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FD9" w:rsidRPr="00C47FD9" w:rsidRDefault="00C47FD9" w:rsidP="00C47FD9">
      <w:pPr>
        <w:jc w:val="center"/>
        <w:rPr>
          <w:rFonts w:ascii="Arial" w:hAnsi="Arial" w:cs="Arial"/>
          <w:b/>
          <w:sz w:val="40"/>
          <w:szCs w:val="40"/>
        </w:rPr>
      </w:pPr>
      <w:r w:rsidRPr="00C47FD9">
        <w:rPr>
          <w:rFonts w:ascii="Arial" w:hAnsi="Arial" w:cs="Arial"/>
          <w:b/>
          <w:sz w:val="40"/>
          <w:szCs w:val="40"/>
        </w:rPr>
        <w:t>Bài toán tô màu đồ thị - Graph Coloring</w:t>
      </w:r>
    </w:p>
    <w:p w:rsidR="00E44778" w:rsidRPr="00C47FD9" w:rsidRDefault="00BD0711" w:rsidP="003F5AC0">
      <w:pPr>
        <w:jc w:val="both"/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b/>
          <w:sz w:val="24"/>
          <w:szCs w:val="24"/>
          <w:u w:val="single"/>
        </w:rPr>
        <w:t>Bài toán 1.3</w:t>
      </w:r>
      <w:r w:rsidRPr="00C47FD9">
        <w:rPr>
          <w:rFonts w:ascii="Arial" w:hAnsi="Arial" w:cs="Arial"/>
          <w:sz w:val="24"/>
          <w:szCs w:val="24"/>
        </w:rPr>
        <w:t>: Có 6 đội bóng A, B, C, D, E, F thi đấu vòng tròn một lượt, biết rằng các trận sau đã xảy ra:</w:t>
      </w:r>
    </w:p>
    <w:p w:rsidR="00BD0711" w:rsidRPr="00C47FD9" w:rsidRDefault="00BD0711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-Đội A đã đấu với đội B, E.</w:t>
      </w:r>
    </w:p>
    <w:p w:rsidR="00BD0711" w:rsidRPr="00C47FD9" w:rsidRDefault="00BD0711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-Đội B đã đấu với đội A, F.</w:t>
      </w:r>
    </w:p>
    <w:p w:rsidR="00BD0711" w:rsidRPr="00C47FD9" w:rsidRDefault="00BD0711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-Đội C đã đâu với đội D, F.</w:t>
      </w:r>
    </w:p>
    <w:p w:rsidR="00BD0711" w:rsidRPr="00C47FD9" w:rsidRDefault="00BD0711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Theo quy định thì mỗi đội chỉ được đấu 01 trận trong 01 tuần.</w:t>
      </w:r>
      <w:r w:rsidR="005F4350" w:rsidRPr="00C47FD9">
        <w:rPr>
          <w:rFonts w:ascii="Arial" w:hAnsi="Arial" w:cs="Arial"/>
          <w:sz w:val="24"/>
          <w:szCs w:val="24"/>
        </w:rPr>
        <w:t xml:space="preserve"> Hãy sắp xếp các trận đấu còn lại sao cho số tuần diễn ra là ít nhất.</w:t>
      </w:r>
    </w:p>
    <w:p w:rsidR="005F4350" w:rsidRPr="00ED63CE" w:rsidRDefault="005F4350" w:rsidP="00ED63CE">
      <w:pPr>
        <w:spacing w:after="12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D63CE">
        <w:rPr>
          <w:rFonts w:ascii="Arial" w:hAnsi="Arial" w:cs="Arial"/>
          <w:b/>
          <w:sz w:val="28"/>
          <w:szCs w:val="28"/>
          <w:u w:val="single"/>
        </w:rPr>
        <w:t>Bài giải</w:t>
      </w:r>
    </w:p>
    <w:p w:rsidR="005F4350" w:rsidRPr="00C47FD9" w:rsidRDefault="005F4350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Tổng số trận diễn ra giữa các đội A, B, C, D, E, F là: AB, AC, AD, AE, AF, BC, BD, BE, BF, CD, CE, CF, DE, DF</w:t>
      </w:r>
      <w:r w:rsidR="005F5C0C" w:rsidRPr="00C47FD9">
        <w:rPr>
          <w:rFonts w:ascii="Arial" w:hAnsi="Arial" w:cs="Arial"/>
          <w:sz w:val="24"/>
          <w:szCs w:val="24"/>
        </w:rPr>
        <w:t>, EF</w:t>
      </w:r>
      <w:r w:rsidRPr="00C47FD9">
        <w:rPr>
          <w:rFonts w:ascii="Arial" w:hAnsi="Arial" w:cs="Arial"/>
          <w:sz w:val="24"/>
          <w:szCs w:val="24"/>
        </w:rPr>
        <w:t>.</w:t>
      </w:r>
    </w:p>
    <w:p w:rsidR="005F4350" w:rsidRPr="00C47FD9" w:rsidRDefault="005F4350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Trong đó có các trận sau đã diễn ra: AB, AE, BF, CD, CF.</w:t>
      </w:r>
    </w:p>
    <w:p w:rsidR="005F4350" w:rsidRPr="00C47FD9" w:rsidRDefault="005F4350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Vậy những trận sẽ diễn ra tiếp theo là: AC, AD, AF, BC, BD, BE, CE, DE, DF</w:t>
      </w:r>
      <w:r w:rsidR="005F5C0C" w:rsidRPr="00C47FD9">
        <w:rPr>
          <w:rFonts w:ascii="Arial" w:hAnsi="Arial" w:cs="Arial"/>
          <w:sz w:val="24"/>
          <w:szCs w:val="24"/>
        </w:rPr>
        <w:t>, EF</w:t>
      </w:r>
      <w:r w:rsidRPr="00C47FD9">
        <w:rPr>
          <w:rFonts w:ascii="Arial" w:hAnsi="Arial" w:cs="Arial"/>
          <w:sz w:val="24"/>
          <w:szCs w:val="24"/>
        </w:rPr>
        <w:t>.</w:t>
      </w:r>
    </w:p>
    <w:p w:rsidR="005F4350" w:rsidRPr="00C47FD9" w:rsidRDefault="005F4350" w:rsidP="003F5AC0">
      <w:pPr>
        <w:jc w:val="both"/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Ta có đồ thị sau: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703"/>
        <w:gridCol w:w="774"/>
        <w:gridCol w:w="802"/>
        <w:gridCol w:w="748"/>
        <w:gridCol w:w="759"/>
        <w:gridCol w:w="793"/>
        <w:gridCol w:w="746"/>
        <w:gridCol w:w="741"/>
        <w:gridCol w:w="770"/>
        <w:gridCol w:w="757"/>
        <w:gridCol w:w="757"/>
      </w:tblGrid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Trận đấu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5F5C0C" w:rsidRPr="00C47FD9" w:rsidTr="005F5C0C">
        <w:tc>
          <w:tcPr>
            <w:tcW w:w="91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41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00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24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9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2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" w:type="pct"/>
          </w:tcPr>
          <w:p w:rsidR="005F5C0C" w:rsidRPr="00C47FD9" w:rsidRDefault="005F5C0C" w:rsidP="003F5A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C47FD9" w:rsidRPr="00C47FD9" w:rsidRDefault="00C47FD9">
      <w:pPr>
        <w:rPr>
          <w:rFonts w:ascii="Arial" w:hAnsi="Arial" w:cs="Arial"/>
          <w:sz w:val="24"/>
          <w:szCs w:val="24"/>
        </w:rPr>
      </w:pPr>
    </w:p>
    <w:p w:rsidR="00C47FD9" w:rsidRPr="00C47FD9" w:rsidRDefault="00C47FD9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br w:type="page"/>
      </w:r>
    </w:p>
    <w:p w:rsidR="00C47FD9" w:rsidRPr="00C47FD9" w:rsidRDefault="00C47FD9">
      <w:pPr>
        <w:rPr>
          <w:rFonts w:ascii="Arial" w:hAnsi="Arial" w:cs="Arial"/>
          <w:sz w:val="24"/>
          <w:szCs w:val="24"/>
        </w:rPr>
      </w:pPr>
    </w:p>
    <w:p w:rsidR="005F4350" w:rsidRPr="00C47FD9" w:rsidRDefault="003F5AC0" w:rsidP="00C47FD9">
      <w:pPr>
        <w:spacing w:after="120"/>
        <w:rPr>
          <w:rFonts w:ascii="Arial" w:hAnsi="Arial" w:cs="Arial"/>
          <w:b/>
          <w:sz w:val="26"/>
          <w:szCs w:val="26"/>
        </w:rPr>
      </w:pPr>
      <w:r w:rsidRPr="00C47FD9">
        <w:rPr>
          <w:rFonts w:ascii="Arial" w:hAnsi="Arial" w:cs="Arial"/>
          <w:b/>
          <w:sz w:val="26"/>
          <w:szCs w:val="26"/>
        </w:rPr>
        <w:t>Bài giải bằng thuật giải tô màu tối ưu</w:t>
      </w:r>
      <w:r w:rsidR="00E44778" w:rsidRPr="00C47FD9">
        <w:rPr>
          <w:rFonts w:ascii="Arial" w:hAnsi="Arial" w:cs="Arial"/>
          <w:b/>
          <w:sz w:val="26"/>
          <w:szCs w:val="26"/>
        </w:rPr>
        <w:t>.</w:t>
      </w:r>
    </w:p>
    <w:p w:rsidR="003F5AC0" w:rsidRPr="00C47FD9" w:rsidRDefault="003F5AC0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Áp dụng thuật giải tô màu tối ưu, ta có bảng sau:</w:t>
      </w:r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1132"/>
        <w:gridCol w:w="550"/>
        <w:gridCol w:w="550"/>
        <w:gridCol w:w="523"/>
        <w:gridCol w:w="550"/>
        <w:gridCol w:w="550"/>
        <w:gridCol w:w="537"/>
        <w:gridCol w:w="550"/>
        <w:gridCol w:w="550"/>
        <w:gridCol w:w="536"/>
        <w:gridCol w:w="523"/>
        <w:gridCol w:w="1406"/>
        <w:gridCol w:w="1393"/>
      </w:tblGrid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Trận đấu</w:t>
            </w:r>
          </w:p>
        </w:tc>
        <w:tc>
          <w:tcPr>
            <w:tcW w:w="248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257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239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243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254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239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237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247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243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228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906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</w:t>
            </w:r>
            <w:r w:rsidR="005F5C0C" w:rsidRPr="00C47FD9">
              <w:rPr>
                <w:rFonts w:ascii="Arial" w:hAnsi="Arial" w:cs="Arial"/>
                <w:sz w:val="24"/>
                <w:szCs w:val="24"/>
              </w:rPr>
              <w:t xml:space="preserve"> hiện có</w:t>
            </w:r>
          </w:p>
        </w:tc>
        <w:tc>
          <w:tcPr>
            <w:tcW w:w="899" w:type="pct"/>
          </w:tcPr>
          <w:p w:rsidR="005F5C0C" w:rsidRPr="00C47FD9" w:rsidRDefault="0025365E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</w:t>
            </w:r>
            <w:r w:rsidR="005F5C0C" w:rsidRPr="00C47FD9">
              <w:rPr>
                <w:rFonts w:ascii="Arial" w:hAnsi="Arial" w:cs="Arial"/>
                <w:sz w:val="24"/>
                <w:szCs w:val="24"/>
              </w:rPr>
              <w:t xml:space="preserve"> được chọn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Bậc hiện tại</w:t>
            </w:r>
          </w:p>
        </w:tc>
        <w:tc>
          <w:tcPr>
            <w:tcW w:w="248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57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4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7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43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8" w:type="pct"/>
          </w:tcPr>
          <w:p w:rsidR="005F5C0C" w:rsidRPr="00C47FD9" w:rsidRDefault="0025365E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06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9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 xml:space="preserve">Chọn trận 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4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6" w:type="pct"/>
          </w:tcPr>
          <w:p w:rsidR="005F5C0C" w:rsidRPr="00C47FD9" w:rsidRDefault="005F5C0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 đấu ở tuần 1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 xml:space="preserve">Chọn trận 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4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6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 đấu ở tuần 1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 xml:space="preserve">Chọn trận 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4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6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 đấu ở tuần 2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 xml:space="preserve"> EF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4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906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</w:t>
            </w: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 xml:space="preserve"> 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 xml:space="preserve"> AD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3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4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</w:t>
            </w: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 xml:space="preserve"> 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F2731C" w:rsidRPr="00C47FD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24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3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4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7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8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2, 3</w:t>
            </w:r>
          </w:p>
        </w:tc>
        <w:tc>
          <w:tcPr>
            <w:tcW w:w="899" w:type="pct"/>
          </w:tcPr>
          <w:p w:rsidR="005F5C0C" w:rsidRPr="00C47FD9" w:rsidRDefault="00F2731C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>C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>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 xml:space="preserve"> AF</w:t>
            </w:r>
          </w:p>
        </w:tc>
        <w:tc>
          <w:tcPr>
            <w:tcW w:w="24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2, 3</w:t>
            </w:r>
          </w:p>
        </w:tc>
        <w:tc>
          <w:tcPr>
            <w:tcW w:w="89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 xml:space="preserve"> 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 xml:space="preserve"> BE</w:t>
            </w:r>
          </w:p>
        </w:tc>
        <w:tc>
          <w:tcPr>
            <w:tcW w:w="24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4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2, 3. 4</w:t>
            </w:r>
          </w:p>
        </w:tc>
        <w:tc>
          <w:tcPr>
            <w:tcW w:w="89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 xml:space="preserve"> 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 xml:space="preserve"> CE</w:t>
            </w:r>
          </w:p>
        </w:tc>
        <w:tc>
          <w:tcPr>
            <w:tcW w:w="24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4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2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2, 3, 4</w:t>
            </w:r>
          </w:p>
        </w:tc>
        <w:tc>
          <w:tcPr>
            <w:tcW w:w="89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 xml:space="preserve"> 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</w:tr>
      <w:tr w:rsidR="0025365E" w:rsidRPr="00C47FD9" w:rsidTr="00ED63CE">
        <w:trPr>
          <w:jc w:val="center"/>
        </w:trPr>
        <w:tc>
          <w:tcPr>
            <w:tcW w:w="760" w:type="pct"/>
          </w:tcPr>
          <w:p w:rsidR="005F5C0C" w:rsidRPr="00C47FD9" w:rsidRDefault="00E61B6A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Chọn trận</w:t>
            </w:r>
            <w:r w:rsidR="00E96285" w:rsidRPr="00C47FD9">
              <w:rPr>
                <w:rFonts w:ascii="Arial" w:hAnsi="Arial" w:cs="Arial"/>
                <w:sz w:val="24"/>
                <w:szCs w:val="24"/>
              </w:rPr>
              <w:t xml:space="preserve"> DF</w:t>
            </w:r>
          </w:p>
        </w:tc>
        <w:tc>
          <w:tcPr>
            <w:tcW w:w="24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54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7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43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228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906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1, 2, 3, 4, 5</w:t>
            </w:r>
          </w:p>
        </w:tc>
        <w:tc>
          <w:tcPr>
            <w:tcW w:w="899" w:type="pct"/>
          </w:tcPr>
          <w:p w:rsidR="005F5C0C" w:rsidRPr="00C47FD9" w:rsidRDefault="00E96285" w:rsidP="00ED63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 xml:space="preserve">DF </w:t>
            </w:r>
            <w:r w:rsidR="00E61B6A" w:rsidRPr="00C47FD9">
              <w:rPr>
                <w:rFonts w:ascii="Arial" w:hAnsi="Arial" w:cs="Arial"/>
                <w:sz w:val="24"/>
                <w:szCs w:val="24"/>
              </w:rPr>
              <w:t>đấu ở tuần</w:t>
            </w:r>
            <w:r w:rsidRPr="00C47FD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</w:tr>
    </w:tbl>
    <w:p w:rsidR="003F5AC0" w:rsidRPr="00C47FD9" w:rsidRDefault="003F5AC0">
      <w:pPr>
        <w:rPr>
          <w:rFonts w:ascii="Arial" w:hAnsi="Arial" w:cs="Arial"/>
          <w:sz w:val="24"/>
          <w:szCs w:val="24"/>
        </w:rPr>
      </w:pPr>
    </w:p>
    <w:p w:rsidR="005F4350" w:rsidRPr="00ED63CE" w:rsidRDefault="00E96285">
      <w:pPr>
        <w:rPr>
          <w:rFonts w:ascii="Arial" w:hAnsi="Arial" w:cs="Arial"/>
          <w:sz w:val="24"/>
          <w:szCs w:val="24"/>
          <w:u w:val="single"/>
        </w:rPr>
      </w:pPr>
      <w:r w:rsidRPr="00ED63CE">
        <w:rPr>
          <w:rFonts w:ascii="Arial" w:hAnsi="Arial" w:cs="Arial"/>
          <w:sz w:val="24"/>
          <w:szCs w:val="24"/>
          <w:u w:val="single"/>
        </w:rPr>
        <w:t>Kết quả:</w:t>
      </w:r>
    </w:p>
    <w:p w:rsidR="00E96285" w:rsidRPr="00ED63CE" w:rsidRDefault="00E96285" w:rsidP="00ED63CE">
      <w:pPr>
        <w:pStyle w:val="oancuaDanhsac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1: DE, AC.</w:t>
      </w:r>
    </w:p>
    <w:p w:rsidR="00E96285" w:rsidRPr="00ED63CE" w:rsidRDefault="00E96285" w:rsidP="00ED63CE">
      <w:pPr>
        <w:pStyle w:val="oancuaDanhsac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2: BD, EF.</w:t>
      </w:r>
    </w:p>
    <w:p w:rsidR="00E96285" w:rsidRPr="00ED63CE" w:rsidRDefault="00E96285" w:rsidP="00ED63CE">
      <w:pPr>
        <w:pStyle w:val="oancuaDanhsac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3: AD, BC.</w:t>
      </w:r>
    </w:p>
    <w:p w:rsidR="00E96285" w:rsidRPr="00ED63CE" w:rsidRDefault="00E96285" w:rsidP="00ED63CE">
      <w:pPr>
        <w:pStyle w:val="oancuaDanhsac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 xml:space="preserve">Tuần 4: </w:t>
      </w:r>
      <w:r w:rsidR="00AC5D5D" w:rsidRPr="00ED63CE">
        <w:rPr>
          <w:rFonts w:ascii="Arial" w:hAnsi="Arial" w:cs="Arial"/>
          <w:sz w:val="24"/>
          <w:szCs w:val="24"/>
        </w:rPr>
        <w:t>AF, BE.</w:t>
      </w:r>
    </w:p>
    <w:p w:rsidR="00E96285" w:rsidRPr="00ED63CE" w:rsidRDefault="00E96285" w:rsidP="00ED63CE">
      <w:pPr>
        <w:pStyle w:val="oancuaDanhsac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5:</w:t>
      </w:r>
      <w:r w:rsidR="00AC5D5D" w:rsidRPr="00ED63CE">
        <w:rPr>
          <w:rFonts w:ascii="Arial" w:hAnsi="Arial" w:cs="Arial"/>
          <w:sz w:val="24"/>
          <w:szCs w:val="24"/>
        </w:rPr>
        <w:t xml:space="preserve"> CE, DF.</w:t>
      </w:r>
    </w:p>
    <w:p w:rsidR="00AC5D5D" w:rsidRPr="00C47FD9" w:rsidRDefault="00AC5D5D">
      <w:pPr>
        <w:rPr>
          <w:rFonts w:ascii="Arial" w:hAnsi="Arial" w:cs="Arial"/>
          <w:sz w:val="24"/>
          <w:szCs w:val="24"/>
        </w:rPr>
      </w:pPr>
    </w:p>
    <w:p w:rsidR="00AC5D5D" w:rsidRPr="00C47FD9" w:rsidRDefault="00AC5D5D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br w:type="page"/>
      </w:r>
    </w:p>
    <w:p w:rsidR="00AC5D5D" w:rsidRPr="00C47FD9" w:rsidRDefault="00AC5D5D" w:rsidP="00C47FD9">
      <w:pPr>
        <w:spacing w:after="120"/>
        <w:rPr>
          <w:rFonts w:ascii="Arial" w:hAnsi="Arial" w:cs="Arial"/>
          <w:b/>
          <w:sz w:val="26"/>
          <w:szCs w:val="26"/>
        </w:rPr>
      </w:pPr>
      <w:r w:rsidRPr="00C47FD9">
        <w:rPr>
          <w:rFonts w:ascii="Arial" w:hAnsi="Arial" w:cs="Arial"/>
          <w:b/>
          <w:sz w:val="26"/>
          <w:szCs w:val="26"/>
        </w:rPr>
        <w:lastRenderedPageBreak/>
        <w:t>Bài giải bằng thuật toán tô màu áp dụng nguyên lý tham lam</w:t>
      </w:r>
      <w:r w:rsidR="00E44778" w:rsidRPr="00C47FD9">
        <w:rPr>
          <w:rFonts w:ascii="Arial" w:hAnsi="Arial" w:cs="Arial"/>
          <w:b/>
          <w:sz w:val="26"/>
          <w:szCs w:val="26"/>
        </w:rPr>
        <w:t>.</w:t>
      </w:r>
    </w:p>
    <w:p w:rsidR="00AC5D5D" w:rsidRPr="00C47FD9" w:rsidRDefault="00AC5D5D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Áp dụng thuật toán: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AC5D5D" w:rsidRPr="00C47FD9" w:rsidTr="00ED63CE"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850" w:type="dxa"/>
          </w:tcPr>
          <w:p w:rsidR="00AC5D5D" w:rsidRPr="00C47FD9" w:rsidRDefault="00AC5D5D" w:rsidP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</w:tr>
      <w:tr w:rsidR="00AC5D5D" w:rsidRPr="00C47FD9" w:rsidTr="00ED63CE"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1</w:t>
            </w: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</w:tr>
    </w:tbl>
    <w:p w:rsidR="00AC5D5D" w:rsidRPr="00C47FD9" w:rsidRDefault="00AC5D5D">
      <w:pPr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2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2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2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C5D5D" w:rsidRPr="00C47FD9" w:rsidRDefault="00AC5D5D">
      <w:pPr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</w:tblGrid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3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3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3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C5D5D" w:rsidRPr="00C47FD9" w:rsidRDefault="00AC5D5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4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4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4</w:t>
            </w:r>
          </w:p>
        </w:tc>
      </w:tr>
    </w:tbl>
    <w:p w:rsidR="00AC5D5D" w:rsidRPr="00C47FD9" w:rsidRDefault="00AC5D5D">
      <w:pPr>
        <w:rPr>
          <w:rFonts w:ascii="Arial" w:hAnsi="Arial" w:cs="Arial"/>
          <w:b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</w:tblGrid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</w:tr>
      <w:tr w:rsidR="00AC5D5D" w:rsidRPr="00C47FD9" w:rsidTr="00E44778"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5</w:t>
            </w:r>
          </w:p>
        </w:tc>
        <w:tc>
          <w:tcPr>
            <w:tcW w:w="850" w:type="dxa"/>
          </w:tcPr>
          <w:p w:rsidR="00AC5D5D" w:rsidRPr="00C47FD9" w:rsidRDefault="00AC5D5D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5</w:t>
            </w:r>
          </w:p>
        </w:tc>
      </w:tr>
    </w:tbl>
    <w:p w:rsidR="00AC5D5D" w:rsidRPr="00C47FD9" w:rsidRDefault="00AC5D5D">
      <w:pPr>
        <w:rPr>
          <w:rFonts w:ascii="Arial" w:hAnsi="Arial" w:cs="Arial"/>
          <w:b/>
          <w:sz w:val="24"/>
          <w:szCs w:val="24"/>
        </w:rPr>
      </w:pPr>
    </w:p>
    <w:p w:rsidR="00AC5D5D" w:rsidRPr="00ED63CE" w:rsidRDefault="00AC5D5D">
      <w:pPr>
        <w:rPr>
          <w:rFonts w:ascii="Arial" w:hAnsi="Arial" w:cs="Arial"/>
          <w:sz w:val="24"/>
          <w:szCs w:val="24"/>
          <w:u w:val="single"/>
        </w:rPr>
      </w:pPr>
      <w:r w:rsidRPr="00ED63CE">
        <w:rPr>
          <w:rFonts w:ascii="Arial" w:hAnsi="Arial" w:cs="Arial"/>
          <w:sz w:val="24"/>
          <w:szCs w:val="24"/>
          <w:u w:val="single"/>
        </w:rPr>
        <w:t>Kết quả:</w:t>
      </w:r>
    </w:p>
    <w:p w:rsidR="00AC5D5D" w:rsidRPr="00ED63CE" w:rsidRDefault="00AC5D5D" w:rsidP="00ED63CE">
      <w:pPr>
        <w:pStyle w:val="oancuaDanhsac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1: AC, BD, EF.</w:t>
      </w:r>
    </w:p>
    <w:p w:rsidR="00AC5D5D" w:rsidRPr="00ED63CE" w:rsidRDefault="00AC5D5D" w:rsidP="00ED63CE">
      <w:pPr>
        <w:pStyle w:val="oancuaDanhsac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2: AD, BC.</w:t>
      </w:r>
    </w:p>
    <w:p w:rsidR="00AC5D5D" w:rsidRPr="00ED63CE" w:rsidRDefault="00AC5D5D" w:rsidP="00ED63CE">
      <w:pPr>
        <w:pStyle w:val="oancuaDanhsac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3:</w:t>
      </w:r>
      <w:r w:rsidR="00E44778" w:rsidRPr="00ED63CE">
        <w:rPr>
          <w:rFonts w:ascii="Arial" w:hAnsi="Arial" w:cs="Arial"/>
          <w:sz w:val="24"/>
          <w:szCs w:val="24"/>
        </w:rPr>
        <w:t xml:space="preserve"> AF, BE.</w:t>
      </w:r>
    </w:p>
    <w:p w:rsidR="00AC5D5D" w:rsidRPr="00ED63CE" w:rsidRDefault="00AC5D5D" w:rsidP="00ED63CE">
      <w:pPr>
        <w:pStyle w:val="oancuaDanhsac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4:</w:t>
      </w:r>
      <w:r w:rsidR="00E44778" w:rsidRPr="00ED63CE">
        <w:rPr>
          <w:rFonts w:ascii="Arial" w:hAnsi="Arial" w:cs="Arial"/>
          <w:sz w:val="24"/>
          <w:szCs w:val="24"/>
        </w:rPr>
        <w:t xml:space="preserve"> CE, DF.</w:t>
      </w:r>
    </w:p>
    <w:p w:rsidR="00AC5D5D" w:rsidRPr="00ED63CE" w:rsidRDefault="00AC5D5D" w:rsidP="00ED63CE">
      <w:pPr>
        <w:pStyle w:val="oancuaDanhsac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5:</w:t>
      </w:r>
      <w:r w:rsidR="00E44778" w:rsidRPr="00ED63CE">
        <w:rPr>
          <w:rFonts w:ascii="Arial" w:hAnsi="Arial" w:cs="Arial"/>
          <w:sz w:val="24"/>
          <w:szCs w:val="24"/>
        </w:rPr>
        <w:t xml:space="preserve"> DE.</w:t>
      </w:r>
    </w:p>
    <w:p w:rsidR="00E44778" w:rsidRPr="00C47FD9" w:rsidRDefault="00E44778" w:rsidP="00AC5D5D">
      <w:pPr>
        <w:rPr>
          <w:rFonts w:ascii="Arial" w:hAnsi="Arial" w:cs="Arial"/>
          <w:sz w:val="24"/>
          <w:szCs w:val="24"/>
        </w:rPr>
      </w:pPr>
    </w:p>
    <w:p w:rsidR="00E44778" w:rsidRPr="00C47FD9" w:rsidRDefault="00E44778" w:rsidP="00C47FD9">
      <w:pPr>
        <w:spacing w:after="120"/>
        <w:rPr>
          <w:rFonts w:ascii="Arial" w:hAnsi="Arial" w:cs="Arial"/>
          <w:b/>
          <w:sz w:val="26"/>
          <w:szCs w:val="26"/>
        </w:rPr>
      </w:pPr>
      <w:r w:rsidRPr="00C47FD9">
        <w:rPr>
          <w:rFonts w:ascii="Arial" w:hAnsi="Arial" w:cs="Arial"/>
          <w:sz w:val="24"/>
          <w:szCs w:val="24"/>
        </w:rPr>
        <w:br w:type="page"/>
      </w:r>
      <w:r w:rsidRPr="00C47FD9">
        <w:rPr>
          <w:rFonts w:ascii="Arial" w:hAnsi="Arial" w:cs="Arial"/>
          <w:b/>
          <w:sz w:val="26"/>
          <w:szCs w:val="26"/>
        </w:rPr>
        <w:lastRenderedPageBreak/>
        <w:t>Bài giải bằng thuật toán tô màu áp dụng nguyên lý tham lam và thứ tự.</w:t>
      </w:r>
    </w:p>
    <w:p w:rsidR="00E44778" w:rsidRPr="00C47FD9" w:rsidRDefault="00E44778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Các đỉnh và bậc như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44778" w:rsidRPr="00C47FD9" w:rsidTr="00E44778"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Đỉnh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</w:tr>
      <w:tr w:rsidR="00E44778" w:rsidRPr="00C47FD9" w:rsidTr="00E44778"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Bậc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:rsidR="00E44778" w:rsidRPr="00C47FD9" w:rsidRDefault="00E44778" w:rsidP="00E44778">
            <w:pPr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:rsidR="00E44778" w:rsidRPr="00C47FD9" w:rsidRDefault="00E44778">
      <w:pPr>
        <w:rPr>
          <w:rFonts w:ascii="Arial" w:hAnsi="Arial" w:cs="Arial"/>
          <w:sz w:val="24"/>
          <w:szCs w:val="24"/>
        </w:rPr>
      </w:pPr>
    </w:p>
    <w:p w:rsidR="00E44778" w:rsidRPr="00C47FD9" w:rsidRDefault="00E44778">
      <w:pPr>
        <w:rPr>
          <w:rFonts w:ascii="Arial" w:hAnsi="Arial" w:cs="Arial"/>
          <w:sz w:val="24"/>
          <w:szCs w:val="24"/>
        </w:rPr>
      </w:pPr>
      <w:r w:rsidRPr="00C47FD9">
        <w:rPr>
          <w:rFonts w:ascii="Arial" w:hAnsi="Arial" w:cs="Arial"/>
          <w:sz w:val="24"/>
          <w:szCs w:val="24"/>
        </w:rPr>
        <w:t>Sắp xếp các đỉnh theo thứ tự bậc giảm dần, ta có: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44778" w:rsidRPr="00C47FD9" w:rsidTr="00E44778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Đỉnh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E44778" w:rsidRPr="00C47FD9" w:rsidTr="00E44778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Bậc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E44778" w:rsidRPr="00C47FD9" w:rsidRDefault="00E44778" w:rsidP="00C47FD9">
      <w:pPr>
        <w:spacing w:after="0"/>
        <w:rPr>
          <w:rFonts w:ascii="Arial" w:hAnsi="Arial" w:cs="Arial"/>
          <w:sz w:val="24"/>
          <w:szCs w:val="24"/>
        </w:rPr>
      </w:pPr>
    </w:p>
    <w:p w:rsidR="00E44778" w:rsidRPr="00ED63CE" w:rsidRDefault="00E44778" w:rsidP="00C47FD9">
      <w:pPr>
        <w:spacing w:after="120"/>
        <w:rPr>
          <w:rFonts w:ascii="Arial" w:hAnsi="Arial" w:cs="Arial"/>
          <w:b/>
          <w:sz w:val="24"/>
          <w:szCs w:val="24"/>
        </w:rPr>
      </w:pPr>
      <w:r w:rsidRPr="00ED63CE">
        <w:rPr>
          <w:rFonts w:ascii="Arial" w:hAnsi="Arial" w:cs="Arial"/>
          <w:b/>
          <w:sz w:val="24"/>
          <w:szCs w:val="24"/>
        </w:rPr>
        <w:t>Áp dụng thuật toán: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874"/>
        <w:gridCol w:w="1220"/>
        <w:gridCol w:w="1221"/>
        <w:gridCol w:w="698"/>
        <w:gridCol w:w="698"/>
        <w:gridCol w:w="681"/>
        <w:gridCol w:w="698"/>
        <w:gridCol w:w="662"/>
        <w:gridCol w:w="1221"/>
        <w:gridCol w:w="698"/>
        <w:gridCol w:w="679"/>
      </w:tblGrid>
      <w:tr w:rsidR="00E44778" w:rsidRPr="00C47FD9" w:rsidTr="00C47FD9">
        <w:tc>
          <w:tcPr>
            <w:tcW w:w="468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DE</w:t>
            </w: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364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354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36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E44778" w:rsidRPr="00C47FD9" w:rsidTr="00C47FD9">
        <w:tc>
          <w:tcPr>
            <w:tcW w:w="468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1</w:t>
            </w: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1</w:t>
            </w:r>
          </w:p>
        </w:tc>
        <w:tc>
          <w:tcPr>
            <w:tcW w:w="37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3" w:type="pct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44778" w:rsidRPr="00C47FD9" w:rsidRDefault="00E44778" w:rsidP="00C47FD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1035"/>
        <w:gridCol w:w="990"/>
        <w:gridCol w:w="990"/>
        <w:gridCol w:w="990"/>
        <w:gridCol w:w="990"/>
        <w:gridCol w:w="990"/>
        <w:gridCol w:w="990"/>
      </w:tblGrid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AD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BE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2</w:t>
            </w: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</w:t>
            </w:r>
            <w:r w:rsidR="00C47FD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47FD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2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44778" w:rsidRPr="00C47FD9" w:rsidRDefault="00E44778" w:rsidP="00C47FD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1035"/>
        <w:gridCol w:w="990"/>
        <w:gridCol w:w="990"/>
        <w:gridCol w:w="990"/>
        <w:gridCol w:w="990"/>
      </w:tblGrid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CE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3</w:t>
            </w: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3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3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44778" w:rsidRPr="00C47FD9" w:rsidRDefault="00E44778" w:rsidP="00C47FD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1035"/>
        <w:gridCol w:w="990"/>
        <w:gridCol w:w="990"/>
      </w:tblGrid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EF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E44778" w:rsidRPr="00C47FD9" w:rsidTr="00ED63CE">
        <w:tc>
          <w:tcPr>
            <w:tcW w:w="85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I = 4</w:t>
            </w:r>
          </w:p>
        </w:tc>
        <w:tc>
          <w:tcPr>
            <w:tcW w:w="1035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4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4</w:t>
            </w:r>
          </w:p>
        </w:tc>
        <w:tc>
          <w:tcPr>
            <w:tcW w:w="990" w:type="dxa"/>
          </w:tcPr>
          <w:p w:rsidR="00E44778" w:rsidRPr="00C47FD9" w:rsidRDefault="00E44778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44778" w:rsidRPr="00C47FD9" w:rsidRDefault="00E44778" w:rsidP="00C47FD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0"/>
        <w:gridCol w:w="1035"/>
      </w:tblGrid>
      <w:tr w:rsidR="00C47FD9" w:rsidRPr="00C47FD9" w:rsidTr="00ED63CE">
        <w:tc>
          <w:tcPr>
            <w:tcW w:w="850" w:type="dxa"/>
          </w:tcPr>
          <w:p w:rsidR="00C47FD9" w:rsidRPr="00C47FD9" w:rsidRDefault="00C47FD9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5" w:type="dxa"/>
          </w:tcPr>
          <w:p w:rsidR="00C47FD9" w:rsidRPr="00C47FD9" w:rsidRDefault="00C47FD9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DF</w:t>
            </w:r>
          </w:p>
        </w:tc>
      </w:tr>
      <w:tr w:rsidR="00C47FD9" w:rsidRPr="00C47FD9" w:rsidTr="00ED63CE">
        <w:tc>
          <w:tcPr>
            <w:tcW w:w="850" w:type="dxa"/>
          </w:tcPr>
          <w:p w:rsidR="00C47FD9" w:rsidRPr="00C47FD9" w:rsidRDefault="00C47FD9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 xml:space="preserve">I = </w:t>
            </w:r>
            <w:r w:rsidRPr="00C47FD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:rsidR="00C47FD9" w:rsidRPr="00C47FD9" w:rsidRDefault="00C47FD9" w:rsidP="00C47FD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47FD9">
              <w:rPr>
                <w:rFonts w:ascii="Arial" w:hAnsi="Arial" w:cs="Arial"/>
                <w:sz w:val="24"/>
                <w:szCs w:val="24"/>
              </w:rPr>
              <w:t>Tuần 5</w:t>
            </w:r>
          </w:p>
        </w:tc>
      </w:tr>
    </w:tbl>
    <w:p w:rsidR="00C47FD9" w:rsidRPr="00C47FD9" w:rsidRDefault="00C47FD9">
      <w:pPr>
        <w:rPr>
          <w:rFonts w:ascii="Arial" w:hAnsi="Arial" w:cs="Arial"/>
          <w:sz w:val="24"/>
          <w:szCs w:val="24"/>
        </w:rPr>
      </w:pPr>
    </w:p>
    <w:p w:rsidR="00C47FD9" w:rsidRPr="00ED63CE" w:rsidRDefault="00C47FD9">
      <w:pPr>
        <w:rPr>
          <w:rFonts w:ascii="Arial" w:hAnsi="Arial" w:cs="Arial"/>
          <w:sz w:val="24"/>
          <w:szCs w:val="24"/>
          <w:u w:val="single"/>
        </w:rPr>
      </w:pPr>
      <w:r w:rsidRPr="00ED63CE">
        <w:rPr>
          <w:rFonts w:ascii="Arial" w:hAnsi="Arial" w:cs="Arial"/>
          <w:sz w:val="24"/>
          <w:szCs w:val="24"/>
          <w:u w:val="single"/>
        </w:rPr>
        <w:t>Kết quả:</w:t>
      </w:r>
    </w:p>
    <w:p w:rsidR="00C47FD9" w:rsidRPr="00ED63CE" w:rsidRDefault="00C47FD9" w:rsidP="00ED63CE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>Tuần 1: DE, AC, AF.</w:t>
      </w:r>
    </w:p>
    <w:p w:rsidR="00C47FD9" w:rsidRPr="00ED63CE" w:rsidRDefault="00C47FD9" w:rsidP="00ED63CE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 xml:space="preserve">Tuần </w:t>
      </w:r>
      <w:r w:rsidRPr="00ED63CE">
        <w:rPr>
          <w:rFonts w:ascii="Arial" w:hAnsi="Arial" w:cs="Arial"/>
          <w:sz w:val="24"/>
          <w:szCs w:val="24"/>
        </w:rPr>
        <w:t>2</w:t>
      </w:r>
      <w:r w:rsidRPr="00ED63CE">
        <w:rPr>
          <w:rFonts w:ascii="Arial" w:hAnsi="Arial" w:cs="Arial"/>
          <w:sz w:val="24"/>
          <w:szCs w:val="24"/>
        </w:rPr>
        <w:t>:</w:t>
      </w:r>
      <w:r w:rsidRPr="00ED63CE">
        <w:rPr>
          <w:rFonts w:ascii="Arial" w:hAnsi="Arial" w:cs="Arial"/>
          <w:sz w:val="24"/>
          <w:szCs w:val="24"/>
        </w:rPr>
        <w:t xml:space="preserve"> AD, BE.</w:t>
      </w:r>
    </w:p>
    <w:p w:rsidR="00C47FD9" w:rsidRPr="00ED63CE" w:rsidRDefault="00C47FD9" w:rsidP="00ED63CE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 xml:space="preserve">Tuần </w:t>
      </w:r>
      <w:r w:rsidRPr="00ED63CE">
        <w:rPr>
          <w:rFonts w:ascii="Arial" w:hAnsi="Arial" w:cs="Arial"/>
          <w:sz w:val="24"/>
          <w:szCs w:val="24"/>
        </w:rPr>
        <w:t>3</w:t>
      </w:r>
      <w:r w:rsidRPr="00ED63CE">
        <w:rPr>
          <w:rFonts w:ascii="Arial" w:hAnsi="Arial" w:cs="Arial"/>
          <w:sz w:val="24"/>
          <w:szCs w:val="24"/>
        </w:rPr>
        <w:t>:</w:t>
      </w:r>
      <w:r w:rsidRPr="00ED63CE">
        <w:rPr>
          <w:rFonts w:ascii="Arial" w:hAnsi="Arial" w:cs="Arial"/>
          <w:sz w:val="24"/>
          <w:szCs w:val="24"/>
        </w:rPr>
        <w:t xml:space="preserve"> BD, CE.</w:t>
      </w:r>
    </w:p>
    <w:p w:rsidR="00C47FD9" w:rsidRPr="00ED63CE" w:rsidRDefault="00C47FD9" w:rsidP="00ED63CE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 xml:space="preserve">Tuần </w:t>
      </w:r>
      <w:r w:rsidRPr="00ED63CE">
        <w:rPr>
          <w:rFonts w:ascii="Arial" w:hAnsi="Arial" w:cs="Arial"/>
          <w:sz w:val="24"/>
          <w:szCs w:val="24"/>
        </w:rPr>
        <w:t>4</w:t>
      </w:r>
      <w:r w:rsidRPr="00ED63CE">
        <w:rPr>
          <w:rFonts w:ascii="Arial" w:hAnsi="Arial" w:cs="Arial"/>
          <w:sz w:val="24"/>
          <w:szCs w:val="24"/>
        </w:rPr>
        <w:t>:</w:t>
      </w:r>
      <w:r w:rsidRPr="00ED63CE">
        <w:rPr>
          <w:rFonts w:ascii="Arial" w:hAnsi="Arial" w:cs="Arial"/>
          <w:sz w:val="24"/>
          <w:szCs w:val="24"/>
        </w:rPr>
        <w:t xml:space="preserve"> EF, BC.</w:t>
      </w:r>
    </w:p>
    <w:p w:rsidR="00C47FD9" w:rsidRPr="00ED63CE" w:rsidRDefault="00C47FD9" w:rsidP="00ED63CE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D63CE">
        <w:rPr>
          <w:rFonts w:ascii="Arial" w:hAnsi="Arial" w:cs="Arial"/>
          <w:sz w:val="24"/>
          <w:szCs w:val="24"/>
        </w:rPr>
        <w:t xml:space="preserve">Tuần </w:t>
      </w:r>
      <w:r w:rsidRPr="00ED63CE">
        <w:rPr>
          <w:rFonts w:ascii="Arial" w:hAnsi="Arial" w:cs="Arial"/>
          <w:sz w:val="24"/>
          <w:szCs w:val="24"/>
        </w:rPr>
        <w:t>5</w:t>
      </w:r>
      <w:r w:rsidRPr="00ED63CE">
        <w:rPr>
          <w:rFonts w:ascii="Arial" w:hAnsi="Arial" w:cs="Arial"/>
          <w:sz w:val="24"/>
          <w:szCs w:val="24"/>
        </w:rPr>
        <w:t>:</w:t>
      </w:r>
      <w:r w:rsidRPr="00ED63CE">
        <w:rPr>
          <w:rFonts w:ascii="Arial" w:hAnsi="Arial" w:cs="Arial"/>
          <w:sz w:val="24"/>
          <w:szCs w:val="24"/>
        </w:rPr>
        <w:t xml:space="preserve"> DF.</w:t>
      </w:r>
    </w:p>
    <w:p w:rsidR="00C47FD9" w:rsidRPr="00C47FD9" w:rsidRDefault="00C47FD9">
      <w:pPr>
        <w:rPr>
          <w:rFonts w:ascii="Arial" w:hAnsi="Arial" w:cs="Arial"/>
          <w:sz w:val="24"/>
          <w:szCs w:val="24"/>
        </w:rPr>
      </w:pPr>
    </w:p>
    <w:sectPr w:rsidR="00C47FD9" w:rsidRPr="00C4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E3B8B"/>
    <w:multiLevelType w:val="hybridMultilevel"/>
    <w:tmpl w:val="26BC75EA"/>
    <w:lvl w:ilvl="0" w:tplc="3B4A18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500A5"/>
    <w:multiLevelType w:val="hybridMultilevel"/>
    <w:tmpl w:val="EDA20F00"/>
    <w:lvl w:ilvl="0" w:tplc="3B4A18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8B6171"/>
    <w:multiLevelType w:val="hybridMultilevel"/>
    <w:tmpl w:val="D1426906"/>
    <w:lvl w:ilvl="0" w:tplc="3B4A18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11"/>
    <w:rsid w:val="0025365E"/>
    <w:rsid w:val="00372B67"/>
    <w:rsid w:val="003A0F23"/>
    <w:rsid w:val="003F5AC0"/>
    <w:rsid w:val="005F4350"/>
    <w:rsid w:val="005F5C0C"/>
    <w:rsid w:val="00633DF6"/>
    <w:rsid w:val="007C073E"/>
    <w:rsid w:val="009718CB"/>
    <w:rsid w:val="00AC5D5D"/>
    <w:rsid w:val="00BD0711"/>
    <w:rsid w:val="00C47FD9"/>
    <w:rsid w:val="00D83641"/>
    <w:rsid w:val="00E44778"/>
    <w:rsid w:val="00E61B6A"/>
    <w:rsid w:val="00E96285"/>
    <w:rsid w:val="00ED63CE"/>
    <w:rsid w:val="00F05A88"/>
    <w:rsid w:val="00F2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30F2"/>
  <w15:chartTrackingRefBased/>
  <w15:docId w15:val="{F2762D1B-8113-43A1-B054-9F2369FA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unhideWhenUsed/>
    <w:rsid w:val="005F4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633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3</cp:revision>
  <dcterms:created xsi:type="dcterms:W3CDTF">2019-09-22T10:23:00Z</dcterms:created>
  <dcterms:modified xsi:type="dcterms:W3CDTF">2019-09-23T02:44:00Z</dcterms:modified>
</cp:coreProperties>
</file>