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280"/>
        <w:rPr>
          <w:rFonts w:hint="default" w:ascii="Calibri" w:hAnsi="Calibri" w:cs="Calibri" w:eastAsiaTheme="majorEastAsia"/>
          <w:sz w:val="22"/>
          <w:szCs w:val="22"/>
        </w:rPr>
      </w:pPr>
      <w:bookmarkStart w:id="0" w:name="_maf3o4nk3tc5" w:colFirst="0" w:colLast="0"/>
      <w:bookmarkEnd w:id="0"/>
      <w:r>
        <w:rPr>
          <w:rFonts w:hint="default" w:ascii="Calibri" w:hAnsi="Calibri" w:cs="Calibri" w:eastAsiaTheme="majorEastAsia"/>
          <w:sz w:val="22"/>
          <w:szCs w:val="22"/>
          <w:rtl w:val="0"/>
        </w:rPr>
        <w:t>Project Proposal</w:t>
      </w:r>
    </w:p>
    <w:p w14:paraId="00000002">
      <w:pPr>
        <w:pStyle w:val="2"/>
        <w:rPr>
          <w:rFonts w:hint="default" w:ascii="Calibri" w:hAnsi="Calibri" w:cs="Calibri" w:eastAsiaTheme="majorEastAsia"/>
          <w:b/>
          <w:bCs/>
          <w:color w:val="302F54"/>
          <w:sz w:val="22"/>
          <w:szCs w:val="22"/>
        </w:rPr>
      </w:pPr>
      <w:bookmarkStart w:id="1" w:name="_hlwf49xboni2" w:colFirst="0" w:colLast="0"/>
      <w:bookmarkEnd w:id="1"/>
      <w:r>
        <w:rPr>
          <w:rFonts w:hint="default" w:ascii="Calibri" w:hAnsi="Calibri" w:cs="Calibri" w:eastAsiaTheme="majorEastAsia"/>
          <w:sz w:val="22"/>
          <w:szCs w:val="22"/>
          <w:rtl w:val="0"/>
        </w:rPr>
        <w:t>Factors Affecting Mental Health Outcomes</w:t>
      </w:r>
    </w:p>
    <w:p w14:paraId="00000003">
      <w:pPr>
        <w:pStyle w:val="5"/>
        <w:keepNext w:val="0"/>
        <w:keepLines w:val="0"/>
        <w:spacing w:before="240" w:after="40"/>
        <w:rPr>
          <w:rFonts w:hint="default" w:ascii="Calibri" w:hAnsi="Calibri" w:cs="Calibri" w:eastAsiaTheme="majorEastAsia"/>
          <w:b/>
          <w:bCs/>
          <w:color w:val="302F54"/>
          <w:sz w:val="22"/>
          <w:szCs w:val="22"/>
        </w:rPr>
      </w:pPr>
      <w:bookmarkStart w:id="2" w:name="_d4ulfrzd870i" w:colFirst="0" w:colLast="0"/>
      <w:bookmarkEnd w:id="2"/>
      <w:r>
        <w:rPr>
          <w:rFonts w:hint="default" w:ascii="Calibri" w:hAnsi="Calibri" w:cs="Calibri" w:eastAsiaTheme="majorEastAsia"/>
          <w:b/>
          <w:bCs/>
          <w:color w:val="302F54"/>
          <w:sz w:val="22"/>
          <w:szCs w:val="22"/>
          <w:rtl w:val="0"/>
        </w:rPr>
        <w:t>Project Title:</w:t>
      </w:r>
    </w:p>
    <w:p w14:paraId="00000004">
      <w:pPr>
        <w:spacing w:before="240" w:after="240"/>
        <w:rPr>
          <w:rFonts w:hint="default" w:ascii="Calibri" w:hAnsi="Calibri" w:cs="Calibri" w:eastAsiaTheme="majorEastAsia"/>
          <w:sz w:val="22"/>
          <w:szCs w:val="22"/>
        </w:rPr>
      </w:pPr>
      <w:r>
        <w:rPr>
          <w:rFonts w:hint="default" w:ascii="Calibri" w:hAnsi="Calibri" w:cs="Calibri" w:eastAsiaTheme="majorEastAsia"/>
          <w:sz w:val="22"/>
          <w:szCs w:val="22"/>
          <w:rtl w:val="0"/>
        </w:rPr>
        <w:t>Factors Affecting Mental Health Outcomes</w:t>
      </w:r>
      <w:bookmarkStart w:id="6" w:name="_GoBack"/>
      <w:bookmarkEnd w:id="6"/>
    </w:p>
    <w:p w14:paraId="00000005">
      <w:pPr>
        <w:pStyle w:val="5"/>
        <w:keepNext w:val="0"/>
        <w:keepLines w:val="0"/>
        <w:spacing w:before="240" w:after="40"/>
        <w:rPr>
          <w:rFonts w:hint="default" w:ascii="Calibri" w:hAnsi="Calibri" w:cs="Calibri" w:eastAsiaTheme="majorEastAsia"/>
          <w:b/>
          <w:bCs/>
          <w:color w:val="302F54"/>
          <w:sz w:val="22"/>
          <w:szCs w:val="22"/>
        </w:rPr>
      </w:pPr>
      <w:bookmarkStart w:id="3" w:name="_9dm9np6553st" w:colFirst="0" w:colLast="0"/>
      <w:bookmarkEnd w:id="3"/>
      <w:r>
        <w:rPr>
          <w:rFonts w:hint="default" w:ascii="Calibri" w:hAnsi="Calibri" w:cs="Calibri" w:eastAsiaTheme="majorEastAsia"/>
          <w:b/>
          <w:bCs/>
          <w:color w:val="302F54"/>
          <w:sz w:val="22"/>
          <w:szCs w:val="22"/>
          <w:rtl w:val="0"/>
        </w:rPr>
        <w:t>Purpose and Outcome:</w:t>
      </w:r>
    </w:p>
    <w:p w14:paraId="00000006">
      <w:pPr>
        <w:numPr>
          <w:ilvl w:val="0"/>
          <w:numId w:val="1"/>
        </w:numPr>
        <w:spacing w:before="240" w:after="0" w:afterAutospacing="0"/>
        <w:ind w:left="720" w:hanging="360"/>
        <w:rPr>
          <w:rFonts w:hint="default" w:ascii="Calibri" w:hAnsi="Calibri" w:cs="Calibri" w:eastAsiaTheme="majorEastAsia"/>
          <w:sz w:val="22"/>
          <w:szCs w:val="22"/>
        </w:rPr>
      </w:pPr>
      <w:r>
        <w:rPr>
          <w:rFonts w:hint="default" w:ascii="Calibri" w:hAnsi="Calibri" w:cs="Calibri" w:eastAsiaTheme="majorEastAsia"/>
          <w:b/>
          <w:bCs/>
          <w:sz w:val="22"/>
          <w:szCs w:val="22"/>
          <w:rtl w:val="0"/>
        </w:rPr>
        <w:t>Purpose:</w:t>
      </w:r>
      <w:r>
        <w:rPr>
          <w:rFonts w:hint="default" w:ascii="Calibri" w:hAnsi="Calibri" w:cs="Calibri" w:eastAsiaTheme="majorEastAsia"/>
          <w:sz w:val="22"/>
          <w:szCs w:val="22"/>
          <w:rtl w:val="0"/>
        </w:rPr>
        <w:t xml:space="preserve"> </w:t>
      </w:r>
    </w:p>
    <w:p w14:paraId="00000007">
      <w:pPr>
        <w:numPr>
          <w:ilvl w:val="1"/>
          <w:numId w:val="1"/>
        </w:numPr>
        <w:spacing w:before="0" w:beforeAutospacing="0" w:after="0" w:afterAutospacing="0"/>
        <w:ind w:left="1440" w:hanging="360"/>
        <w:rPr>
          <w:rFonts w:hint="default" w:ascii="Calibri" w:hAnsi="Calibri" w:cs="Calibri" w:eastAsiaTheme="majorEastAsia"/>
          <w:sz w:val="22"/>
          <w:szCs w:val="22"/>
        </w:rPr>
      </w:pPr>
      <w:r>
        <w:rPr>
          <w:rFonts w:hint="default" w:ascii="Calibri" w:hAnsi="Calibri" w:cs="Calibri" w:eastAsiaTheme="majorEastAsia"/>
          <w:sz w:val="22"/>
          <w:szCs w:val="22"/>
          <w:rtl w:val="0"/>
        </w:rPr>
        <w:t>To analyze global mental health data using Python in order to examine how demographic, clinical, lifestyle, and treatment-related factors are associated with mental health outcomes.</w:t>
      </w:r>
    </w:p>
    <w:p w14:paraId="00000008">
      <w:pPr>
        <w:numPr>
          <w:ilvl w:val="0"/>
          <w:numId w:val="1"/>
        </w:numPr>
        <w:spacing w:before="0" w:beforeAutospacing="0" w:after="0" w:afterAutospacing="0"/>
        <w:ind w:left="720" w:hanging="360"/>
        <w:rPr>
          <w:rFonts w:hint="default" w:ascii="Calibri" w:hAnsi="Calibri" w:cs="Calibri" w:eastAsiaTheme="majorEastAsia"/>
          <w:sz w:val="22"/>
          <w:szCs w:val="22"/>
        </w:rPr>
      </w:pPr>
      <w:r>
        <w:rPr>
          <w:rFonts w:hint="default" w:ascii="Calibri" w:hAnsi="Calibri" w:cs="Calibri" w:eastAsiaTheme="majorEastAsia"/>
          <w:b/>
          <w:bCs/>
          <w:sz w:val="22"/>
          <w:szCs w:val="22"/>
          <w:rtl w:val="0"/>
        </w:rPr>
        <w:t>Outcome:</w:t>
      </w:r>
    </w:p>
    <w:p w14:paraId="00000009">
      <w:pPr>
        <w:numPr>
          <w:ilvl w:val="1"/>
          <w:numId w:val="1"/>
        </w:numPr>
        <w:spacing w:before="0" w:beforeAutospacing="0" w:after="0" w:afterAutospacing="0"/>
        <w:ind w:left="1440" w:hanging="360"/>
        <w:rPr>
          <w:rFonts w:hint="default" w:ascii="Calibri" w:hAnsi="Calibri" w:cs="Calibri" w:eastAsiaTheme="majorEastAsia"/>
          <w:sz w:val="22"/>
          <w:szCs w:val="22"/>
        </w:rPr>
      </w:pPr>
      <w:r>
        <w:rPr>
          <w:rFonts w:hint="default" w:ascii="Calibri" w:hAnsi="Calibri" w:cs="Calibri" w:eastAsiaTheme="majorEastAsia"/>
          <w:sz w:val="22"/>
          <w:szCs w:val="22"/>
          <w:rtl w:val="0"/>
        </w:rPr>
        <w:t>Clear analytical results illustrating the relationships between factors and mental health outcomes.</w:t>
      </w:r>
    </w:p>
    <w:p w14:paraId="0000000A">
      <w:pPr>
        <w:numPr>
          <w:ilvl w:val="1"/>
          <w:numId w:val="1"/>
        </w:numPr>
        <w:spacing w:before="0" w:beforeAutospacing="0" w:after="0" w:afterAutospacing="0"/>
        <w:ind w:left="1440" w:hanging="360"/>
        <w:rPr>
          <w:rFonts w:hint="default" w:ascii="Calibri" w:hAnsi="Calibri" w:cs="Calibri" w:eastAsiaTheme="majorEastAsia"/>
          <w:sz w:val="22"/>
          <w:szCs w:val="22"/>
        </w:rPr>
      </w:pPr>
      <w:r>
        <w:rPr>
          <w:rFonts w:hint="default" w:ascii="Calibri" w:hAnsi="Calibri" w:cs="Calibri" w:eastAsiaTheme="majorEastAsia"/>
          <w:sz w:val="22"/>
          <w:szCs w:val="22"/>
          <w:rtl w:val="0"/>
        </w:rPr>
        <w:t>Identify the factors that strongly impact to positive and negative mental health outcomes.</w:t>
      </w:r>
    </w:p>
    <w:p w14:paraId="0000000B">
      <w:pPr>
        <w:numPr>
          <w:ilvl w:val="1"/>
          <w:numId w:val="1"/>
        </w:numPr>
        <w:spacing w:before="0" w:beforeAutospacing="0" w:after="240"/>
        <w:ind w:left="1440" w:hanging="360"/>
        <w:rPr>
          <w:rFonts w:hint="default" w:ascii="Calibri" w:hAnsi="Calibri" w:cs="Calibri" w:eastAsiaTheme="majorEastAsia"/>
          <w:sz w:val="22"/>
          <w:szCs w:val="22"/>
          <w:u w:val="none"/>
        </w:rPr>
      </w:pPr>
      <w:r>
        <w:rPr>
          <w:rFonts w:hint="default" w:ascii="Calibri" w:hAnsi="Calibri" w:cs="Calibri" w:eastAsiaTheme="majorEastAsia"/>
          <w:sz w:val="22"/>
          <w:szCs w:val="22"/>
          <w:rtl w:val="0"/>
        </w:rPr>
        <w:t>Present the chart and provide relevant comments.</w:t>
      </w:r>
    </w:p>
    <w:p w14:paraId="0000000C">
      <w:pPr>
        <w:pStyle w:val="5"/>
        <w:keepNext w:val="0"/>
        <w:keepLines w:val="0"/>
        <w:spacing w:before="240" w:after="40"/>
        <w:rPr>
          <w:rFonts w:hint="default" w:ascii="Calibri" w:hAnsi="Calibri" w:cs="Calibri" w:eastAsiaTheme="majorEastAsia"/>
          <w:b/>
          <w:bCs/>
          <w:color w:val="302F54"/>
          <w:sz w:val="22"/>
          <w:szCs w:val="22"/>
        </w:rPr>
      </w:pPr>
      <w:bookmarkStart w:id="4" w:name="_wqpsot9hlfz2" w:colFirst="0" w:colLast="0"/>
      <w:bookmarkEnd w:id="4"/>
      <w:r>
        <w:rPr>
          <w:rFonts w:hint="default" w:ascii="Calibri" w:hAnsi="Calibri" w:cs="Calibri" w:eastAsiaTheme="majorEastAsia"/>
          <w:b/>
          <w:bCs/>
          <w:color w:val="302F54"/>
          <w:sz w:val="22"/>
          <w:szCs w:val="22"/>
          <w:rtl w:val="0"/>
        </w:rPr>
        <w:t>Dataset:</w:t>
      </w:r>
    </w:p>
    <w:p w14:paraId="0000000D">
      <w:pPr>
        <w:numPr>
          <w:ilvl w:val="0"/>
          <w:numId w:val="2"/>
        </w:numPr>
        <w:spacing w:before="240" w:after="0" w:afterAutospacing="0"/>
        <w:ind w:left="720" w:hanging="360"/>
        <w:rPr>
          <w:rFonts w:hint="default" w:ascii="Calibri" w:hAnsi="Calibri" w:cs="Calibri" w:eastAsiaTheme="majorEastAsia"/>
          <w:sz w:val="22"/>
          <w:szCs w:val="22"/>
        </w:rPr>
      </w:pPr>
      <w:r>
        <w:rPr>
          <w:rFonts w:hint="default" w:ascii="Calibri" w:hAnsi="Calibri" w:cs="Calibri" w:eastAsiaTheme="majorEastAsia"/>
          <w:b/>
          <w:bCs/>
          <w:sz w:val="22"/>
          <w:szCs w:val="22"/>
          <w:rtl w:val="0"/>
        </w:rPr>
        <w:t>Source:</w:t>
      </w:r>
      <w:r>
        <w:rPr>
          <w:rFonts w:hint="default" w:ascii="Calibri" w:hAnsi="Calibri" w:cs="Calibri" w:eastAsiaTheme="majorEastAsia"/>
          <w:sz w:val="22"/>
          <w:szCs w:val="22"/>
          <w:rtl w:val="0"/>
        </w:rPr>
        <w:t xml:space="preserve"> https://www.kaggle.com/datasets/ankushnarwade/global-mental-health-dataset-2025/data</w:t>
      </w:r>
    </w:p>
    <w:p w14:paraId="0000000E">
      <w:pPr>
        <w:numPr>
          <w:ilvl w:val="0"/>
          <w:numId w:val="2"/>
        </w:numPr>
        <w:spacing w:before="0" w:beforeAutospacing="0" w:after="0" w:afterAutospacing="0"/>
        <w:ind w:left="720" w:hanging="360"/>
        <w:rPr>
          <w:rFonts w:hint="default" w:ascii="Calibri" w:hAnsi="Calibri" w:cs="Calibri" w:eastAsiaTheme="majorEastAsia"/>
          <w:sz w:val="22"/>
          <w:szCs w:val="22"/>
        </w:rPr>
      </w:pPr>
      <w:r>
        <w:rPr>
          <w:rFonts w:hint="default" w:ascii="Calibri" w:hAnsi="Calibri" w:cs="Calibri" w:eastAsiaTheme="majorEastAsia"/>
          <w:b/>
          <w:bCs/>
          <w:sz w:val="22"/>
          <w:szCs w:val="22"/>
          <w:rtl w:val="0"/>
        </w:rPr>
        <w:t>Description:</w:t>
      </w:r>
      <w:r>
        <w:rPr>
          <w:rFonts w:hint="default" w:ascii="Calibri" w:hAnsi="Calibri" w:cs="Calibri" w:eastAsiaTheme="majorEastAsia"/>
          <w:sz w:val="22"/>
          <w:szCs w:val="22"/>
          <w:rtl w:val="0"/>
        </w:rPr>
        <w:t xml:space="preserve"> </w:t>
      </w:r>
    </w:p>
    <w:p w14:paraId="0000000F">
      <w:pPr>
        <w:numPr>
          <w:ilvl w:val="1"/>
          <w:numId w:val="2"/>
        </w:numPr>
        <w:spacing w:before="0" w:beforeAutospacing="0" w:after="0" w:afterAutospacing="0"/>
        <w:ind w:left="1440" w:hanging="360"/>
        <w:rPr>
          <w:rFonts w:hint="default" w:ascii="Calibri" w:hAnsi="Calibri" w:cs="Calibri" w:eastAsiaTheme="majorEastAsia"/>
          <w:sz w:val="22"/>
          <w:szCs w:val="22"/>
        </w:rPr>
      </w:pPr>
      <w:r>
        <w:rPr>
          <w:rFonts w:hint="default" w:ascii="Calibri" w:hAnsi="Calibri" w:cs="Calibri" w:eastAsiaTheme="majorEastAsia"/>
          <w:sz w:val="22"/>
          <w:szCs w:val="22"/>
          <w:rtl w:val="0"/>
        </w:rPr>
        <w:t>The dataset contains 2500 records and 15 columns</w:t>
      </w:r>
    </w:p>
    <w:p w14:paraId="00000010">
      <w:pPr>
        <w:numPr>
          <w:ilvl w:val="1"/>
          <w:numId w:val="2"/>
        </w:numPr>
        <w:spacing w:before="0" w:beforeAutospacing="0" w:after="0" w:afterAutospacing="0"/>
        <w:ind w:left="1440" w:hanging="360"/>
        <w:rPr>
          <w:rFonts w:hint="default" w:ascii="Calibri" w:hAnsi="Calibri" w:cs="Calibri" w:eastAsiaTheme="majorEastAsia"/>
          <w:sz w:val="22"/>
          <w:szCs w:val="22"/>
          <w:u w:val="none"/>
        </w:rPr>
      </w:pPr>
      <w:r>
        <w:rPr>
          <w:rFonts w:hint="default" w:ascii="Calibri" w:hAnsi="Calibri" w:cs="Calibri" w:eastAsiaTheme="majorEastAsia"/>
          <w:sz w:val="22"/>
          <w:szCs w:val="22"/>
          <w:rtl w:val="0"/>
        </w:rPr>
        <w:t>The last updated time of the dataset: 18/12/2025</w:t>
      </w:r>
    </w:p>
    <w:p w14:paraId="00000011">
      <w:pPr>
        <w:numPr>
          <w:ilvl w:val="1"/>
          <w:numId w:val="2"/>
        </w:numPr>
        <w:spacing w:before="0" w:beforeAutospacing="0" w:after="0" w:afterAutospacing="0"/>
        <w:ind w:left="1440" w:hanging="360"/>
        <w:rPr>
          <w:rFonts w:hint="default" w:ascii="Calibri" w:hAnsi="Calibri" w:cs="Calibri" w:eastAsiaTheme="majorEastAsia"/>
          <w:sz w:val="22"/>
          <w:szCs w:val="22"/>
          <w:u w:val="none"/>
        </w:rPr>
      </w:pPr>
      <w:r>
        <w:rPr>
          <w:rFonts w:hint="default" w:ascii="Calibri" w:hAnsi="Calibri" w:cs="Calibri" w:eastAsiaTheme="majorEastAsia"/>
          <w:sz w:val="22"/>
          <w:szCs w:val="22"/>
          <w:rtl w:val="0"/>
        </w:rPr>
        <w:t>Each record represents an anonymous patient.</w:t>
      </w:r>
    </w:p>
    <w:p w14:paraId="00000012">
      <w:pPr>
        <w:numPr>
          <w:ilvl w:val="0"/>
          <w:numId w:val="2"/>
        </w:numPr>
        <w:spacing w:before="0" w:beforeAutospacing="0" w:after="0" w:afterAutospacing="0"/>
        <w:ind w:left="720" w:hanging="360"/>
        <w:rPr>
          <w:rFonts w:hint="default" w:ascii="Calibri" w:hAnsi="Calibri" w:cs="Calibri" w:eastAsiaTheme="majorEastAsia"/>
          <w:sz w:val="22"/>
          <w:szCs w:val="22"/>
        </w:rPr>
      </w:pPr>
      <w:r>
        <w:rPr>
          <w:rFonts w:hint="default" w:ascii="Calibri" w:hAnsi="Calibri" w:cs="Calibri" w:eastAsiaTheme="majorEastAsia"/>
          <w:b/>
          <w:bCs/>
          <w:sz w:val="22"/>
          <w:szCs w:val="22"/>
          <w:rtl w:val="0"/>
        </w:rPr>
        <w:t>Structure:</w:t>
      </w:r>
    </w:p>
    <w:p w14:paraId="00000013">
      <w:pPr>
        <w:numPr>
          <w:ilvl w:val="1"/>
          <w:numId w:val="2"/>
        </w:numPr>
        <w:spacing w:before="0" w:beforeAutospacing="0" w:after="0" w:afterAutospacing="0"/>
        <w:ind w:left="1440" w:hanging="360"/>
        <w:rPr>
          <w:rFonts w:hint="default" w:ascii="Calibri" w:hAnsi="Calibri" w:cs="Calibri" w:eastAsiaTheme="majorEastAsia"/>
          <w:sz w:val="22"/>
          <w:szCs w:val="22"/>
        </w:rPr>
      </w:pPr>
      <w:r>
        <w:rPr>
          <w:rFonts w:hint="default" w:ascii="Calibri" w:hAnsi="Calibri" w:cs="Calibri" w:eastAsiaTheme="majorEastAsia"/>
          <w:b/>
          <w:bCs/>
          <w:sz w:val="22"/>
          <w:szCs w:val="22"/>
          <w:rtl w:val="0"/>
        </w:rPr>
        <w:t xml:space="preserve">Patient_ID: </w:t>
      </w:r>
      <w:r>
        <w:rPr>
          <w:rFonts w:hint="default" w:ascii="Calibri" w:hAnsi="Calibri" w:cs="Calibri" w:eastAsiaTheme="majorEastAsia"/>
          <w:sz w:val="22"/>
          <w:szCs w:val="22"/>
          <w:rtl w:val="0"/>
        </w:rPr>
        <w:t>Unique anonymized identifier assigned to each patient record</w:t>
      </w:r>
    </w:p>
    <w:p w14:paraId="00000014">
      <w:pPr>
        <w:numPr>
          <w:ilvl w:val="1"/>
          <w:numId w:val="2"/>
        </w:numPr>
        <w:spacing w:before="0" w:beforeAutospacing="0" w:after="0" w:afterAutospacing="0"/>
        <w:ind w:left="1440" w:hanging="360"/>
        <w:rPr>
          <w:rFonts w:hint="default" w:ascii="Calibri" w:hAnsi="Calibri" w:cs="Calibri" w:eastAsiaTheme="majorEastAsia"/>
          <w:sz w:val="22"/>
          <w:szCs w:val="22"/>
        </w:rPr>
      </w:pPr>
      <w:r>
        <w:rPr>
          <w:rFonts w:hint="default" w:ascii="Calibri" w:hAnsi="Calibri" w:cs="Calibri" w:eastAsiaTheme="majorEastAsia"/>
          <w:b/>
          <w:bCs/>
          <w:sz w:val="22"/>
          <w:szCs w:val="22"/>
          <w:rtl w:val="0"/>
        </w:rPr>
        <w:t xml:space="preserve">Age: </w:t>
      </w:r>
      <w:r>
        <w:rPr>
          <w:rFonts w:hint="default" w:ascii="Calibri" w:hAnsi="Calibri" w:cs="Calibri" w:eastAsiaTheme="majorEastAsia"/>
          <w:sz w:val="22"/>
          <w:szCs w:val="22"/>
          <w:rtl w:val="0"/>
        </w:rPr>
        <w:t>Age of the individual in years (18 to 80)</w:t>
      </w:r>
    </w:p>
    <w:p w14:paraId="00000015">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hint="default" w:ascii="Calibri" w:hAnsi="Calibri" w:cs="Calibri" w:eastAsiaTheme="majorEastAsia"/>
          <w:sz w:val="22"/>
          <w:szCs w:val="22"/>
        </w:rPr>
      </w:pPr>
      <w:r>
        <w:rPr>
          <w:rFonts w:hint="default" w:ascii="Calibri" w:hAnsi="Calibri" w:cs="Calibri" w:eastAsiaTheme="majorEastAsia"/>
          <w:b/>
          <w:bCs/>
          <w:sz w:val="22"/>
          <w:szCs w:val="22"/>
          <w:rtl w:val="0"/>
        </w:rPr>
        <w:t xml:space="preserve">Gender: </w:t>
      </w:r>
      <w:r>
        <w:rPr>
          <w:rFonts w:hint="default" w:ascii="Calibri" w:hAnsi="Calibri" w:cs="Calibri" w:eastAsiaTheme="majorEastAsia"/>
          <w:sz w:val="22"/>
          <w:szCs w:val="22"/>
          <w:rtl w:val="0"/>
        </w:rPr>
        <w:t>Gender of the patient</w:t>
      </w:r>
    </w:p>
    <w:p w14:paraId="00000016">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hint="default" w:ascii="Calibri" w:hAnsi="Calibri" w:cs="Calibri" w:eastAsiaTheme="majorEastAsia"/>
          <w:sz w:val="22"/>
          <w:szCs w:val="22"/>
        </w:rPr>
      </w:pPr>
      <w:r>
        <w:rPr>
          <w:rFonts w:hint="default" w:ascii="Calibri" w:hAnsi="Calibri" w:cs="Calibri" w:eastAsiaTheme="majorEastAsia"/>
          <w:b/>
          <w:bCs/>
          <w:sz w:val="22"/>
          <w:szCs w:val="22"/>
          <w:rtl w:val="0"/>
        </w:rPr>
        <w:t xml:space="preserve">Country: </w:t>
      </w:r>
      <w:r>
        <w:rPr>
          <w:rFonts w:hint="default" w:ascii="Calibri" w:hAnsi="Calibri" w:cs="Calibri" w:eastAsiaTheme="majorEastAsia"/>
          <w:sz w:val="22"/>
          <w:szCs w:val="22"/>
          <w:rtl w:val="0"/>
        </w:rPr>
        <w:t>Country of residence of the patien</w:t>
      </w:r>
      <w:r>
        <w:rPr>
          <w:rFonts w:hint="default" w:ascii="Calibri" w:hAnsi="Calibri" w:cs="Calibri" w:eastAsiaTheme="majorEastAsia"/>
          <w:b/>
          <w:bCs/>
          <w:sz w:val="22"/>
          <w:szCs w:val="22"/>
          <w:rtl w:val="0"/>
        </w:rPr>
        <w:t>t</w:t>
      </w:r>
    </w:p>
    <w:p w14:paraId="00000017">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hint="default" w:ascii="Calibri" w:hAnsi="Calibri" w:cs="Calibri" w:eastAsiaTheme="majorEastAsia"/>
          <w:sz w:val="22"/>
          <w:szCs w:val="22"/>
        </w:rPr>
      </w:pPr>
      <w:r>
        <w:rPr>
          <w:rFonts w:hint="default" w:ascii="Calibri" w:hAnsi="Calibri" w:cs="Calibri" w:eastAsiaTheme="majorEastAsia"/>
          <w:b/>
          <w:bCs/>
          <w:sz w:val="22"/>
          <w:szCs w:val="22"/>
          <w:rtl w:val="0"/>
        </w:rPr>
        <w:t>Depression_Score:</w:t>
      </w:r>
      <w:r>
        <w:rPr>
          <w:rFonts w:hint="default" w:ascii="Calibri" w:hAnsi="Calibri" w:cs="Calibri" w:eastAsiaTheme="majorEastAsia"/>
          <w:sz w:val="22"/>
          <w:szCs w:val="22"/>
          <w:rtl w:val="0"/>
        </w:rPr>
        <w:t xml:space="preserve"> Depression severity score based on the PHQ-9 scale (0–27)</w:t>
      </w:r>
    </w:p>
    <w:p w14:paraId="00000018">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hint="default" w:ascii="Calibri" w:hAnsi="Calibri" w:cs="Calibri" w:eastAsiaTheme="majorEastAsia"/>
          <w:sz w:val="22"/>
          <w:szCs w:val="22"/>
        </w:rPr>
      </w:pPr>
      <w:r>
        <w:rPr>
          <w:rFonts w:hint="default" w:ascii="Calibri" w:hAnsi="Calibri" w:cs="Calibri" w:eastAsiaTheme="majorEastAsia"/>
          <w:b/>
          <w:bCs/>
          <w:sz w:val="22"/>
          <w:szCs w:val="22"/>
          <w:rtl w:val="0"/>
        </w:rPr>
        <w:t>Anxiety_Score:</w:t>
      </w:r>
      <w:r>
        <w:rPr>
          <w:rFonts w:hint="default" w:ascii="Calibri" w:hAnsi="Calibri" w:cs="Calibri" w:eastAsiaTheme="majorEastAsia"/>
          <w:sz w:val="22"/>
          <w:szCs w:val="22"/>
          <w:rtl w:val="0"/>
        </w:rPr>
        <w:t xml:space="preserve"> Anxiety severity score based on the GAD-7 scale (0–21)</w:t>
      </w:r>
    </w:p>
    <w:p w14:paraId="00000019">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hint="default" w:ascii="Calibri" w:hAnsi="Calibri" w:cs="Calibri" w:eastAsiaTheme="majorEastAsia"/>
          <w:sz w:val="22"/>
          <w:szCs w:val="22"/>
        </w:rPr>
      </w:pPr>
      <w:r>
        <w:rPr>
          <w:rFonts w:hint="default" w:ascii="Calibri" w:hAnsi="Calibri" w:cs="Calibri" w:eastAsiaTheme="majorEastAsia"/>
          <w:b/>
          <w:bCs/>
          <w:sz w:val="22"/>
          <w:szCs w:val="22"/>
          <w:rtl w:val="0"/>
        </w:rPr>
        <w:t xml:space="preserve">Stress_Level: </w:t>
      </w:r>
      <w:r>
        <w:rPr>
          <w:rFonts w:hint="default" w:ascii="Calibri" w:hAnsi="Calibri" w:cs="Calibri" w:eastAsiaTheme="majorEastAsia"/>
          <w:sz w:val="22"/>
          <w:szCs w:val="22"/>
          <w:rtl w:val="0"/>
        </w:rPr>
        <w:t>Self-reported stress level (Low, Medium, High, Severe)</w:t>
      </w:r>
    </w:p>
    <w:p w14:paraId="0000001A">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hint="default" w:ascii="Calibri" w:hAnsi="Calibri" w:cs="Calibri" w:eastAsiaTheme="majorEastAsia"/>
          <w:sz w:val="22"/>
          <w:szCs w:val="22"/>
        </w:rPr>
      </w:pPr>
      <w:r>
        <w:rPr>
          <w:rFonts w:hint="default" w:ascii="Calibri" w:hAnsi="Calibri" w:cs="Calibri" w:eastAsiaTheme="majorEastAsia"/>
          <w:b/>
          <w:bCs/>
          <w:sz w:val="22"/>
          <w:szCs w:val="22"/>
          <w:rtl w:val="0"/>
        </w:rPr>
        <w:t xml:space="preserve">Sleep_Hours : </w:t>
      </w:r>
      <w:r>
        <w:rPr>
          <w:rFonts w:hint="default" w:ascii="Calibri" w:hAnsi="Calibri" w:cs="Calibri" w:eastAsiaTheme="majorEastAsia"/>
          <w:sz w:val="22"/>
          <w:szCs w:val="22"/>
          <w:rtl w:val="0"/>
        </w:rPr>
        <w:t>Average number of hours slept per night</w:t>
      </w:r>
    </w:p>
    <w:p w14:paraId="0000001B">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hint="default" w:ascii="Calibri" w:hAnsi="Calibri" w:cs="Calibri" w:eastAsiaTheme="majorEastAsia"/>
          <w:sz w:val="22"/>
          <w:szCs w:val="22"/>
        </w:rPr>
      </w:pPr>
      <w:r>
        <w:rPr>
          <w:rFonts w:hint="default" w:ascii="Calibri" w:hAnsi="Calibri" w:cs="Calibri" w:eastAsiaTheme="majorEastAsia"/>
          <w:b/>
          <w:bCs/>
          <w:sz w:val="22"/>
          <w:szCs w:val="22"/>
          <w:rtl w:val="0"/>
        </w:rPr>
        <w:t xml:space="preserve">Physical_Activity: </w:t>
      </w:r>
      <w:r>
        <w:rPr>
          <w:rFonts w:hint="default" w:ascii="Calibri" w:hAnsi="Calibri" w:cs="Calibri" w:eastAsiaTheme="majorEastAsia"/>
          <w:sz w:val="22"/>
          <w:szCs w:val="22"/>
          <w:rtl w:val="0"/>
        </w:rPr>
        <w:t>Level of regular physical activity (None, Low, Moderate, High)</w:t>
      </w:r>
    </w:p>
    <w:p w14:paraId="0000001C">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hint="default" w:ascii="Calibri" w:hAnsi="Calibri" w:cs="Calibri" w:eastAsiaTheme="majorEastAsia"/>
          <w:sz w:val="22"/>
          <w:szCs w:val="22"/>
        </w:rPr>
      </w:pPr>
      <w:r>
        <w:rPr>
          <w:rFonts w:hint="default" w:ascii="Calibri" w:hAnsi="Calibri" w:cs="Calibri" w:eastAsiaTheme="majorEastAsia"/>
          <w:b/>
          <w:bCs/>
          <w:sz w:val="22"/>
          <w:szCs w:val="22"/>
          <w:rtl w:val="0"/>
        </w:rPr>
        <w:t xml:space="preserve">Chronic_Illness: </w:t>
      </w:r>
      <w:r>
        <w:rPr>
          <w:rFonts w:hint="default" w:ascii="Calibri" w:hAnsi="Calibri" w:cs="Calibri" w:eastAsiaTheme="majorEastAsia"/>
          <w:sz w:val="22"/>
          <w:szCs w:val="22"/>
          <w:rtl w:val="0"/>
        </w:rPr>
        <w:t>Indicates presence of any ongoing physical health condition (Yes/No)</w:t>
      </w:r>
    </w:p>
    <w:p w14:paraId="0000001D">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hint="default" w:ascii="Calibri" w:hAnsi="Calibri" w:cs="Calibri" w:eastAsiaTheme="majorEastAsia"/>
          <w:sz w:val="22"/>
          <w:szCs w:val="22"/>
        </w:rPr>
      </w:pPr>
      <w:r>
        <w:rPr>
          <w:rFonts w:hint="default" w:ascii="Calibri" w:hAnsi="Calibri" w:cs="Calibri" w:eastAsiaTheme="majorEastAsia"/>
          <w:b/>
          <w:bCs/>
          <w:sz w:val="22"/>
          <w:szCs w:val="22"/>
          <w:rtl w:val="0"/>
        </w:rPr>
        <w:t>Mental_Health_History:</w:t>
      </w:r>
      <w:r>
        <w:rPr>
          <w:rFonts w:hint="default" w:ascii="Calibri" w:hAnsi="Calibri" w:cs="Calibri" w:eastAsiaTheme="majorEastAsia"/>
          <w:sz w:val="22"/>
          <w:szCs w:val="22"/>
          <w:rtl w:val="0"/>
        </w:rPr>
        <w:t xml:space="preserve"> Whether the patient has a prior mental health diagnosis (Yes/No)</w:t>
      </w:r>
    </w:p>
    <w:p w14:paraId="0000001E">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hint="default" w:ascii="Calibri" w:hAnsi="Calibri" w:cs="Calibri" w:eastAsiaTheme="majorEastAsia"/>
          <w:sz w:val="22"/>
          <w:szCs w:val="22"/>
        </w:rPr>
      </w:pPr>
      <w:r>
        <w:rPr>
          <w:rFonts w:hint="default" w:ascii="Calibri" w:hAnsi="Calibri" w:cs="Calibri" w:eastAsiaTheme="majorEastAsia"/>
          <w:b/>
          <w:bCs/>
          <w:sz w:val="22"/>
          <w:szCs w:val="22"/>
          <w:rtl w:val="0"/>
        </w:rPr>
        <w:t xml:space="preserve">Treatment: </w:t>
      </w:r>
      <w:r>
        <w:rPr>
          <w:rFonts w:hint="default" w:ascii="Calibri" w:hAnsi="Calibri" w:cs="Calibri" w:eastAsiaTheme="majorEastAsia"/>
          <w:sz w:val="22"/>
          <w:szCs w:val="22"/>
          <w:rtl w:val="0"/>
        </w:rPr>
        <w:t>Type of mental health treatment received (None, Therapy, Medication, Both)</w:t>
      </w:r>
    </w:p>
    <w:p w14:paraId="0000001F">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hint="default" w:ascii="Calibri" w:hAnsi="Calibri" w:cs="Calibri" w:eastAsiaTheme="majorEastAsia"/>
          <w:sz w:val="22"/>
          <w:szCs w:val="22"/>
        </w:rPr>
      </w:pPr>
      <w:r>
        <w:rPr>
          <w:rFonts w:hint="default" w:ascii="Calibri" w:hAnsi="Calibri" w:cs="Calibri" w:eastAsiaTheme="majorEastAsia"/>
          <w:b/>
          <w:bCs/>
          <w:sz w:val="22"/>
          <w:szCs w:val="22"/>
          <w:rtl w:val="0"/>
        </w:rPr>
        <w:t xml:space="preserve">Days_of_Treatment: </w:t>
      </w:r>
      <w:r>
        <w:rPr>
          <w:rFonts w:hint="default" w:ascii="Calibri" w:hAnsi="Calibri" w:cs="Calibri" w:eastAsiaTheme="majorEastAsia"/>
          <w:sz w:val="22"/>
          <w:szCs w:val="22"/>
          <w:rtl w:val="0"/>
        </w:rPr>
        <w:t>Total number of days the patient has undergone treatment</w:t>
      </w:r>
    </w:p>
    <w:p w14:paraId="00000020">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hint="default" w:ascii="Calibri" w:hAnsi="Calibri" w:cs="Calibri" w:eastAsiaTheme="majorEastAsia"/>
          <w:sz w:val="22"/>
          <w:szCs w:val="22"/>
        </w:rPr>
      </w:pPr>
      <w:r>
        <w:rPr>
          <w:rFonts w:hint="default" w:ascii="Calibri" w:hAnsi="Calibri" w:cs="Calibri" w:eastAsiaTheme="majorEastAsia"/>
          <w:b/>
          <w:bCs/>
          <w:sz w:val="22"/>
          <w:szCs w:val="22"/>
          <w:rtl w:val="0"/>
        </w:rPr>
        <w:t xml:space="preserve">Outcome: </w:t>
      </w:r>
      <w:r>
        <w:rPr>
          <w:rFonts w:hint="default" w:ascii="Calibri" w:hAnsi="Calibri" w:cs="Calibri" w:eastAsiaTheme="majorEastAsia"/>
          <w:sz w:val="22"/>
          <w:szCs w:val="22"/>
          <w:rtl w:val="0"/>
        </w:rPr>
        <w:t>Overall treatment outcome or mental health status (Poor, Fair, Good, Excellent)</w:t>
      </w:r>
    </w:p>
    <w:p w14:paraId="00000021">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40" w:line="276" w:lineRule="auto"/>
        <w:ind w:left="1440" w:right="0" w:hanging="360"/>
        <w:jc w:val="left"/>
        <w:rPr>
          <w:rFonts w:hint="default" w:ascii="Calibri" w:hAnsi="Calibri" w:cs="Calibri" w:eastAsiaTheme="majorEastAsia"/>
          <w:sz w:val="22"/>
          <w:szCs w:val="22"/>
        </w:rPr>
      </w:pPr>
      <w:r>
        <w:rPr>
          <w:rFonts w:hint="default" w:ascii="Calibri" w:hAnsi="Calibri" w:cs="Calibri" w:eastAsiaTheme="majorEastAsia"/>
          <w:b/>
          <w:bCs/>
          <w:sz w:val="22"/>
          <w:szCs w:val="22"/>
          <w:rtl w:val="0"/>
        </w:rPr>
        <w:t xml:space="preserve">Work_Status: </w:t>
      </w:r>
      <w:r>
        <w:rPr>
          <w:rFonts w:hint="default" w:ascii="Calibri" w:hAnsi="Calibri" w:cs="Calibri" w:eastAsiaTheme="majorEastAsia"/>
          <w:sz w:val="22"/>
          <w:szCs w:val="22"/>
          <w:rtl w:val="0"/>
        </w:rPr>
        <w:t>Current employment or academic status of the patient</w:t>
      </w:r>
    </w:p>
    <w:p w14:paraId="00000022">
      <w:pPr>
        <w:pStyle w:val="5"/>
        <w:keepNext w:val="0"/>
        <w:keepLines w:val="0"/>
        <w:spacing w:before="240" w:after="40"/>
        <w:rPr>
          <w:rFonts w:hint="default" w:ascii="Calibri" w:hAnsi="Calibri" w:cs="Calibri" w:eastAsiaTheme="majorEastAsia"/>
          <w:b/>
          <w:bCs/>
          <w:color w:val="302F54"/>
          <w:sz w:val="22"/>
          <w:szCs w:val="22"/>
        </w:rPr>
      </w:pPr>
      <w:bookmarkStart w:id="5" w:name="_hw9kwqyvx7j0" w:colFirst="0" w:colLast="0"/>
      <w:bookmarkEnd w:id="5"/>
      <w:r>
        <w:rPr>
          <w:rFonts w:hint="default" w:ascii="Calibri" w:hAnsi="Calibri" w:cs="Calibri" w:eastAsiaTheme="majorEastAsia"/>
          <w:b/>
          <w:bCs/>
          <w:color w:val="302F54"/>
          <w:sz w:val="22"/>
          <w:szCs w:val="22"/>
          <w:rtl w:val="0"/>
        </w:rPr>
        <w:t>Initial Analysis Plan:</w:t>
      </w:r>
    </w:p>
    <w:p w14:paraId="00000023">
      <w:pPr>
        <w:numPr>
          <w:ilvl w:val="0"/>
          <w:numId w:val="3"/>
        </w:numPr>
        <w:spacing w:before="240" w:after="0" w:afterAutospacing="0"/>
        <w:ind w:left="720" w:hanging="360"/>
        <w:rPr>
          <w:rFonts w:hint="default" w:ascii="Calibri" w:hAnsi="Calibri" w:cs="Calibri" w:eastAsiaTheme="majorEastAsia"/>
          <w:sz w:val="22"/>
          <w:szCs w:val="22"/>
        </w:rPr>
      </w:pPr>
      <w:r>
        <w:rPr>
          <w:rFonts w:hint="default" w:ascii="Calibri" w:hAnsi="Calibri" w:cs="Calibri" w:eastAsiaTheme="majorEastAsia"/>
          <w:b/>
          <w:bCs/>
          <w:sz w:val="22"/>
          <w:szCs w:val="22"/>
          <w:rtl w:val="0"/>
        </w:rPr>
        <w:t>Data Cleaning:</w:t>
      </w:r>
      <w:r>
        <w:rPr>
          <w:rFonts w:hint="default" w:ascii="Calibri" w:hAnsi="Calibri" w:cs="Calibri" w:eastAsiaTheme="majorEastAsia"/>
          <w:sz w:val="22"/>
          <w:szCs w:val="22"/>
          <w:rtl w:val="0"/>
        </w:rPr>
        <w:t xml:space="preserve"> Check and handle missing values, duplicates, correct data types, check variables have been suitable range, handle inconsistent data.</w:t>
      </w:r>
    </w:p>
    <w:p w14:paraId="00000024">
      <w:pPr>
        <w:numPr>
          <w:ilvl w:val="0"/>
          <w:numId w:val="3"/>
        </w:numPr>
        <w:spacing w:before="0" w:beforeAutospacing="0" w:after="0" w:afterAutospacing="0"/>
        <w:ind w:left="720" w:hanging="360"/>
        <w:rPr>
          <w:rFonts w:hint="default" w:ascii="Calibri" w:hAnsi="Calibri" w:cs="Calibri" w:eastAsiaTheme="majorEastAsia"/>
          <w:sz w:val="22"/>
          <w:szCs w:val="22"/>
        </w:rPr>
      </w:pPr>
      <w:r>
        <w:rPr>
          <w:rFonts w:hint="default" w:ascii="Calibri" w:hAnsi="Calibri" w:cs="Calibri" w:eastAsiaTheme="majorEastAsia"/>
          <w:b/>
          <w:bCs/>
          <w:sz w:val="22"/>
          <w:szCs w:val="22"/>
          <w:rtl w:val="0"/>
        </w:rPr>
        <w:t>EDA:</w:t>
      </w:r>
      <w:r>
        <w:rPr>
          <w:rFonts w:hint="default" w:ascii="Calibri" w:hAnsi="Calibri" w:cs="Calibri" w:eastAsiaTheme="majorEastAsia"/>
          <w:sz w:val="22"/>
          <w:szCs w:val="22"/>
          <w:rtl w:val="0"/>
        </w:rPr>
        <w:t xml:space="preserve">  Generate summary statistics, visualize distributions of mental health outcome, analyze relationships between demographic, clinical, lifestyle, and treatment factors with mental health outcomes using boxplot, bar chart. Explore correlations among numeric variables and identify patterns that may influence outcomes.</w:t>
      </w:r>
    </w:p>
    <w:p w14:paraId="00000025">
      <w:pPr>
        <w:numPr>
          <w:ilvl w:val="0"/>
          <w:numId w:val="3"/>
        </w:numPr>
        <w:spacing w:before="0" w:beforeAutospacing="0" w:after="0" w:afterAutospacing="0"/>
        <w:ind w:left="720" w:hanging="360"/>
        <w:rPr>
          <w:rFonts w:hint="default" w:ascii="Calibri" w:hAnsi="Calibri" w:cs="Calibri" w:eastAsiaTheme="majorEastAsia"/>
          <w:sz w:val="22"/>
          <w:szCs w:val="22"/>
        </w:rPr>
      </w:pPr>
      <w:r>
        <w:rPr>
          <w:rFonts w:hint="default" w:ascii="Calibri" w:hAnsi="Calibri" w:cs="Calibri" w:eastAsiaTheme="majorEastAsia"/>
          <w:b/>
          <w:bCs/>
          <w:sz w:val="22"/>
          <w:szCs w:val="22"/>
          <w:rtl w:val="0"/>
        </w:rPr>
        <w:t>Analysis:</w:t>
      </w:r>
      <w:r>
        <w:rPr>
          <w:rFonts w:hint="default" w:ascii="Calibri" w:hAnsi="Calibri" w:cs="Calibri" w:eastAsiaTheme="majorEastAsia"/>
          <w:sz w:val="22"/>
          <w:szCs w:val="22"/>
          <w:rtl w:val="0"/>
        </w:rPr>
        <w:t xml:space="preserve"> Build ordinal logistic regression to evaluate which factors most strongly predict Outcome.</w:t>
      </w:r>
    </w:p>
    <w:p w14:paraId="00000026">
      <w:pPr>
        <w:numPr>
          <w:ilvl w:val="0"/>
          <w:numId w:val="3"/>
        </w:numPr>
        <w:spacing w:before="0" w:beforeAutospacing="0" w:after="0" w:afterAutospacing="0"/>
        <w:ind w:left="720" w:hanging="360"/>
        <w:rPr>
          <w:rFonts w:hint="default" w:ascii="Calibri" w:hAnsi="Calibri" w:cs="Calibri" w:eastAsiaTheme="majorEastAsia"/>
          <w:sz w:val="22"/>
          <w:szCs w:val="22"/>
        </w:rPr>
      </w:pPr>
      <w:r>
        <w:rPr>
          <w:rFonts w:hint="default" w:ascii="Calibri" w:hAnsi="Calibri" w:cs="Calibri" w:eastAsiaTheme="majorEastAsia"/>
          <w:b/>
          <w:bCs/>
          <w:sz w:val="22"/>
          <w:szCs w:val="22"/>
          <w:rtl w:val="0"/>
        </w:rPr>
        <w:t>Visualization:</w:t>
      </w:r>
      <w:r>
        <w:rPr>
          <w:rFonts w:hint="default" w:ascii="Calibri" w:hAnsi="Calibri" w:cs="Calibri" w:eastAsiaTheme="majorEastAsia"/>
          <w:sz w:val="22"/>
          <w:szCs w:val="22"/>
          <w:rtl w:val="0"/>
        </w:rPr>
        <w:t xml:space="preserve"> Generate correlation heatmaps for numeric variables</w:t>
      </w:r>
    </w:p>
    <w:p w14:paraId="00000027">
      <w:pPr>
        <w:numPr>
          <w:ilvl w:val="0"/>
          <w:numId w:val="3"/>
        </w:numPr>
        <w:spacing w:before="0" w:beforeAutospacing="0" w:after="240"/>
        <w:ind w:left="720" w:hanging="360"/>
        <w:rPr>
          <w:rFonts w:hint="default" w:ascii="Calibri" w:hAnsi="Calibri" w:cs="Calibri" w:eastAsiaTheme="majorEastAsia"/>
          <w:sz w:val="22"/>
          <w:szCs w:val="22"/>
        </w:rPr>
      </w:pPr>
      <w:r>
        <w:rPr>
          <w:rFonts w:hint="default" w:ascii="Calibri" w:hAnsi="Calibri" w:cs="Calibri" w:eastAsiaTheme="majorEastAsia"/>
          <w:b/>
          <w:bCs/>
          <w:sz w:val="22"/>
          <w:szCs w:val="22"/>
          <w:rtl w:val="0"/>
        </w:rPr>
        <w:t>Data Storytelling:</w:t>
      </w:r>
      <w:r>
        <w:rPr>
          <w:rFonts w:hint="default" w:ascii="Calibri" w:hAnsi="Calibri" w:cs="Calibri" w:eastAsiaTheme="majorEastAsia"/>
          <w:sz w:val="22"/>
          <w:szCs w:val="22"/>
          <w:rtl w:val="0"/>
        </w:rPr>
        <w:t xml:space="preserve"> Present the analysis results with clear visuals and insights. Identify the most influential factors affecting mental health outcomes. Provide actionable recommendations to improve mental health care and well-being.</w:t>
      </w:r>
    </w:p>
    <w:p w14:paraId="00000028">
      <w:pPr>
        <w:rPr>
          <w:rFonts w:hint="default" w:ascii="Calibri" w:hAnsi="Calibri" w:cs="Calibri" w:eastAsiaTheme="majorEastAsia"/>
          <w:sz w:val="22"/>
          <w:szCs w:val="22"/>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62CA074-73A4-4366-8B01-049608DE03D7}"/>
  </w:font>
  <w:font w:name="Arial">
    <w:panose1 w:val="020B0604020202020204"/>
    <w:charset w:val="00"/>
    <w:family w:val="swiss"/>
    <w:pitch w:val="default"/>
    <w:sig w:usb0="E0002EFF" w:usb1="C000785B" w:usb2="00000009" w:usb3="00000000" w:csb0="400001FF" w:csb1="FFFF0000"/>
    <w:embedRegular r:id="rId2" w:fontKey="{CEBEAED1-8E5A-4A27-B022-95BCC2DA2F5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9F01687-C389-4505-A4F6-B013D357F940}"/>
  </w:font>
  <w:font w:name="Wingdings">
    <w:panose1 w:val="05000000000000000000"/>
    <w:charset w:val="02"/>
    <w:family w:val="auto"/>
    <w:pitch w:val="default"/>
    <w:sig w:usb0="00000000" w:usb1="00000000" w:usb2="00000000" w:usb3="00000000" w:csb0="80000000" w:csb1="00000000"/>
    <w:embedRegular r:id="rId4" w:fontKey="{80EC8838-0B00-4F8C-9E73-DEF562D69A15}"/>
  </w:font>
  <w:font w:name="Calibri">
    <w:panose1 w:val="020F0502020204030204"/>
    <w:charset w:val="00"/>
    <w:family w:val="swiss"/>
    <w:pitch w:val="default"/>
    <w:sig w:usb0="E4002EFF" w:usb1="C200247B" w:usb2="00000009" w:usb3="00000000" w:csb0="200001FF" w:csb1="00000000"/>
    <w:embedRegular r:id="rId5" w:fontKey="{BA814650-108A-47B2-A35B-AA7C81CF8C7C}"/>
  </w:font>
  <w:font w:name="等线">
    <w:altName w:val="Microsoft YaHei"/>
    <w:panose1 w:val="00000000000000000000"/>
    <w:charset w:val="86"/>
    <w:family w:val="auto"/>
    <w:pitch w:val="default"/>
    <w:sig w:usb0="00000000" w:usb1="00000000" w:usb2="00000000" w:usb3="00000000" w:csb0="00000000" w:csb1="00000000"/>
  </w:font>
  <w:font w:name="Nunito Sans">
    <w:altName w:val="SimSun"/>
    <w:panose1 w:val="00000000000000000000"/>
    <w:charset w:val="86"/>
    <w:family w:val="auto"/>
    <w:pitch w:val="default"/>
    <w:sig w:usb0="00000000" w:usb1="00000000" w:usb2="00000000" w:usb3="00000000" w:csb0="00000000" w:csb1="00000000"/>
  </w:font>
  <w:font w:name="Nunito Sans Extra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529799E7-47E3-4BDD-80A1-766B01BBF789}"/>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31E71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Nunito Sans" w:hAnsi="Nunito Sans" w:eastAsia="Nunito Sans" w:cs="Nunito Sans"/>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Nunito Sans" w:hAnsi="Nunito Sans" w:eastAsia="Nunito Sans" w:cs="Nunito Sans"/>
      <w:color w:val="302F54"/>
      <w:sz w:val="24"/>
      <w:szCs w:val="24"/>
      <w:lang w:val="en"/>
    </w:rPr>
  </w:style>
  <w:style w:type="paragraph" w:styleId="2">
    <w:name w:val="heading 1"/>
    <w:basedOn w:val="1"/>
    <w:next w:val="1"/>
    <w:uiPriority w:val="0"/>
    <w:pPr>
      <w:keepNext/>
      <w:keepLines/>
      <w:spacing w:after="120"/>
    </w:pPr>
    <w:rPr>
      <w:rFonts w:ascii="Nunito Sans ExtraBold" w:hAnsi="Nunito Sans ExtraBold" w:eastAsia="Nunito Sans ExtraBold" w:cs="Nunito Sans ExtraBold"/>
      <w:color w:val="302F54"/>
      <w:sz w:val="36"/>
      <w:szCs w:val="36"/>
    </w:rPr>
  </w:style>
  <w:style w:type="paragraph" w:styleId="3">
    <w:name w:val="heading 2"/>
    <w:basedOn w:val="1"/>
    <w:next w:val="1"/>
    <w:uiPriority w:val="0"/>
    <w:pPr>
      <w:keepNext/>
      <w:keepLines/>
      <w:spacing w:after="120"/>
    </w:pPr>
    <w:rPr>
      <w:rFonts w:ascii="Nunito Sans" w:hAnsi="Nunito Sans" w:eastAsia="Nunito Sans" w:cs="Nunito Sans"/>
      <w:b/>
      <w:bCs/>
      <w:color w:val="515267"/>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2025-12-30T18:03:42Z</dcterms:created>
  <dc:creator>Admin</dc:creator>
  <cp:lastModifiedBy>Ngọc Phượng</cp:lastModifiedBy>
  <dcterms:modified xsi:type="dcterms:W3CDTF">2025-12-30T18:04:04Z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6344A08509E24AAEAC4EBF25824F57BA_12</vt:lpwstr>
  </property>
</Properties>
</file>