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720" w:firstLine="720"/>
        <w:jc w:val="center"/>
        <w:rPr/>
      </w:pPr>
      <w:r w:rsidDel="00000000" w:rsidR="00000000" w:rsidRPr="00000000">
        <w:rPr>
          <w:rtl w:val="0"/>
        </w:rPr>
        <w:t xml:space="preserve">PHẦN 1: BÁO CÁO PHÂN TÍCH VAI TRÒ CỦA UI STATE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9zqdoy56ziue" w:id="0"/>
      <w:bookmarkEnd w:id="0"/>
      <w:r w:rsidDel="00000000" w:rsidR="00000000" w:rsidRPr="00000000">
        <w:rPr>
          <w:color w:val="000000"/>
          <w:sz w:val="22"/>
          <w:szCs w:val="22"/>
          <w:rtl w:val="0"/>
        </w:rPr>
        <w:t xml:space="preserve">1. Tại sao bản vẽ UI cần có nhiều trạng thái tĩnh trước khi làm Prototype?</w:t>
      </w:r>
    </w:p>
    <w:p w:rsidR="00000000" w:rsidDel="00000000" w:rsidP="00000000" w:rsidRDefault="00000000" w:rsidRPr="00000000" w14:paraId="0000000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Cung cấp nguyên liệu đầy đủ cho luồng tương tác: Prototype chỉ hoạt động đúng khi có đủ các "điểm dừng" (trạng thái) để nối dây tương tác. Khai báo đầy đủ các trạng thái tĩnh giúp bao quát hết các kịch bản sử dụng (Success, Pending, Error, Inactive) của người dùng.</w:t>
      </w:r>
    </w:p>
    <w:p w:rsidR="00000000" w:rsidDel="00000000" w:rsidP="00000000" w:rsidRDefault="00000000" w:rsidRPr="00000000" w14:paraId="00000004">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Chuẩn hóa Handoff cho Developer: Lập trình viên cần biết chính xác quy chuẩn giao diện ở từng trạng thái (màu sắc, độ mờ opacity, icon, con trỏ chuột) để viết mã logic hiển thị chính xác mà không phải tự suy đoán.</w:t>
      </w:r>
    </w:p>
    <w:p w:rsidR="00000000" w:rsidDel="00000000" w:rsidP="00000000" w:rsidRDefault="00000000" w:rsidRPr="00000000" w14:paraId="00000005">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tl w:val="0"/>
        </w:rPr>
        <w:t xml:space="preserve">Tiết kiệm chi phí chỉnh sửa: Việc phát hiện thiếu trạng thái ở bước Wireframe/UI Design sẽ sửa rất nhanh. Nếu để đến khi nối Prototype hoặc đã dev xong mới phát hiện ra thì chi phí thiết kế lại và sửa code sẽ lớn hơn rất nhiều.</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cz590br1965n" w:id="1"/>
      <w:bookmarkEnd w:id="1"/>
      <w:r w:rsidDel="00000000" w:rsidR="00000000" w:rsidRPr="00000000">
        <w:rPr>
          <w:color w:val="000000"/>
          <w:sz w:val="22"/>
          <w:szCs w:val="22"/>
          <w:rtl w:val="0"/>
        </w:rPr>
        <w:t xml:space="preserve">2. Sự nhầm lẫn của Tester / Khách hàng nếu nút luôn sáng màu (Default) khi nối Prototype</w:t>
      </w:r>
    </w:p>
    <w:p w:rsidR="00000000" w:rsidDel="00000000" w:rsidP="00000000" w:rsidRDefault="00000000" w:rsidRPr="00000000" w14:paraId="00000007">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Gây ra hành vi sai lệch (User Error): Khách hàng sẽ tưởng rằng mình đã điền đủ thông tin nên thoải mái nhấp vào nút "Thanh toán", dẫn đến bị trả về lỗi form một cách thụ động, gây gián đoạn trải nghiệm (Frustration).</w:t>
      </w:r>
    </w:p>
    <w:p w:rsidR="00000000" w:rsidDel="00000000" w:rsidP="00000000" w:rsidRDefault="00000000" w:rsidRPr="00000000" w14:paraId="00000008">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Hiểu lầm tính năng đã xử lý xong (Trạng thái Loading): Khi bấm nút mà nút không chuyển sang trạng thái </w:t>
      </w:r>
      <w:r w:rsidDel="00000000" w:rsidR="00000000" w:rsidRPr="00000000">
        <w:rPr>
          <w:i w:val="1"/>
          <w:iCs w:val="1"/>
          <w:rtl w:val="0"/>
        </w:rPr>
        <w:t xml:space="preserve">Loading</w:t>
      </w:r>
      <w:r w:rsidDel="00000000" w:rsidR="00000000" w:rsidRPr="00000000">
        <w:rPr>
          <w:rtl w:val="0"/>
        </w:rPr>
        <w:t xml:space="preserve">, người dùng/tester sẽ ngỡ ứng dụng bị "đơ" (Lag/Freeze) nên sẽ nhấn liên tục nhiều lần (Multi-click), có thể gây ra việc trùng lặp giao dịch gửi lên server.</w:t>
      </w:r>
    </w:p>
    <w:p w:rsidR="00000000" w:rsidDel="00000000" w:rsidP="00000000" w:rsidRDefault="00000000" w:rsidRPr="00000000" w14:paraId="00000009">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pPr>
      <w:r w:rsidDel="00000000" w:rsidR="00000000" w:rsidRPr="00000000">
        <w:rPr>
          <w:rtl w:val="0"/>
        </w:rPr>
        <w:t xml:space="preserve">Đánh giá sai luồng nghiệp vụ (Business Logic): Tester không kiểm thử được kịch bản kích hoạt nút (Validation rule: Form hợp lệ mới sáng nút), dẫn đến bỏ sót lỗi logic kiểm tra dữ liệu đầu vào.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080" w:firstLine="0"/>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1440" w:hanging="360"/>
        <w:jc w:val="center"/>
        <w:rPr>
          <w:sz w:val="22"/>
          <w:szCs w:val="22"/>
        </w:rPr>
      </w:pPr>
      <w:bookmarkStart w:colFirst="0" w:colLast="0" w:name="_efg4sor6d7lt" w:id="2"/>
      <w:bookmarkEnd w:id="2"/>
      <w:r w:rsidDel="00000000" w:rsidR="00000000" w:rsidRPr="00000000">
        <w:rPr>
          <w:sz w:val="22"/>
          <w:szCs w:val="22"/>
          <w:rtl w:val="0"/>
        </w:rPr>
        <w:t xml:space="preserve">PHẦN 2: HƯỚNG DẪN DỰNG BỘ UI KIT 3 TRẠNG THÁI TĨNH TRÊN FIGMA (MỨC WIREFRAME)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Dưới đây là thông số kỹ thuật chi tiết để bạn dựng 3 biến thể (Variants) của nút "Thanh toán" dạng Wireframe (Sắc độ xám - Đen - Trắng) trên Figma:</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byeqs99wnig9" w:id="3"/>
      <w:bookmarkEnd w:id="3"/>
      <w:r w:rsidDel="00000000" w:rsidR="00000000" w:rsidRPr="00000000">
        <w:rPr>
          <w:color w:val="000000"/>
          <w:sz w:val="22"/>
          <w:szCs w:val="22"/>
          <w:rtl w:val="0"/>
        </w:rPr>
        <w:t xml:space="preserve">1. Trạng thái 1: Disabled (Chưa nhập đủ thông tin)</w:t>
      </w:r>
    </w:p>
    <w:p w:rsidR="00000000" w:rsidDel="00000000" w:rsidP="00000000" w:rsidRDefault="00000000" w:rsidRPr="00000000" w14:paraId="0000000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Ý nghĩa: Khóa thao tác khi form thẻ/thông tin đang trống hoặc chưa hợp lệ.</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Thiết kế Wireframe:</w:t>
      </w:r>
    </w:p>
    <w:p w:rsidR="00000000" w:rsidDel="00000000" w:rsidP="00000000" w:rsidRDefault="00000000" w:rsidRPr="00000000" w14:paraId="00000011">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rPr>
      </w:pPr>
      <w:r w:rsidDel="00000000" w:rsidR="00000000" w:rsidRPr="00000000">
        <w:rPr>
          <w:rtl w:val="0"/>
        </w:rPr>
        <w:t xml:space="preserve">Khung (Container): Fill màu xám rất nhạt (</w:t>
      </w:r>
      <w:r w:rsidDel="00000000" w:rsidR="00000000" w:rsidRPr="00000000">
        <w:rPr>
          <w:rFonts w:ascii="Roboto Mono" w:cs="Roboto Mono" w:eastAsia="Roboto Mono" w:hAnsi="Roboto Mono"/>
          <w:rtl w:val="0"/>
        </w:rPr>
        <w:t xml:space="preserve">#E0E0E0</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#F0F0F0</w:t>
      </w:r>
      <w:r w:rsidDel="00000000" w:rsidR="00000000" w:rsidRPr="00000000">
        <w:rPr>
          <w:rtl w:val="0"/>
        </w:rPr>
        <w:t xml:space="preserve">). Không có border hoặc border xám nhạt.</w:t>
      </w:r>
    </w:p>
    <w:p w:rsidR="00000000" w:rsidDel="00000000" w:rsidP="00000000" w:rsidRDefault="00000000" w:rsidRPr="00000000" w14:paraId="00000012">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rPr>
      </w:pPr>
      <w:r w:rsidDel="00000000" w:rsidR="00000000" w:rsidRPr="00000000">
        <w:rPr>
          <w:rtl w:val="0"/>
        </w:rPr>
        <w:t xml:space="preserve">Chữ (Label): </w:t>
      </w:r>
      <w:r w:rsidDel="00000000" w:rsidR="00000000" w:rsidRPr="00000000">
        <w:rPr>
          <w:rFonts w:ascii="Roboto Mono" w:cs="Roboto Mono" w:eastAsia="Roboto Mono" w:hAnsi="Roboto Mono"/>
          <w:rtl w:val="0"/>
        </w:rPr>
        <w:t xml:space="preserve">"THANH TOÁN"</w:t>
      </w:r>
      <w:r w:rsidDel="00000000" w:rsidR="00000000" w:rsidRPr="00000000">
        <w:rPr>
          <w:rtl w:val="0"/>
        </w:rPr>
        <w:t xml:space="preserve"> — Màu xám trung tính (</w:t>
      </w:r>
      <w:r w:rsidDel="00000000" w:rsidR="00000000" w:rsidRPr="00000000">
        <w:rPr>
          <w:rFonts w:ascii="Roboto Mono" w:cs="Roboto Mono" w:eastAsia="Roboto Mono" w:hAnsi="Roboto Mono"/>
          <w:rtl w:val="0"/>
        </w:rPr>
        <w:t xml:space="preserve">#9E9E9E</w:t>
      </w:r>
      <w:r w:rsidDel="00000000" w:rsidR="00000000" w:rsidRPr="00000000">
        <w:rPr>
          <w:rtl w:val="0"/>
        </w:rPr>
        <w:t xml:space="preserve">), Opacity 50-60%.</w:t>
      </w:r>
    </w:p>
    <w:p w:rsidR="00000000" w:rsidDel="00000000" w:rsidP="00000000" w:rsidRDefault="00000000" w:rsidRPr="00000000" w14:paraId="00000013">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b w:val="1"/>
          <w:bCs w:val="1"/>
        </w:rPr>
      </w:pPr>
      <w:r w:rsidDel="00000000" w:rsidR="00000000" w:rsidRPr="00000000">
        <w:rPr>
          <w:rtl w:val="0"/>
        </w:rPr>
        <w:t xml:space="preserve">Con trỏ (Cursor): Dạng </w:t>
      </w:r>
      <w:r w:rsidDel="00000000" w:rsidR="00000000" w:rsidRPr="00000000">
        <w:rPr>
          <w:rFonts w:ascii="Roboto Mono" w:cs="Roboto Mono" w:eastAsia="Roboto Mono" w:hAnsi="Roboto Mono"/>
          <w:rtl w:val="0"/>
        </w:rPr>
        <w:t xml:space="preserve">not-allowed</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default</w:t>
      </w:r>
      <w:r w:rsidDel="00000000" w:rsidR="00000000" w:rsidRPr="00000000">
        <w:rPr>
          <w:rtl w:val="0"/>
        </w:rPr>
        <w:t xml:space="preserve"> (không có bàn tay click).</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ax57zfrne4tk" w:id="4"/>
      <w:bookmarkEnd w:id="4"/>
      <w:r w:rsidDel="00000000" w:rsidR="00000000" w:rsidRPr="00000000">
        <w:rPr>
          <w:color w:val="000000"/>
          <w:sz w:val="22"/>
          <w:szCs w:val="22"/>
          <w:rtl w:val="0"/>
        </w:rPr>
        <w:t xml:space="preserve">2. Trạng thái 2: Default / Enabled (Đã sẵn sàng thanh toán)</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Ý nghĩa: Form đã điền đầy đủ và hợp lệ, nút sẵn sàng nhận thao tác click.</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Thiết kế Wireframe:</w:t>
      </w:r>
    </w:p>
    <w:p w:rsidR="00000000" w:rsidDel="00000000" w:rsidP="00000000" w:rsidRDefault="00000000" w:rsidRPr="00000000" w14:paraId="00000017">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rPr>
      </w:pPr>
      <w:r w:rsidDel="00000000" w:rsidR="00000000" w:rsidRPr="00000000">
        <w:rPr>
          <w:rtl w:val="0"/>
        </w:rPr>
        <w:t xml:space="preserve">Khung (Container): Fill màu xám đậm hoặc Đen (</w:t>
      </w:r>
      <w:r w:rsidDel="00000000" w:rsidR="00000000" w:rsidRPr="00000000">
        <w:rPr>
          <w:rFonts w:ascii="Roboto Mono" w:cs="Roboto Mono" w:eastAsia="Roboto Mono" w:hAnsi="Roboto Mono"/>
          <w:rtl w:val="0"/>
        </w:rPr>
        <w:t xml:space="preserve">#212121</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#000000</w:t>
      </w:r>
      <w:r w:rsidDel="00000000" w:rsidR="00000000" w:rsidRPr="00000000">
        <w:rPr>
          <w:rtl w:val="0"/>
        </w:rPr>
        <w:t xml:space="preserve">) để tạo điểm nhấn chính (Primary Action).</w:t>
      </w:r>
    </w:p>
    <w:p w:rsidR="00000000" w:rsidDel="00000000" w:rsidP="00000000" w:rsidRDefault="00000000" w:rsidRPr="00000000" w14:paraId="00000018">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rPr>
      </w:pPr>
      <w:r w:rsidDel="00000000" w:rsidR="00000000" w:rsidRPr="00000000">
        <w:rPr>
          <w:rtl w:val="0"/>
        </w:rPr>
        <w:t xml:space="preserve">Chữ (Label): </w:t>
      </w:r>
      <w:r w:rsidDel="00000000" w:rsidR="00000000" w:rsidRPr="00000000">
        <w:rPr>
          <w:rFonts w:ascii="Roboto Mono" w:cs="Roboto Mono" w:eastAsia="Roboto Mono" w:hAnsi="Roboto Mono"/>
          <w:rtl w:val="0"/>
        </w:rPr>
        <w:t xml:space="preserve">"THANH TOÁN"</w:t>
      </w:r>
      <w:r w:rsidDel="00000000" w:rsidR="00000000" w:rsidRPr="00000000">
        <w:rPr>
          <w:rtl w:val="0"/>
        </w:rPr>
        <w:t xml:space="preserve"> — Màu trắng (</w:t>
      </w:r>
      <w:r w:rsidDel="00000000" w:rsidR="00000000" w:rsidRPr="00000000">
        <w:rPr>
          <w:rFonts w:ascii="Roboto Mono" w:cs="Roboto Mono" w:eastAsia="Roboto Mono" w:hAnsi="Roboto Mono"/>
          <w:rtl w:val="0"/>
        </w:rPr>
        <w:t xml:space="preserve">#FFFFFF</w:t>
      </w:r>
      <w:r w:rsidDel="00000000" w:rsidR="00000000" w:rsidRPr="00000000">
        <w:rPr>
          <w:rtl w:val="0"/>
        </w:rPr>
        <w:t xml:space="preserve">), Font-weight: Bold/Medium.</w:t>
      </w:r>
    </w:p>
    <w:p w:rsidR="00000000" w:rsidDel="00000000" w:rsidP="00000000" w:rsidRDefault="00000000" w:rsidRPr="00000000" w14:paraId="00000019">
      <w:pPr>
        <w:numPr>
          <w:ilvl w:val="1"/>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b w:val="1"/>
          <w:bCs w:val="1"/>
        </w:rPr>
      </w:pPr>
      <w:r w:rsidDel="00000000" w:rsidR="00000000" w:rsidRPr="00000000">
        <w:rPr>
          <w:rtl w:val="0"/>
        </w:rPr>
        <w:t xml:space="preserve">Con trỏ (Cursor): Dạng </w:t>
      </w:r>
      <w:r w:rsidDel="00000000" w:rsidR="00000000" w:rsidRPr="00000000">
        <w:rPr>
          <w:rFonts w:ascii="Roboto Mono" w:cs="Roboto Mono" w:eastAsia="Roboto Mono" w:hAnsi="Roboto Mono"/>
          <w:rtl w:val="0"/>
        </w:rPr>
        <w:t xml:space="preserve">pointer</w:t>
      </w:r>
      <w:r w:rsidDel="00000000" w:rsidR="00000000" w:rsidRPr="00000000">
        <w:rPr>
          <w:rtl w:val="0"/>
        </w:rPr>
        <w:t xml:space="preserve"> (Hình bàn tay).</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355fzhrpnhw" w:id="5"/>
      <w:bookmarkEnd w:id="5"/>
      <w:r w:rsidDel="00000000" w:rsidR="00000000" w:rsidRPr="00000000">
        <w:rPr>
          <w:color w:val="000000"/>
          <w:sz w:val="22"/>
          <w:szCs w:val="22"/>
          <w:rtl w:val="0"/>
        </w:rPr>
        <w:t xml:space="preserve">3. Trạng thái 3: Loading (Đang xử lý giao dịch)</w:t>
      </w:r>
    </w:p>
    <w:p w:rsidR="00000000" w:rsidDel="00000000" w:rsidP="00000000" w:rsidRDefault="00000000" w:rsidRPr="00000000" w14:paraId="0000001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pPr>
      <w:r w:rsidDel="00000000" w:rsidR="00000000" w:rsidRPr="00000000">
        <w:rPr>
          <w:rtl w:val="0"/>
        </w:rPr>
        <w:t xml:space="preserve">Ý nghĩa: Hệ thống đang phản hồi và gửi dữ liệu thanh toán đến ngân hàng/cổng thanh toán.</w:t>
      </w:r>
    </w:p>
    <w:p w:rsidR="00000000" w:rsidDel="00000000" w:rsidP="00000000" w:rsidRDefault="00000000" w:rsidRPr="00000000" w14:paraId="0000001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pPr>
      <w:r w:rsidDel="00000000" w:rsidR="00000000" w:rsidRPr="00000000">
        <w:rPr>
          <w:rtl w:val="0"/>
        </w:rPr>
        <w:t xml:space="preserve">Thiết kế Wireframe:</w:t>
      </w:r>
    </w:p>
    <w:p w:rsidR="00000000" w:rsidDel="00000000" w:rsidP="00000000" w:rsidRDefault="00000000" w:rsidRPr="00000000" w14:paraId="0000001D">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b w:val="1"/>
          <w:bCs w:val="1"/>
        </w:rPr>
      </w:pPr>
      <w:r w:rsidDel="00000000" w:rsidR="00000000" w:rsidRPr="00000000">
        <w:rPr>
          <w:rtl w:val="0"/>
        </w:rPr>
        <w:t xml:space="preserve">Khung (Container): Fill màu xám trung tính hoặc xám đậm mờ (</w:t>
      </w:r>
      <w:r w:rsidDel="00000000" w:rsidR="00000000" w:rsidRPr="00000000">
        <w:rPr>
          <w:rFonts w:ascii="Roboto Mono" w:cs="Roboto Mono" w:eastAsia="Roboto Mono" w:hAnsi="Roboto Mono"/>
          <w:rtl w:val="0"/>
        </w:rPr>
        <w:t xml:space="preserve">#616161</w:t>
      </w:r>
      <w:r w:rsidDel="00000000" w:rsidR="00000000" w:rsidRPr="00000000">
        <w:rPr>
          <w:rtl w:val="0"/>
        </w:rPr>
        <w:t xml:space="preserve"> hoặc Opacity 70%).</w:t>
      </w:r>
    </w:p>
    <w:p w:rsidR="00000000" w:rsidDel="00000000" w:rsidP="00000000" w:rsidRDefault="00000000" w:rsidRPr="00000000" w14:paraId="0000001E">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pPr>
      <w:r w:rsidDel="00000000" w:rsidR="00000000" w:rsidRPr="00000000">
        <w:rPr>
          <w:rtl w:val="0"/>
        </w:rPr>
        <w:t xml:space="preserve">Nội dung:</w:t>
      </w:r>
    </w:p>
    <w:p w:rsidR="00000000" w:rsidDel="00000000" w:rsidP="00000000" w:rsidRDefault="00000000" w:rsidRPr="00000000" w14:paraId="0000001F">
      <w:pPr>
        <w:numPr>
          <w:ilvl w:val="2"/>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pPr>
      <w:r w:rsidDel="00000000" w:rsidR="00000000" w:rsidRPr="00000000">
        <w:rPr>
          <w:rtl w:val="0"/>
        </w:rPr>
        <w:t xml:space="preserve">Biểu tượng (Icon): Spinner / Loader (Vòng tròn khuyết) đặt ở bên trái chữ.</w:t>
      </w:r>
    </w:p>
    <w:p w:rsidR="00000000" w:rsidDel="00000000" w:rsidP="00000000" w:rsidRDefault="00000000" w:rsidRPr="00000000" w14:paraId="00000020">
      <w:pPr>
        <w:numPr>
          <w:ilvl w:val="2"/>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2160" w:hanging="360"/>
        <w:rPr>
          <w:b w:val="1"/>
          <w:bCs w:val="1"/>
        </w:rPr>
      </w:pPr>
      <w:r w:rsidDel="00000000" w:rsidR="00000000" w:rsidRPr="00000000">
        <w:rPr>
          <w:rtl w:val="0"/>
        </w:rPr>
        <w:t xml:space="preserve">Chữ (Label): </w:t>
      </w:r>
      <w:r w:rsidDel="00000000" w:rsidR="00000000" w:rsidRPr="00000000">
        <w:rPr>
          <w:rFonts w:ascii="Roboto Mono" w:cs="Roboto Mono" w:eastAsia="Roboto Mono" w:hAnsi="Roboto Mono"/>
          <w:rtl w:val="0"/>
        </w:rPr>
        <w:t xml:space="preserve">"Đang xử lý..."</w:t>
      </w:r>
      <w:r w:rsidDel="00000000" w:rsidR="00000000" w:rsidRPr="00000000">
        <w:rPr>
          <w:rtl w:val="0"/>
        </w:rPr>
        <w:t xml:space="preserve"> hoặc </w:t>
      </w:r>
      <w:r w:rsidDel="00000000" w:rsidR="00000000" w:rsidRPr="00000000">
        <w:rPr>
          <w:rFonts w:ascii="Roboto Mono" w:cs="Roboto Mono" w:eastAsia="Roboto Mono" w:hAnsi="Roboto Mono"/>
          <w:rtl w:val="0"/>
        </w:rPr>
        <w:t xml:space="preserve">"THANH TOÁN"</w:t>
      </w:r>
      <w:r w:rsidDel="00000000" w:rsidR="00000000" w:rsidRPr="00000000">
        <w:rPr>
          <w:rtl w:val="0"/>
        </w:rPr>
        <w:t xml:space="preserve"> đi kèm spinner. Màu chữ xám nhạt/trắng.</w:t>
      </w:r>
    </w:p>
    <w:p w:rsidR="00000000" w:rsidDel="00000000" w:rsidP="00000000" w:rsidRDefault="00000000" w:rsidRPr="00000000" w14:paraId="00000021">
      <w:pPr>
        <w:numPr>
          <w:ilvl w:val="1"/>
          <w:numId w:val="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b w:val="1"/>
          <w:bCs w:val="1"/>
        </w:rPr>
      </w:pPr>
      <w:r w:rsidDel="00000000" w:rsidR="00000000" w:rsidRPr="00000000">
        <w:rPr>
          <w:rtl w:val="0"/>
        </w:rPr>
        <w:t xml:space="preserve">Con trỏ (Cursor): Dạng </w:t>
      </w:r>
      <w:r w:rsidDel="00000000" w:rsidR="00000000" w:rsidRPr="00000000">
        <w:rPr>
          <w:rFonts w:ascii="Roboto Mono" w:cs="Roboto Mono" w:eastAsia="Roboto Mono" w:hAnsi="Roboto Mono"/>
          <w:rtl w:val="0"/>
        </w:rPr>
        <w:t xml:space="preserve">wait</w:t>
      </w:r>
      <w:r w:rsidDel="00000000" w:rsidR="00000000" w:rsidRPr="00000000">
        <w:rPr>
          <w:rtl w:val="0"/>
        </w:rPr>
        <w:t xml:space="preserve"> (Biểu tượng đồng hồ cát hoặc vòng quay).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1440" w:hanging="360"/>
        <w:rPr/>
      </w:pP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280" w:lineRule="auto"/>
        <w:ind w:left="1440" w:hanging="360"/>
        <w:rPr>
          <w:color w:val="000000"/>
          <w:sz w:val="22"/>
          <w:szCs w:val="22"/>
        </w:rPr>
      </w:pPr>
      <w:bookmarkStart w:colFirst="0" w:colLast="0" w:name="_pmk50vceb02s" w:id="6"/>
      <w:bookmarkEnd w:id="6"/>
      <w:r w:rsidDel="00000000" w:rsidR="00000000" w:rsidRPr="00000000">
        <w:rPr>
          <w:color w:val="000000"/>
          <w:sz w:val="22"/>
          <w:szCs w:val="22"/>
          <w:rtl w:val="0"/>
        </w:rPr>
        <w:t xml:space="preserve">Mẫu cấu trúc nộp bài file Figma / Báo cáo:</w:t>
      </w:r>
    </w:p>
    <w:p w:rsidR="00000000" w:rsidDel="00000000" w:rsidP="00000000" w:rsidRDefault="00000000" w:rsidRPr="00000000" w14:paraId="00000024">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b w:val="1"/>
          <w:bCs w:val="1"/>
        </w:rPr>
      </w:pPr>
      <w:r w:rsidDel="00000000" w:rsidR="00000000" w:rsidRPr="00000000">
        <w:rPr>
          <w:rtl w:val="0"/>
        </w:rPr>
        <w:t xml:space="preserve">Tiêu đề Frame: </w:t>
      </w:r>
      <w:r w:rsidDel="00000000" w:rsidR="00000000" w:rsidRPr="00000000">
        <w:rPr>
          <w:rFonts w:ascii="Roboto Mono" w:cs="Roboto Mono" w:eastAsia="Roboto Mono" w:hAnsi="Roboto Mono"/>
          <w:rtl w:val="0"/>
        </w:rPr>
        <w:t xml:space="preserve">UI Kit - Main Button (Payment)</w:t>
      </w:r>
    </w:p>
    <w:p w:rsidR="00000000" w:rsidDel="00000000" w:rsidP="00000000" w:rsidRDefault="00000000" w:rsidRPr="00000000" w14:paraId="00000025">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b w:val="1"/>
          <w:bCs w:val="1"/>
        </w:rPr>
      </w:pPr>
      <w:r w:rsidDel="00000000" w:rsidR="00000000" w:rsidRPr="00000000">
        <w:rPr>
          <w:rtl w:val="0"/>
        </w:rPr>
        <w:t xml:space="preserve">Xếp hàng ngang 3 Component/Variant: </w:t>
      </w:r>
      <w:r w:rsidDel="00000000" w:rsidR="00000000" w:rsidRPr="00000000">
        <w:rPr>
          <w:rFonts w:ascii="Roboto Mono" w:cs="Roboto Mono" w:eastAsia="Roboto Mono" w:hAnsi="Roboto Mono"/>
          <w:rtl w:val="0"/>
        </w:rPr>
        <w:t xml:space="preserve">[ Nút Disabled ]</w:t>
      </w:r>
      <w:r w:rsidDel="00000000" w:rsidR="00000000" w:rsidRPr="00000000">
        <w:rPr>
          <w:rtl w:val="0"/>
        </w:rPr>
        <w:t xml:space="preserve">   —   </w:t>
      </w:r>
      <w:r w:rsidDel="00000000" w:rsidR="00000000" w:rsidRPr="00000000">
        <w:rPr>
          <w:rFonts w:ascii="Roboto Mono" w:cs="Roboto Mono" w:eastAsia="Roboto Mono" w:hAnsi="Roboto Mono"/>
          <w:rtl w:val="0"/>
        </w:rPr>
        <w:t xml:space="preserve">[ Nút Default ]</w:t>
      </w:r>
      <w:r w:rsidDel="00000000" w:rsidR="00000000" w:rsidRPr="00000000">
        <w:rPr>
          <w:rtl w:val="0"/>
        </w:rPr>
        <w:t xml:space="preserve">   —   </w:t>
      </w:r>
      <w:r w:rsidDel="00000000" w:rsidR="00000000" w:rsidRPr="00000000">
        <w:rPr>
          <w:rFonts w:ascii="Roboto Mono" w:cs="Roboto Mono" w:eastAsia="Roboto Mono" w:hAnsi="Roboto Mono"/>
          <w:rtl w:val="0"/>
        </w:rPr>
        <w:t xml:space="preserve">[ Nút Loading ]</w:t>
      </w:r>
    </w:p>
    <w:p w:rsidR="00000000" w:rsidDel="00000000" w:rsidP="00000000" w:rsidRDefault="00000000" w:rsidRPr="00000000" w14:paraId="00000026">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1440" w:hanging="36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