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sgdarot1rni" w:id="0"/>
      <w:bookmarkEnd w:id="0"/>
      <w:r w:rsidDel="00000000" w:rsidR="00000000" w:rsidRPr="00000000">
        <w:rPr>
          <w:b w:val="1"/>
          <w:bCs w:val="1"/>
          <w:color w:val="000000"/>
          <w:sz w:val="26"/>
          <w:szCs w:val="26"/>
          <w:rtl w:val="0"/>
        </w:rPr>
        <w:t xml:space="preserve">1: Nguy cơ kỹ thuật khi Presentation Tier gọi trực tiếp SQL Database</w:t>
      </w:r>
    </w:p>
    <w:p w:rsidR="00000000" w:rsidDel="00000000" w:rsidP="00000000" w:rsidRDefault="00000000" w:rsidRPr="00000000" w14:paraId="00000002">
      <w:pPr>
        <w:spacing w:after="240" w:before="240" w:lineRule="auto"/>
        <w:rPr/>
      </w:pPr>
      <w:r w:rsidDel="00000000" w:rsidR="00000000" w:rsidRPr="00000000">
        <w:rPr>
          <w:rtl w:val="0"/>
        </w:rPr>
        <w:t xml:space="preserve">Việc để tầng Presentation (Mobile App) thực thi câu lệnh SQL trực tiếp xuống Database gây ra hai nguy cơ kỹ thuật nghiêm trọng:</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Lỗ hổng bảo mật nghiêm trọng:</w:t>
      </w:r>
      <w:r w:rsidDel="00000000" w:rsidR="00000000" w:rsidRPr="00000000">
        <w:rPr>
          <w:rtl w:val="0"/>
        </w:rPr>
        <w:t xml:space="preserve"> Thông tin truy cập CSDL bị lộ ngay trên thiết bị người dùng, kẻ gian có thể decompile ứng dụng để lấy tài khoản database, thực hiện tấn công SQL Injection hoặc can thiệp sửa đổi/xóa dữ liệu trái phép.</w:t>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b w:val="1"/>
          <w:bCs w:val="1"/>
          <w:rtl w:val="0"/>
        </w:rPr>
        <w:t xml:space="preserve">Bỏ qua kiểm tra quy tắc nghiệp vụ:</w:t>
      </w:r>
      <w:r w:rsidDel="00000000" w:rsidR="00000000" w:rsidRPr="00000000">
        <w:rPr>
          <w:rtl w:val="0"/>
        </w:rPr>
        <w:t xml:space="preserve"> Ứng dụng không thể thực hiện các bước kiểm tra quan trọng (kiểm tra vị trí GPS của tài xế, xác minh số tiền COD thu được, lưu ảnh bằng chứng) dẫn đến dữ liệu ghi nhận sai lệch và hệ thống khó mở rộng, bảo trì khi logic thay đổi.</w:t>
      </w:r>
    </w:p>
    <w:p w:rsidR="00000000" w:rsidDel="00000000" w:rsidP="00000000" w:rsidRDefault="00000000" w:rsidRPr="00000000" w14:paraId="00000005">
      <w:pPr>
        <w:pStyle w:val="Heading3"/>
        <w:spacing w:after="240" w:before="240" w:lineRule="auto"/>
        <w:rPr>
          <w:b w:val="1"/>
          <w:bCs w:val="1"/>
          <w:color w:val="000000"/>
        </w:rPr>
      </w:pPr>
      <w:bookmarkStart w:colFirst="0" w:colLast="0" w:name="_3qq7gz6behbu" w:id="1"/>
      <w:bookmarkEnd w:id="1"/>
      <w:r w:rsidDel="00000000" w:rsidR="00000000" w:rsidRPr="00000000">
        <w:rPr>
          <w:b w:val="1"/>
          <w:bCs w:val="1"/>
          <w:color w:val="000000"/>
          <w:rtl w:val="0"/>
        </w:rPr>
        <w:t xml:space="preserve">3: Đặc tả Ca sử dụng: UC-DELIVERY-01 – Cập nhật trạng thái giao hàng chặng cuối</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Actor: Tài xế (Shipper).</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Điều kiện tiên quyết: Shipper đã đăng nhập; đơn hàng đang ở trạng thái </w:t>
      </w:r>
      <w:r w:rsidDel="00000000" w:rsidR="00000000" w:rsidRPr="00000000">
        <w:rPr>
          <w:rFonts w:ascii="Roboto Mono" w:cs="Roboto Mono" w:eastAsia="Roboto Mono" w:hAnsi="Roboto Mono"/>
          <w:rtl w:val="0"/>
        </w:rPr>
        <w:t xml:space="preserve">IN_TRANSIT</w:t>
      </w:r>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Luồng chính (Happy Path):</w:t>
      </w:r>
    </w:p>
    <w:p w:rsidR="00000000" w:rsidDel="00000000" w:rsidP="00000000" w:rsidRDefault="00000000" w:rsidRPr="00000000" w14:paraId="00000009">
      <w:pPr>
        <w:numPr>
          <w:ilvl w:val="1"/>
          <w:numId w:val="1"/>
        </w:numPr>
        <w:spacing w:after="0" w:afterAutospacing="0" w:before="0" w:beforeAutospacing="0" w:lineRule="auto"/>
        <w:ind w:left="1440" w:hanging="360"/>
        <w:rPr/>
      </w:pPr>
      <w:r w:rsidDel="00000000" w:rsidR="00000000" w:rsidRPr="00000000">
        <w:rPr>
          <w:rtl w:val="0"/>
        </w:rPr>
        <w:t xml:space="preserve">Shipper chọn đơn hàng và nhấn "Xác nhận đã giao".</w:t>
      </w:r>
    </w:p>
    <w:p w:rsidR="00000000" w:rsidDel="00000000" w:rsidP="00000000" w:rsidRDefault="00000000" w:rsidRPr="00000000" w14:paraId="0000000A">
      <w:pPr>
        <w:numPr>
          <w:ilvl w:val="1"/>
          <w:numId w:val="1"/>
        </w:numPr>
        <w:spacing w:after="0" w:afterAutospacing="0" w:before="0" w:beforeAutospacing="0" w:lineRule="auto"/>
        <w:ind w:left="1440" w:hanging="360"/>
        <w:rPr/>
      </w:pPr>
      <w:r w:rsidDel="00000000" w:rsidR="00000000" w:rsidRPr="00000000">
        <w:rPr>
          <w:rtl w:val="0"/>
        </w:rPr>
        <w:t xml:space="preserve">Shipper nhập số tiền COD (nếu có) và tải lên ảnh xác nhận.</w:t>
      </w:r>
    </w:p>
    <w:p w:rsidR="00000000" w:rsidDel="00000000" w:rsidP="00000000" w:rsidRDefault="00000000" w:rsidRPr="00000000" w14:paraId="0000000B">
      <w:pPr>
        <w:numPr>
          <w:ilvl w:val="1"/>
          <w:numId w:val="1"/>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ShipperApp</w:t>
      </w:r>
      <w:r w:rsidDel="00000000" w:rsidR="00000000" w:rsidRPr="00000000">
        <w:rPr>
          <w:rtl w:val="0"/>
        </w:rPr>
        <w:t xml:space="preserve"> gửi DTO (gồm </w:t>
      </w:r>
      <w:r w:rsidDel="00000000" w:rsidR="00000000" w:rsidRPr="00000000">
        <w:rPr>
          <w:rFonts w:ascii="Roboto Mono" w:cs="Roboto Mono" w:eastAsia="Roboto Mono" w:hAnsi="Roboto Mono"/>
          <w:rtl w:val="0"/>
        </w:rPr>
        <w:t xml:space="preserve">packageId</w:t>
      </w:r>
      <w:r w:rsidDel="00000000" w:rsidR="00000000" w:rsidRPr="00000000">
        <w:rPr>
          <w:rtl w:val="0"/>
        </w:rPr>
        <w:t xml:space="preserve">, GPS, COD, ảnh) tới </w:t>
      </w:r>
      <w:r w:rsidDel="00000000" w:rsidR="00000000" w:rsidRPr="00000000">
        <w:rPr>
          <w:rFonts w:ascii="Roboto Mono" w:cs="Roboto Mono" w:eastAsia="Roboto Mono" w:hAnsi="Roboto Mono"/>
          <w:rtl w:val="0"/>
        </w:rPr>
        <w:t xml:space="preserve">DeliveryService</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DeliveryService</w:t>
      </w:r>
      <w:r w:rsidDel="00000000" w:rsidR="00000000" w:rsidRPr="00000000">
        <w:rPr>
          <w:rtl w:val="0"/>
        </w:rPr>
        <w:t xml:space="preserve"> xác thực vị trí GPS và số tiền COD.</w:t>
      </w:r>
    </w:p>
    <w:p w:rsidR="00000000" w:rsidDel="00000000" w:rsidP="00000000" w:rsidRDefault="00000000" w:rsidRPr="00000000" w14:paraId="0000000D">
      <w:pPr>
        <w:numPr>
          <w:ilvl w:val="1"/>
          <w:numId w:val="1"/>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DeliveryService</w:t>
      </w:r>
      <w:r w:rsidDel="00000000" w:rsidR="00000000" w:rsidRPr="00000000">
        <w:rPr>
          <w:rtl w:val="0"/>
        </w:rPr>
        <w:t xml:space="preserve"> gọi </w:t>
      </w:r>
      <w:r w:rsidDel="00000000" w:rsidR="00000000" w:rsidRPr="00000000">
        <w:rPr>
          <w:rFonts w:ascii="Roboto Mono" w:cs="Roboto Mono" w:eastAsia="Roboto Mono" w:hAnsi="Roboto Mono"/>
          <w:rtl w:val="0"/>
        </w:rPr>
        <w:t xml:space="preserve">PackageRepository</w:t>
      </w:r>
      <w:r w:rsidDel="00000000" w:rsidR="00000000" w:rsidRPr="00000000">
        <w:rPr>
          <w:rtl w:val="0"/>
        </w:rPr>
        <w:t xml:space="preserve"> cập nhật trạng thái đơn thành </w:t>
      </w:r>
      <w:r w:rsidDel="00000000" w:rsidR="00000000" w:rsidRPr="00000000">
        <w:rPr>
          <w:rFonts w:ascii="Roboto Mono" w:cs="Roboto Mono" w:eastAsia="Roboto Mono" w:hAnsi="Roboto Mono"/>
          <w:rtl w:val="0"/>
        </w:rPr>
        <w:t xml:space="preserve">DELIVERED</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rPr/>
      </w:pPr>
      <w:r w:rsidDel="00000000" w:rsidR="00000000" w:rsidRPr="00000000">
        <w:rPr>
          <w:rtl w:val="0"/>
        </w:rPr>
        <w:t xml:space="preserve">Hệ thống phản hồi thành công; </w:t>
      </w:r>
      <w:r w:rsidDel="00000000" w:rsidR="00000000" w:rsidRPr="00000000">
        <w:rPr>
          <w:rFonts w:ascii="Roboto Mono" w:cs="Roboto Mono" w:eastAsia="Roboto Mono" w:hAnsi="Roboto Mono"/>
          <w:rtl w:val="0"/>
        </w:rPr>
        <w:t xml:space="preserve">ShipperApp</w:t>
      </w:r>
      <w:r w:rsidDel="00000000" w:rsidR="00000000" w:rsidRPr="00000000">
        <w:rPr>
          <w:rtl w:val="0"/>
        </w:rPr>
        <w:t xml:space="preserve"> thông báo "Giao hàng thành công".</w:t>
      </w:r>
    </w:p>
    <w:p w:rsidR="00000000" w:rsidDel="00000000" w:rsidP="00000000" w:rsidRDefault="00000000" w:rsidRPr="00000000" w14:paraId="0000000F">
      <w:pPr>
        <w:numPr>
          <w:ilvl w:val="0"/>
          <w:numId w:val="1"/>
        </w:numPr>
        <w:spacing w:after="240" w:before="0" w:beforeAutospacing="0" w:lineRule="auto"/>
        <w:ind w:left="720" w:hanging="360"/>
        <w:rPr/>
      </w:pPr>
      <w:r w:rsidDel="00000000" w:rsidR="00000000" w:rsidRPr="00000000">
        <w:rPr>
          <w:rtl w:val="0"/>
        </w:rPr>
        <w:t xml:space="preserve">Kết quả sau cùng: Trạng thái đơn chuyển sang </w:t>
      </w:r>
      <w:r w:rsidDel="00000000" w:rsidR="00000000" w:rsidRPr="00000000">
        <w:rPr>
          <w:rFonts w:ascii="Roboto Mono" w:cs="Roboto Mono" w:eastAsia="Roboto Mono" w:hAnsi="Roboto Mono"/>
          <w:rtl w:val="0"/>
        </w:rPr>
        <w:t xml:space="preserve">DELIVERED</w:t>
      </w:r>
      <w:r w:rsidDel="00000000" w:rsidR="00000000" w:rsidRPr="00000000">
        <w:rPr>
          <w:rtl w:val="0"/>
        </w:rPr>
        <w:t xml:space="preserve">; dữ liệu COD và ảnh xác nhận được lưu vào CSDL.</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3"/>
        <w:spacing w:after="240" w:before="240" w:lineRule="auto"/>
        <w:rPr>
          <w:b w:val="1"/>
          <w:bCs w:val="1"/>
          <w:color w:val="000000"/>
        </w:rPr>
      </w:pPr>
      <w:bookmarkStart w:colFirst="0" w:colLast="0" w:name="_u9sg06iro0yh" w:id="2"/>
      <w:bookmarkEnd w:id="2"/>
      <w:r w:rsidDel="00000000" w:rsidR="00000000" w:rsidRPr="00000000">
        <w:rPr>
          <w:b w:val="1"/>
          <w:bCs w:val="1"/>
          <w:color w:val="000000"/>
          <w:rtl w:val="0"/>
        </w:rPr>
        <w:t xml:space="preserve">2: Sequence Diagram:</w:t>
      </w:r>
    </w:p>
    <w:p w:rsidR="00000000" w:rsidDel="00000000" w:rsidP="00000000" w:rsidRDefault="00000000" w:rsidRPr="00000000" w14:paraId="00000012">
      <w:pPr>
        <w:rPr/>
      </w:pPr>
      <w:r w:rsidDel="00000000" w:rsidR="00000000" w:rsidRPr="00000000">
        <w:rPr/>
        <w:drawing>
          <wp:inline distB="114300" distT="114300" distL="114300" distR="114300">
            <wp:extent cx="4872038" cy="72433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2038" cy="724331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