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1 — Yêu cầu FR/NFR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Từ mô tả nghiệp vụ, xác định 2 Yêu cầu chức năng và 1 Yêu cầu phi chức năng. NFR phải đo lường được, không dùng từ cảm tính như "nhanh", "tốt".</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070"/>
        <w:gridCol w:w="5730"/>
        <w:tblGridChange w:id="0">
          <w:tblGrid>
            <w:gridCol w:w="1230"/>
            <w:gridCol w:w="2070"/>
            <w:gridCol w:w="573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3">
            <w:pPr>
              <w:spacing w:after="360" w:lineRule="auto"/>
              <w:jc w:val="center"/>
              <w:rPr>
                <w:color w:val="212529"/>
                <w:sz w:val="24"/>
                <w:szCs w:val="24"/>
              </w:rPr>
            </w:pPr>
            <w:r w:rsidDel="00000000" w:rsidR="00000000" w:rsidRPr="00000000">
              <w:rPr>
                <w:b w:val="1"/>
                <w:bCs w:val="1"/>
                <w:sz w:val="21"/>
                <w:szCs w:val="21"/>
                <w:rtl w:val="0"/>
              </w:rPr>
              <w:t xml:space="preserve">Mã</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4">
            <w:pPr>
              <w:spacing w:after="360" w:lineRule="auto"/>
              <w:jc w:val="center"/>
              <w:rPr>
                <w:color w:val="212529"/>
                <w:sz w:val="24"/>
                <w:szCs w:val="24"/>
              </w:rPr>
            </w:pPr>
            <w:r w:rsidDel="00000000" w:rsidR="00000000" w:rsidRPr="00000000">
              <w:rPr>
                <w:b w:val="1"/>
                <w:bCs w:val="1"/>
                <w:sz w:val="21"/>
                <w:szCs w:val="21"/>
                <w:rtl w:val="0"/>
              </w:rPr>
              <w:t xml:space="preserve">Loại</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5">
            <w:pPr>
              <w:spacing w:after="360" w:lineRule="auto"/>
              <w:jc w:val="center"/>
              <w:rPr>
                <w:color w:val="212529"/>
                <w:sz w:val="24"/>
                <w:szCs w:val="24"/>
              </w:rPr>
            </w:pPr>
            <w:r w:rsidDel="00000000" w:rsidR="00000000" w:rsidRPr="00000000">
              <w:rPr>
                <w:b w:val="1"/>
                <w:bCs w:val="1"/>
                <w:sz w:val="21"/>
                <w:szCs w:val="21"/>
                <w:rtl w:val="0"/>
              </w:rPr>
              <w:t xml:space="preserve">Nội dung</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6">
            <w:pPr>
              <w:spacing w:after="360" w:lineRule="auto"/>
              <w:rPr>
                <w:color w:val="212529"/>
                <w:sz w:val="24"/>
                <w:szCs w:val="24"/>
              </w:rPr>
            </w:pPr>
            <w:r w:rsidDel="00000000" w:rsidR="00000000" w:rsidRPr="00000000">
              <w:rPr>
                <w:sz w:val="21"/>
                <w:szCs w:val="21"/>
                <w:rtl w:val="0"/>
              </w:rPr>
              <w:t xml:space="preserve">FR-01</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7">
            <w:pPr>
              <w:spacing w:after="360" w:lineRule="auto"/>
              <w:rPr>
                <w:color w:val="212529"/>
                <w:sz w:val="24"/>
                <w:szCs w:val="24"/>
              </w:rPr>
            </w:pPr>
            <w:r w:rsidDel="00000000" w:rsidR="00000000" w:rsidRPr="00000000">
              <w:rPr>
                <w:sz w:val="21"/>
                <w:szCs w:val="21"/>
                <w:rtl w:val="0"/>
              </w:rPr>
              <w:t xml:space="preserve">Chức năng</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8">
            <w:pPr>
              <w:spacing w:after="360" w:lineRule="auto"/>
              <w:rPr>
                <w:color w:val="212529"/>
                <w:sz w:val="24"/>
                <w:szCs w:val="24"/>
              </w:rPr>
            </w:pPr>
            <w:r w:rsidDel="00000000" w:rsidR="00000000" w:rsidRPr="00000000">
              <w:rPr>
                <w:color w:val="212529"/>
                <w:sz w:val="24"/>
                <w:szCs w:val="24"/>
                <w:rtl w:val="0"/>
              </w:rPr>
              <w:t xml:space="preserve"> Hệ thống cho phép Khách hàng xem danh sách sản phẩm, chọn số lượng và thêm vào giỏ hàng sau khi đã đăng nhập.</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9">
            <w:pPr>
              <w:spacing w:after="360" w:lineRule="auto"/>
              <w:rPr>
                <w:color w:val="212529"/>
                <w:sz w:val="24"/>
                <w:szCs w:val="24"/>
              </w:rPr>
            </w:pPr>
            <w:r w:rsidDel="00000000" w:rsidR="00000000" w:rsidRPr="00000000">
              <w:rPr>
                <w:sz w:val="21"/>
                <w:szCs w:val="21"/>
                <w:rtl w:val="0"/>
              </w:rPr>
              <w:t xml:space="preserve">FR-02</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A">
            <w:pPr>
              <w:spacing w:after="360" w:lineRule="auto"/>
              <w:rPr>
                <w:color w:val="212529"/>
                <w:sz w:val="24"/>
                <w:szCs w:val="24"/>
              </w:rPr>
            </w:pPr>
            <w:r w:rsidDel="00000000" w:rsidR="00000000" w:rsidRPr="00000000">
              <w:rPr>
                <w:sz w:val="21"/>
                <w:szCs w:val="21"/>
                <w:rtl w:val="0"/>
              </w:rPr>
              <w:t xml:space="preserve">Chức năng</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B">
            <w:pPr>
              <w:spacing w:after="360" w:lineRule="auto"/>
              <w:rPr>
                <w:color w:val="212529"/>
                <w:sz w:val="24"/>
                <w:szCs w:val="24"/>
              </w:rPr>
            </w:pPr>
            <w:r w:rsidDel="00000000" w:rsidR="00000000" w:rsidRPr="00000000">
              <w:rPr>
                <w:color w:val="212529"/>
                <w:sz w:val="24"/>
                <w:szCs w:val="24"/>
                <w:rtl w:val="0"/>
              </w:rPr>
              <w:t xml:space="preserve"> Hệ thống tự động kiểm tra tồn kho, áp dụng mã giảm giá (nếu có) và tạo đơn hàng khi Khách hàng xác nhận đặt hàng thành công.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C">
            <w:pPr>
              <w:spacing w:after="360" w:lineRule="auto"/>
              <w:rPr>
                <w:color w:val="212529"/>
                <w:sz w:val="24"/>
                <w:szCs w:val="24"/>
              </w:rPr>
            </w:pPr>
            <w:r w:rsidDel="00000000" w:rsidR="00000000" w:rsidRPr="00000000">
              <w:rPr>
                <w:sz w:val="21"/>
                <w:szCs w:val="21"/>
                <w:rtl w:val="0"/>
              </w:rPr>
              <w:t xml:space="preserve">NFR-01</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D">
            <w:pPr>
              <w:spacing w:after="360" w:lineRule="auto"/>
              <w:rPr>
                <w:color w:val="212529"/>
                <w:sz w:val="24"/>
                <w:szCs w:val="24"/>
              </w:rPr>
            </w:pPr>
            <w:r w:rsidDel="00000000" w:rsidR="00000000" w:rsidRPr="00000000">
              <w:rPr>
                <w:sz w:val="21"/>
                <w:szCs w:val="21"/>
                <w:rtl w:val="0"/>
              </w:rPr>
              <w:t xml:space="preserve">Phi chức năng</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0E">
            <w:pPr>
              <w:spacing w:after="360" w:lineRule="auto"/>
              <w:rPr>
                <w:color w:val="212529"/>
                <w:sz w:val="24"/>
                <w:szCs w:val="24"/>
              </w:rPr>
            </w:pPr>
            <w:r w:rsidDel="00000000" w:rsidR="00000000" w:rsidRPr="00000000">
              <w:rPr>
                <w:color w:val="212529"/>
                <w:sz w:val="24"/>
                <w:szCs w:val="24"/>
                <w:rtl w:val="0"/>
              </w:rPr>
              <w:t xml:space="preserve"> Thời gian phản hồi của hệ thống khi thực hiện kiểm tra tồn kho các sản phẩm trong giỏ hàng phải dưới 2 giây đối với mỗi lượt bấm đặt hàng. </w:t>
            </w:r>
          </w:p>
        </w:tc>
      </w:tr>
    </w:tbl>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 2 — Kiến trúc 3 tầng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Mô tả vai trò của từng tầng trong luồng Đặt hàng Online:</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50"/>
        <w:tblGridChange w:id="0">
          <w:tblGrid>
            <w:gridCol w:w="2280"/>
            <w:gridCol w:w="675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3">
            <w:pPr>
              <w:spacing w:after="360" w:lineRule="auto"/>
              <w:jc w:val="center"/>
              <w:rPr>
                <w:color w:val="212529"/>
                <w:sz w:val="24"/>
                <w:szCs w:val="24"/>
              </w:rPr>
            </w:pPr>
            <w:r w:rsidDel="00000000" w:rsidR="00000000" w:rsidRPr="00000000">
              <w:rPr>
                <w:b w:val="1"/>
                <w:bCs w:val="1"/>
                <w:sz w:val="21"/>
                <w:szCs w:val="21"/>
                <w:rtl w:val="0"/>
              </w:rPr>
              <w:t xml:space="preserve">Tầng</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4">
            <w:pPr>
              <w:spacing w:after="360" w:lineRule="auto"/>
              <w:jc w:val="center"/>
              <w:rPr>
                <w:color w:val="212529"/>
                <w:sz w:val="24"/>
                <w:szCs w:val="24"/>
              </w:rPr>
            </w:pPr>
            <w:r w:rsidDel="00000000" w:rsidR="00000000" w:rsidRPr="00000000">
              <w:rPr>
                <w:b w:val="1"/>
                <w:bCs w:val="1"/>
                <w:sz w:val="21"/>
                <w:szCs w:val="21"/>
                <w:rtl w:val="0"/>
              </w:rPr>
              <w:t xml:space="preserve">Vai trò trong luồng Đặt hàng Online</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5">
            <w:pPr>
              <w:spacing w:after="360" w:lineRule="auto"/>
              <w:rPr>
                <w:color w:val="212529"/>
                <w:sz w:val="24"/>
                <w:szCs w:val="24"/>
              </w:rPr>
            </w:pPr>
            <w:r w:rsidDel="00000000" w:rsidR="00000000" w:rsidRPr="00000000">
              <w:rPr>
                <w:sz w:val="21"/>
                <w:szCs w:val="21"/>
                <w:rtl w:val="0"/>
              </w:rPr>
              <w:t xml:space="preserve">Presentation Tier</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6">
            <w:pPr>
              <w:spacing w:after="360" w:lineRule="auto"/>
              <w:rPr>
                <w:color w:val="212529"/>
                <w:sz w:val="24"/>
                <w:szCs w:val="24"/>
              </w:rPr>
            </w:pPr>
            <w:r w:rsidDel="00000000" w:rsidR="00000000" w:rsidRPr="00000000">
              <w:rPr>
                <w:color w:val="212529"/>
                <w:sz w:val="24"/>
                <w:szCs w:val="24"/>
                <w:rtl w:val="0"/>
              </w:rPr>
              <w:t xml:space="preserve"> Hiển thị giao diện app di động cho Khách hàng chọn sản phẩm, nhập mã giảm giá, bấm đặt hàng và hiển thị thông báo kết quả (thành công hoặc hết hàng).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7">
            <w:pPr>
              <w:spacing w:after="360" w:lineRule="auto"/>
              <w:rPr>
                <w:color w:val="212529"/>
                <w:sz w:val="24"/>
                <w:szCs w:val="24"/>
              </w:rPr>
            </w:pPr>
            <w:r w:rsidDel="00000000" w:rsidR="00000000" w:rsidRPr="00000000">
              <w:rPr>
                <w:sz w:val="21"/>
                <w:szCs w:val="21"/>
                <w:rtl w:val="0"/>
              </w:rPr>
              <w:t xml:space="preserve">Business Logic Tier</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8">
            <w:pPr>
              <w:spacing w:after="360" w:lineRule="auto"/>
              <w:rPr>
                <w:color w:val="212529"/>
                <w:sz w:val="24"/>
                <w:szCs w:val="24"/>
              </w:rPr>
            </w:pPr>
            <w:r w:rsidDel="00000000" w:rsidR="00000000" w:rsidRPr="00000000">
              <w:rPr>
                <w:color w:val="212529"/>
                <w:sz w:val="24"/>
                <w:szCs w:val="24"/>
                <w:rtl w:val="0"/>
              </w:rPr>
              <w:t xml:space="preserve"> Xử lý các quy tắc nghiệp vụ: kiểm tra số lượng tồn kho từng sản phẩm trong giỏ, tính tổng tiền, kiểm tra &amp; áp dụng mã giảm giá, khởi tạo đơn hàng mới.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9">
            <w:pPr>
              <w:spacing w:after="360" w:lineRule="auto"/>
              <w:rPr>
                <w:color w:val="212529"/>
                <w:sz w:val="24"/>
                <w:szCs w:val="24"/>
              </w:rPr>
            </w:pPr>
            <w:r w:rsidDel="00000000" w:rsidR="00000000" w:rsidRPr="00000000">
              <w:rPr>
                <w:sz w:val="21"/>
                <w:szCs w:val="21"/>
                <w:rtl w:val="0"/>
              </w:rPr>
              <w:t xml:space="preserve">Data Tier</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A">
            <w:pPr>
              <w:spacing w:after="360" w:lineRule="auto"/>
              <w:rPr>
                <w:sz w:val="24"/>
                <w:szCs w:val="24"/>
              </w:rPr>
            </w:pPr>
            <w:r w:rsidDel="00000000" w:rsidR="00000000" w:rsidRPr="00000000">
              <w:rPr>
                <w:sz w:val="24"/>
                <w:szCs w:val="24"/>
                <w:rtl w:val="0"/>
              </w:rPr>
              <w:t xml:space="preserve"> Lưu trữ và cập nhật dữ liệu vào cơ sở dữ liệu: đọc thông tin Khách hàng, Sản phẩm, cập nhật giảm </w:t>
            </w:r>
            <w:r w:rsidDel="00000000" w:rsidR="00000000" w:rsidRPr="00000000">
              <w:rPr>
                <w:rFonts w:ascii="Roboto Mono" w:cs="Roboto Mono" w:eastAsia="Roboto Mono" w:hAnsi="Roboto Mono"/>
                <w:sz w:val="24"/>
                <w:szCs w:val="24"/>
                <w:rtl w:val="0"/>
              </w:rPr>
              <w:t xml:space="preserve">“SoLuongTonKho” </w:t>
            </w:r>
            <w:r w:rsidDel="00000000" w:rsidR="00000000" w:rsidRPr="00000000">
              <w:rPr>
                <w:sz w:val="24"/>
                <w:szCs w:val="24"/>
                <w:rtl w:val="0"/>
              </w:rPr>
              <w:t xml:space="preserve">và ghi nhận bản ghi “</w:t>
            </w:r>
            <w:r w:rsidDel="00000000" w:rsidR="00000000" w:rsidRPr="00000000">
              <w:rPr>
                <w:rFonts w:ascii="Roboto Mono" w:cs="Roboto Mono" w:eastAsia="Roboto Mono" w:hAnsi="Roboto Mono"/>
                <w:sz w:val="24"/>
                <w:szCs w:val="24"/>
                <w:rtl w:val="0"/>
              </w:rPr>
              <w:t xml:space="preserve">DonHang</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ChiTietDonHang</w:t>
            </w:r>
            <w:r w:rsidDel="00000000" w:rsidR="00000000" w:rsidRPr="00000000">
              <w:rPr>
                <w:sz w:val="24"/>
                <w:szCs w:val="24"/>
                <w:rtl w:val="0"/>
              </w:rPr>
              <w:t xml:space="preserve">”. </w:t>
            </w:r>
          </w:p>
        </w:tc>
      </w:tr>
    </w:tbl>
    <w:p w:rsidR="00000000" w:rsidDel="00000000" w:rsidP="00000000" w:rsidRDefault="00000000" w:rsidRPr="00000000" w14:paraId="0000001B">
      <w:pPr>
        <w:rPr>
          <w:sz w:val="24"/>
          <w:szCs w:val="24"/>
        </w:rPr>
      </w:pPr>
      <w:r w:rsidDel="00000000" w:rsidR="00000000" w:rsidRPr="00000000">
        <w:rPr>
          <w:b w:val="1"/>
          <w:bCs w:val="1"/>
          <w:sz w:val="21"/>
          <w:szCs w:val="21"/>
          <w:rtl w:val="0"/>
        </w:rPr>
        <w:t xml:space="preserve"> 3 — Use Case Diagram</w:t>
      </w: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sz w:val="24"/>
          <w:szCs w:val="24"/>
        </w:rPr>
        <w:drawing>
          <wp:inline distB="114300" distT="114300" distL="114300" distR="114300">
            <wp:extent cx="5731200" cy="49657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4 — Đặc tả Use Case &amp; Activity Diagram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Chọn Use Case chính của luồng Đặt hàng Online và viết đặc tả đủ 6 phần:</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35"/>
        <w:tblGridChange w:id="0">
          <w:tblGrid>
            <w:gridCol w:w="2295"/>
            <w:gridCol w:w="6735"/>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1">
            <w:pPr>
              <w:spacing w:after="360" w:lineRule="auto"/>
              <w:jc w:val="center"/>
              <w:rPr>
                <w:color w:val="212529"/>
                <w:sz w:val="24"/>
                <w:szCs w:val="24"/>
              </w:rPr>
            </w:pPr>
            <w:r w:rsidDel="00000000" w:rsidR="00000000" w:rsidRPr="00000000">
              <w:rPr>
                <w:b w:val="1"/>
                <w:bCs w:val="1"/>
                <w:sz w:val="21"/>
                <w:szCs w:val="21"/>
                <w:rtl w:val="0"/>
              </w:rPr>
              <w:t xml:space="preserve">Phần</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2">
            <w:pPr>
              <w:spacing w:after="360" w:lineRule="auto"/>
              <w:jc w:val="center"/>
              <w:rPr>
                <w:color w:val="212529"/>
                <w:sz w:val="24"/>
                <w:szCs w:val="24"/>
              </w:rPr>
            </w:pPr>
            <w:r w:rsidDel="00000000" w:rsidR="00000000" w:rsidRPr="00000000">
              <w:rPr>
                <w:b w:val="1"/>
                <w:bCs w:val="1"/>
                <w:sz w:val="21"/>
                <w:szCs w:val="21"/>
                <w:rtl w:val="0"/>
              </w:rPr>
              <w:t xml:space="preserve">Nội dung</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3">
            <w:pPr>
              <w:spacing w:after="360" w:lineRule="auto"/>
              <w:rPr>
                <w:color w:val="212529"/>
                <w:sz w:val="24"/>
                <w:szCs w:val="24"/>
              </w:rPr>
            </w:pPr>
            <w:r w:rsidDel="00000000" w:rsidR="00000000" w:rsidRPr="00000000">
              <w:rPr>
                <w:sz w:val="21"/>
                <w:szCs w:val="21"/>
                <w:rtl w:val="0"/>
              </w:rPr>
              <w:t xml:space="preserve">Use Case Name &amp; ID</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4">
            <w:pPr>
              <w:spacing w:after="360" w:lineRule="auto"/>
              <w:rPr>
                <w:color w:val="212529"/>
                <w:sz w:val="24"/>
                <w:szCs w:val="24"/>
              </w:rPr>
            </w:pPr>
            <w:r w:rsidDel="00000000" w:rsidR="00000000" w:rsidRPr="00000000">
              <w:rPr>
                <w:color w:val="212529"/>
                <w:sz w:val="24"/>
                <w:szCs w:val="24"/>
                <w:rtl w:val="0"/>
              </w:rPr>
              <w:t xml:space="preserve"> UC-01: Đặt hàng Online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5">
            <w:pPr>
              <w:spacing w:after="360" w:lineRule="auto"/>
              <w:rPr>
                <w:color w:val="212529"/>
                <w:sz w:val="24"/>
                <w:szCs w:val="24"/>
              </w:rPr>
            </w:pPr>
            <w:r w:rsidDel="00000000" w:rsidR="00000000" w:rsidRPr="00000000">
              <w:rPr>
                <w:sz w:val="21"/>
                <w:szCs w:val="21"/>
                <w:rtl w:val="0"/>
              </w:rPr>
              <w:t xml:space="preserve">Actor(s) &amp; Description</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6">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Khách hàng</w:t>
            </w:r>
            <w:r w:rsidDel="00000000" w:rsidR="00000000" w:rsidRPr="00000000">
              <w:rPr>
                <w:color w:val="212529"/>
                <w:sz w:val="24"/>
                <w:szCs w:val="24"/>
                <w:rtl w:val="0"/>
              </w:rPr>
              <w:t xml:space="preserve">: Người dùng trực tiếp thao tác chọn mua sản phẩm và xác nhận đặt hàng trên ứng dụng.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7">
            <w:pPr>
              <w:spacing w:after="360" w:lineRule="auto"/>
              <w:rPr>
                <w:color w:val="212529"/>
                <w:sz w:val="24"/>
                <w:szCs w:val="24"/>
              </w:rPr>
            </w:pPr>
            <w:r w:rsidDel="00000000" w:rsidR="00000000" w:rsidRPr="00000000">
              <w:rPr>
                <w:sz w:val="21"/>
                <w:szCs w:val="21"/>
                <w:rtl w:val="0"/>
              </w:rPr>
              <w:t xml:space="preserve">Pre-conditions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8">
            <w:pPr>
              <w:spacing w:after="360" w:lineRule="auto"/>
              <w:rPr>
                <w:color w:val="212529"/>
                <w:sz w:val="24"/>
                <w:szCs w:val="24"/>
              </w:rPr>
            </w:pPr>
            <w:r w:rsidDel="00000000" w:rsidR="00000000" w:rsidRPr="00000000">
              <w:rPr>
                <w:color w:val="212529"/>
                <w:sz w:val="24"/>
                <w:szCs w:val="24"/>
                <w:rtl w:val="0"/>
              </w:rPr>
              <w:t xml:space="preserve"> Khách hàng đã đăng nhập thành công vào app và có sẵn sản phẩm trong giỏ hàng.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9">
            <w:pPr>
              <w:spacing w:after="360" w:lineRule="auto"/>
              <w:rPr>
                <w:color w:val="212529"/>
                <w:sz w:val="24"/>
                <w:szCs w:val="24"/>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A">
            <w:pPr>
              <w:spacing w:after="360" w:lineRule="auto"/>
              <w:rPr>
                <w:color w:val="212529"/>
                <w:sz w:val="24"/>
                <w:szCs w:val="24"/>
              </w:rPr>
            </w:pPr>
            <w:r w:rsidDel="00000000" w:rsidR="00000000" w:rsidRPr="00000000">
              <w:rPr>
                <w:color w:val="212529"/>
                <w:sz w:val="24"/>
                <w:szCs w:val="24"/>
                <w:rtl w:val="0"/>
              </w:rPr>
              <w:t xml:space="preserve"> Đơn hàng mới được khởi tạo và lưu vào hệ thống, số lượng tồn kho của các sản phẩm tương ứng được cập nhật giảm.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B">
            <w:pPr>
              <w:spacing w:after="360" w:lineRule="auto"/>
              <w:rPr>
                <w:color w:val="212529"/>
                <w:sz w:val="24"/>
                <w:szCs w:val="24"/>
              </w:rPr>
            </w:pPr>
            <w:r w:rsidDel="00000000" w:rsidR="00000000" w:rsidRPr="00000000">
              <w:rPr>
                <w:sz w:val="21"/>
                <w:szCs w:val="21"/>
                <w:rtl w:val="0"/>
              </w:rPr>
              <w:t xml:space="preserve">Main Flow</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C">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Bước 1:</w:t>
            </w:r>
            <w:r w:rsidDel="00000000" w:rsidR="00000000" w:rsidRPr="00000000">
              <w:rPr>
                <w:color w:val="212529"/>
                <w:sz w:val="24"/>
                <w:szCs w:val="24"/>
                <w:rtl w:val="0"/>
              </w:rPr>
              <w:t xml:space="preserve"> Khách hàng bấm Đặt hàng từ giỏ hàng.</w:t>
            </w:r>
          </w:p>
          <w:p w:rsidR="00000000" w:rsidDel="00000000" w:rsidP="00000000" w:rsidRDefault="00000000" w:rsidRPr="00000000" w14:paraId="0000002D">
            <w:pPr>
              <w:spacing w:after="240" w:before="240" w:lineRule="auto"/>
              <w:rPr>
                <w:color w:val="212529"/>
                <w:sz w:val="24"/>
                <w:szCs w:val="24"/>
              </w:rPr>
            </w:pPr>
            <w:r w:rsidDel="00000000" w:rsidR="00000000" w:rsidRPr="00000000">
              <w:rPr>
                <w:b w:val="1"/>
                <w:bCs w:val="1"/>
                <w:color w:val="212529"/>
                <w:sz w:val="24"/>
                <w:szCs w:val="24"/>
                <w:rtl w:val="0"/>
              </w:rPr>
              <w:t xml:space="preserve">Bước 2:</w:t>
            </w:r>
            <w:r w:rsidDel="00000000" w:rsidR="00000000" w:rsidRPr="00000000">
              <w:rPr>
                <w:color w:val="212529"/>
                <w:sz w:val="24"/>
                <w:szCs w:val="24"/>
                <w:rtl w:val="0"/>
              </w:rPr>
              <w:t xml:space="preserve"> Hệ thống tự động kiểm tra số lượng tồn kho của từng sản phẩm trong giỏ.</w:t>
            </w:r>
          </w:p>
          <w:p w:rsidR="00000000" w:rsidDel="00000000" w:rsidP="00000000" w:rsidRDefault="00000000" w:rsidRPr="00000000" w14:paraId="0000002E">
            <w:pPr>
              <w:spacing w:after="240" w:before="240" w:lineRule="auto"/>
              <w:rPr>
                <w:color w:val="212529"/>
                <w:sz w:val="24"/>
                <w:szCs w:val="24"/>
              </w:rPr>
            </w:pPr>
            <w:r w:rsidDel="00000000" w:rsidR="00000000" w:rsidRPr="00000000">
              <w:rPr>
                <w:b w:val="1"/>
                <w:bCs w:val="1"/>
                <w:color w:val="212529"/>
                <w:sz w:val="24"/>
                <w:szCs w:val="24"/>
                <w:rtl w:val="0"/>
              </w:rPr>
              <w:t xml:space="preserve">Bước 3:</w:t>
            </w:r>
            <w:r w:rsidDel="00000000" w:rsidR="00000000" w:rsidRPr="00000000">
              <w:rPr>
                <w:color w:val="212529"/>
                <w:sz w:val="24"/>
                <w:szCs w:val="24"/>
                <w:rtl w:val="0"/>
              </w:rPr>
              <w:t xml:space="preserve"> Khách hàng nhập mã giảm giá (nếu có) và hệ thống áp dụng mức giảm tương ứng.</w:t>
            </w:r>
          </w:p>
          <w:p w:rsidR="00000000" w:rsidDel="00000000" w:rsidP="00000000" w:rsidRDefault="00000000" w:rsidRPr="00000000" w14:paraId="0000002F">
            <w:pPr>
              <w:spacing w:after="240" w:before="240" w:lineRule="auto"/>
              <w:rPr>
                <w:color w:val="212529"/>
                <w:sz w:val="24"/>
                <w:szCs w:val="24"/>
              </w:rPr>
            </w:pPr>
            <w:r w:rsidDel="00000000" w:rsidR="00000000" w:rsidRPr="00000000">
              <w:rPr>
                <w:b w:val="1"/>
                <w:bCs w:val="1"/>
                <w:color w:val="212529"/>
                <w:sz w:val="24"/>
                <w:szCs w:val="24"/>
                <w:rtl w:val="0"/>
              </w:rPr>
              <w:t xml:space="preserve">Bước 4:</w:t>
            </w:r>
            <w:r w:rsidDel="00000000" w:rsidR="00000000" w:rsidRPr="00000000">
              <w:rPr>
                <w:color w:val="212529"/>
                <w:sz w:val="24"/>
                <w:szCs w:val="24"/>
                <w:rtl w:val="0"/>
              </w:rPr>
              <w:t xml:space="preserve"> Khách hàng xác nhận đặt hàng.</w:t>
            </w:r>
          </w:p>
          <w:p w:rsidR="00000000" w:rsidDel="00000000" w:rsidP="00000000" w:rsidRDefault="00000000" w:rsidRPr="00000000" w14:paraId="00000030">
            <w:pPr>
              <w:spacing w:after="240" w:before="240" w:lineRule="auto"/>
              <w:rPr>
                <w:color w:val="212529"/>
                <w:sz w:val="24"/>
                <w:szCs w:val="24"/>
              </w:rPr>
            </w:pPr>
            <w:r w:rsidDel="00000000" w:rsidR="00000000" w:rsidRPr="00000000">
              <w:rPr>
                <w:b w:val="1"/>
                <w:bCs w:val="1"/>
                <w:color w:val="212529"/>
                <w:sz w:val="24"/>
                <w:szCs w:val="24"/>
                <w:rtl w:val="0"/>
              </w:rPr>
              <w:t xml:space="preserve">Bước 5:</w:t>
            </w:r>
            <w:r w:rsidDel="00000000" w:rsidR="00000000" w:rsidRPr="00000000">
              <w:rPr>
                <w:color w:val="212529"/>
                <w:sz w:val="24"/>
                <w:szCs w:val="24"/>
                <w:rtl w:val="0"/>
              </w:rPr>
              <w:t xml:space="preserve"> Hệ thống khởi tạo đơn hàng mới và hiển thị thông báo đặt hàng thành công.</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1">
            <w:pPr>
              <w:spacing w:after="360" w:lineRule="auto"/>
              <w:rPr>
                <w:color w:val="212529"/>
                <w:sz w:val="24"/>
                <w:szCs w:val="24"/>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2">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Alt 2a (Sản phẩm không đủ hàng):</w:t>
            </w:r>
            <w:r w:rsidDel="00000000" w:rsidR="00000000" w:rsidRPr="00000000">
              <w:rPr>
                <w:color w:val="212529"/>
                <w:sz w:val="24"/>
                <w:szCs w:val="24"/>
                <w:rtl w:val="0"/>
              </w:rPr>
              <w:t xml:space="preserve"> Ở Bước 2, nếu có ít nhất 1 sản phẩm không đủ số lượng tồn kho, hệ thống thông báo báo lỗi cho Khách hàng và dừng tạo đơn hàng. </w:t>
            </w:r>
          </w:p>
        </w:tc>
      </w:tr>
    </w:tbl>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5731200" cy="3581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5 — Class Diagram</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Dùng kỹ thuật Danh từ – Động từ trên Main Flow ở Bước 4 để chọn ra 3 Class: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675"/>
        <w:gridCol w:w="3720"/>
        <w:tblGridChange w:id="0">
          <w:tblGrid>
            <w:gridCol w:w="1635"/>
            <w:gridCol w:w="3675"/>
            <w:gridCol w:w="372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7">
            <w:pPr>
              <w:spacing w:after="360" w:lineRule="auto"/>
              <w:jc w:val="center"/>
              <w:rPr>
                <w:color w:val="212529"/>
                <w:sz w:val="24"/>
                <w:szCs w:val="24"/>
              </w:rPr>
            </w:pPr>
            <w:r w:rsidDel="00000000" w:rsidR="00000000" w:rsidRPr="00000000">
              <w:rPr>
                <w:b w:val="1"/>
                <w:bCs w:val="1"/>
                <w:sz w:val="21"/>
                <w:szCs w:val="21"/>
                <w:rtl w:val="0"/>
              </w:rPr>
              <w:t xml:space="preserve">Class</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8">
            <w:pPr>
              <w:spacing w:after="360" w:lineRule="auto"/>
              <w:jc w:val="center"/>
              <w:rPr>
                <w:color w:val="212529"/>
                <w:sz w:val="24"/>
                <w:szCs w:val="24"/>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9">
            <w:pPr>
              <w:spacing w:after="360" w:lineRule="auto"/>
              <w:jc w:val="center"/>
              <w:rPr>
                <w:color w:val="212529"/>
                <w:sz w:val="24"/>
                <w:szCs w:val="24"/>
              </w:rPr>
            </w:pPr>
            <w:r w:rsidDel="00000000" w:rsidR="00000000" w:rsidRPr="00000000">
              <w:rPr>
                <w:b w:val="1"/>
                <w:bCs w:val="1"/>
                <w:sz w:val="21"/>
                <w:szCs w:val="21"/>
                <w:rtl w:val="0"/>
              </w:rPr>
              <w:t xml:space="preserve">Phương thức</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A">
            <w:pPr>
              <w:spacing w:after="360" w:lineRule="auto"/>
              <w:rPr>
                <w:color w:val="212529"/>
                <w:sz w:val="24"/>
                <w:szCs w:val="24"/>
              </w:rPr>
            </w:pPr>
            <w:r w:rsidDel="00000000" w:rsidR="00000000" w:rsidRPr="00000000">
              <w:rPr>
                <w:color w:val="212529"/>
                <w:sz w:val="24"/>
                <w:szCs w:val="24"/>
                <w:rtl w:val="0"/>
              </w:rPr>
              <w:t xml:space="preserve"> KhachHang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B">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 maKH: String</w:t>
            </w:r>
            <w:r w:rsidDel="00000000" w:rsidR="00000000" w:rsidRPr="00000000">
              <w:rPr>
                <w:rtl w:val="0"/>
              </w:rPr>
            </w:r>
          </w:p>
          <w:p w:rsidR="00000000" w:rsidDel="00000000" w:rsidP="00000000" w:rsidRDefault="00000000" w:rsidRPr="00000000" w14:paraId="0000003C">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hoTen: String</w:t>
            </w:r>
            <w:r w:rsidDel="00000000" w:rsidR="00000000" w:rsidRPr="00000000">
              <w:rPr>
                <w:rtl w:val="0"/>
              </w:rPr>
            </w:r>
          </w:p>
          <w:p w:rsidR="00000000" w:rsidDel="00000000" w:rsidP="00000000" w:rsidRDefault="00000000" w:rsidRPr="00000000" w14:paraId="0000003D">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email: String</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E">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 dangNhap()</w:t>
            </w:r>
            <w:r w:rsidDel="00000000" w:rsidR="00000000" w:rsidRPr="00000000">
              <w:rPr>
                <w:rtl w:val="0"/>
              </w:rPr>
            </w:r>
          </w:p>
          <w:p w:rsidR="00000000" w:rsidDel="00000000" w:rsidP="00000000" w:rsidRDefault="00000000" w:rsidRPr="00000000" w14:paraId="0000003F">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taoDonHang()</w:t>
            </w:r>
            <w:r w:rsidDel="00000000" w:rsidR="00000000" w:rsidRPr="00000000">
              <w:rPr>
                <w:rtl w:val="0"/>
              </w:rPr>
            </w:r>
          </w:p>
        </w:tc>
      </w:tr>
      <w:tr>
        <w:trPr>
          <w:cantSplit w:val="0"/>
          <w:trHeight w:val="812.3730468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0">
            <w:pPr>
              <w:spacing w:after="360" w:lineRule="auto"/>
              <w:rPr>
                <w:color w:val="212529"/>
                <w:sz w:val="24"/>
                <w:szCs w:val="24"/>
              </w:rPr>
            </w:pPr>
            <w:r w:rsidDel="00000000" w:rsidR="00000000" w:rsidRPr="00000000">
              <w:rPr>
                <w:color w:val="212529"/>
                <w:sz w:val="24"/>
                <w:szCs w:val="24"/>
                <w:rtl w:val="0"/>
              </w:rPr>
              <w:t xml:space="preserve"> DonHang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1">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 maDH: String</w:t>
            </w:r>
            <w:r w:rsidDel="00000000" w:rsidR="00000000" w:rsidRPr="00000000">
              <w:rPr>
                <w:rtl w:val="0"/>
              </w:rPr>
            </w:r>
          </w:p>
          <w:p w:rsidR="00000000" w:rsidDel="00000000" w:rsidP="00000000" w:rsidRDefault="00000000" w:rsidRPr="00000000" w14:paraId="00000042">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ngayDat: Date</w:t>
            </w:r>
            <w:r w:rsidDel="00000000" w:rsidR="00000000" w:rsidRPr="00000000">
              <w:rPr>
                <w:rtl w:val="0"/>
              </w:rPr>
            </w:r>
          </w:p>
          <w:p w:rsidR="00000000" w:rsidDel="00000000" w:rsidP="00000000" w:rsidRDefault="00000000" w:rsidRPr="00000000" w14:paraId="00000043">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maGiamGia: String</w:t>
            </w:r>
            <w:r w:rsidDel="00000000" w:rsidR="00000000" w:rsidRPr="00000000">
              <w:rPr>
                <w:rtl w:val="0"/>
              </w:rPr>
            </w:r>
          </w:p>
          <w:p w:rsidR="00000000" w:rsidDel="00000000" w:rsidP="00000000" w:rsidRDefault="00000000" w:rsidRPr="00000000" w14:paraId="00000044">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tongTien: Double</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5">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 apDungMaGiamGia()</w:t>
            </w:r>
            <w:r w:rsidDel="00000000" w:rsidR="00000000" w:rsidRPr="00000000">
              <w:rPr>
                <w:rtl w:val="0"/>
              </w:rPr>
            </w:r>
          </w:p>
          <w:p w:rsidR="00000000" w:rsidDel="00000000" w:rsidP="00000000" w:rsidRDefault="00000000" w:rsidRPr="00000000" w14:paraId="00000046">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tinhTongTien()</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7">
            <w:pPr>
              <w:spacing w:after="360" w:lineRule="auto"/>
              <w:rPr>
                <w:color w:val="212529"/>
                <w:sz w:val="24"/>
                <w:szCs w:val="24"/>
              </w:rPr>
            </w:pPr>
            <w:r w:rsidDel="00000000" w:rsidR="00000000" w:rsidRPr="00000000">
              <w:rPr>
                <w:color w:val="212529"/>
                <w:sz w:val="24"/>
                <w:szCs w:val="24"/>
                <w:rtl w:val="0"/>
              </w:rPr>
              <w:t xml:space="preserve"> SanPham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8">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 maSP: String</w:t>
            </w:r>
            <w:r w:rsidDel="00000000" w:rsidR="00000000" w:rsidRPr="00000000">
              <w:rPr>
                <w:rtl w:val="0"/>
              </w:rPr>
            </w:r>
          </w:p>
          <w:p w:rsidR="00000000" w:rsidDel="00000000" w:rsidP="00000000" w:rsidRDefault="00000000" w:rsidRPr="00000000" w14:paraId="00000049">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tenSP: String</w:t>
            </w:r>
            <w:r w:rsidDel="00000000" w:rsidR="00000000" w:rsidRPr="00000000">
              <w:rPr>
                <w:rtl w:val="0"/>
              </w:rPr>
            </w:r>
          </w:p>
          <w:p w:rsidR="00000000" w:rsidDel="00000000" w:rsidP="00000000" w:rsidRDefault="00000000" w:rsidRPr="00000000" w14:paraId="0000004A">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donGia: Double</w:t>
            </w:r>
          </w:p>
          <w:p w:rsidR="00000000" w:rsidDel="00000000" w:rsidP="00000000" w:rsidRDefault="00000000" w:rsidRPr="00000000" w14:paraId="0000004B">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soLuongTonKho: Int</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C">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 kiemTraTonKho()</w:t>
            </w:r>
            <w:r w:rsidDel="00000000" w:rsidR="00000000" w:rsidRPr="00000000">
              <w:rPr>
                <w:rtl w:val="0"/>
              </w:rPr>
            </w:r>
          </w:p>
          <w:p w:rsidR="00000000" w:rsidDel="00000000" w:rsidP="00000000" w:rsidRDefault="00000000" w:rsidRPr="00000000" w14:paraId="0000004D">
            <w:pPr>
              <w:spacing w:after="240" w:before="240" w:lineRule="auto"/>
              <w:rPr>
                <w:color w:val="212529"/>
                <w:sz w:val="24"/>
                <w:szCs w:val="24"/>
              </w:rPr>
            </w:pPr>
            <w:r w:rsidDel="00000000" w:rsidR="00000000" w:rsidRPr="00000000">
              <w:rPr>
                <w:rFonts w:ascii="Roboto Mono" w:cs="Roboto Mono" w:eastAsia="Roboto Mono" w:hAnsi="Roboto Mono"/>
                <w:color w:val="188038"/>
                <w:sz w:val="24"/>
                <w:szCs w:val="24"/>
                <w:rtl w:val="0"/>
              </w:rPr>
              <w:t xml:space="preserve">+ capNhatTonKho()</w:t>
            </w:r>
            <w:r w:rsidDel="00000000" w:rsidR="00000000" w:rsidRPr="00000000">
              <w:rPr>
                <w:rtl w:val="0"/>
              </w:rPr>
            </w:r>
          </w:p>
        </w:tc>
      </w:tr>
    </w:tbl>
    <w:p w:rsidR="00000000" w:rsidDel="00000000" w:rsidP="00000000" w:rsidRDefault="00000000" w:rsidRPr="00000000" w14:paraId="0000004E">
      <w:pPr>
        <w:pStyle w:val="Heading3"/>
        <w:keepNext w:val="0"/>
        <w:keepLines w:val="0"/>
        <w:numPr>
          <w:ilvl w:val="0"/>
          <w:numId w:val="1"/>
        </w:numPr>
        <w:spacing w:after="0" w:afterAutospacing="0" w:before="280" w:lineRule="auto"/>
        <w:ind w:left="720" w:hanging="360"/>
        <w:rPr>
          <w:b w:val="1"/>
          <w:bCs w:val="1"/>
          <w:color w:val="000000"/>
          <w:sz w:val="26"/>
          <w:szCs w:val="26"/>
          <w:u w:val="none"/>
        </w:rPr>
      </w:pPr>
      <w:bookmarkStart w:colFirst="0" w:colLast="0" w:name="_k9bgq0gbliua" w:id="0"/>
      <w:bookmarkEnd w:id="0"/>
      <w:r w:rsidDel="00000000" w:rsidR="00000000" w:rsidRPr="00000000">
        <w:rPr>
          <w:b w:val="1"/>
          <w:bCs w:val="1"/>
          <w:color w:val="000000"/>
          <w:sz w:val="26"/>
          <w:szCs w:val="26"/>
          <w:rtl w:val="0"/>
        </w:rPr>
        <w:t xml:space="preserve"> Giải thích Quan hệ Composition / Aggregation</w:t>
      </w:r>
    </w:p>
    <w:p w:rsidR="00000000" w:rsidDel="00000000" w:rsidP="00000000" w:rsidRDefault="00000000" w:rsidRPr="00000000" w14:paraId="0000004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Quan hệ giữa </w:t>
      </w:r>
      <w:r w:rsidDel="00000000" w:rsidR="00000000" w:rsidRPr="00000000">
        <w:rPr>
          <w:rFonts w:ascii="Roboto Mono" w:cs="Roboto Mono" w:eastAsia="Roboto Mono" w:hAnsi="Roboto Mono"/>
          <w:b w:val="1"/>
          <w:bCs w:val="1"/>
          <w:color w:val="188038"/>
          <w:sz w:val="24"/>
          <w:szCs w:val="24"/>
          <w:rtl w:val="0"/>
        </w:rPr>
        <w:t xml:space="preserve">DonHang</w:t>
      </w:r>
      <w:r w:rsidDel="00000000" w:rsidR="00000000" w:rsidRPr="00000000">
        <w:rPr>
          <w:sz w:val="24"/>
          <w:szCs w:val="24"/>
          <w:rtl w:val="0"/>
        </w:rPr>
        <w:t xml:space="preserve"> và </w:t>
      </w:r>
      <w:r w:rsidDel="00000000" w:rsidR="00000000" w:rsidRPr="00000000">
        <w:rPr>
          <w:rFonts w:ascii="Roboto Mono" w:cs="Roboto Mono" w:eastAsia="Roboto Mono" w:hAnsi="Roboto Mono"/>
          <w:b w:val="1"/>
          <w:bCs w:val="1"/>
          <w:color w:val="188038"/>
          <w:sz w:val="24"/>
          <w:szCs w:val="24"/>
          <w:rtl w:val="0"/>
        </w:rPr>
        <w:t xml:space="preserve">ChiTietDonHang</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SanPham</w:t>
      </w:r>
      <w:r w:rsidDel="00000000" w:rsidR="00000000" w:rsidRPr="00000000">
        <w:rPr>
          <w:sz w:val="24"/>
          <w:szCs w:val="24"/>
          <w:rtl w:val="0"/>
        </w:rPr>
        <w:t xml:space="preserve"> trong ngữ cảnh đơn hàng) là quan hệ </w:t>
      </w:r>
      <w:r w:rsidDel="00000000" w:rsidR="00000000" w:rsidRPr="00000000">
        <w:rPr>
          <w:b w:val="1"/>
          <w:bCs w:val="1"/>
          <w:sz w:val="24"/>
          <w:szCs w:val="24"/>
          <w:rtl w:val="0"/>
        </w:rPr>
        <w:t xml:space="preserve">Composition (Cấu thành)</w:t>
      </w:r>
      <w:r w:rsidDel="00000000" w:rsidR="00000000" w:rsidRPr="00000000">
        <w:rPr>
          <w:sz w:val="24"/>
          <w:szCs w:val="24"/>
          <w:rtl w:val="0"/>
        </w:rPr>
        <w:t xml:space="preserve">: Chi tiết đơn hàng không thể tồn tại độc lập nếu đơn hàng không được khởi tạo. Ngược lại, quan hệ giữa </w:t>
      </w:r>
      <w:r w:rsidDel="00000000" w:rsidR="00000000" w:rsidRPr="00000000">
        <w:rPr>
          <w:rFonts w:ascii="Roboto Mono" w:cs="Roboto Mono" w:eastAsia="Roboto Mono" w:hAnsi="Roboto Mono"/>
          <w:b w:val="1"/>
          <w:bCs w:val="1"/>
          <w:color w:val="188038"/>
          <w:sz w:val="24"/>
          <w:szCs w:val="24"/>
          <w:rtl w:val="0"/>
        </w:rPr>
        <w:t xml:space="preserve">SanPham</w:t>
      </w:r>
      <w:r w:rsidDel="00000000" w:rsidR="00000000" w:rsidRPr="00000000">
        <w:rPr>
          <w:sz w:val="24"/>
          <w:szCs w:val="24"/>
          <w:rtl w:val="0"/>
        </w:rPr>
        <w:t xml:space="preserve"> và danh mục độc lập với </w:t>
      </w:r>
      <w:r w:rsidDel="00000000" w:rsidR="00000000" w:rsidRPr="00000000">
        <w:rPr>
          <w:rFonts w:ascii="Roboto Mono" w:cs="Roboto Mono" w:eastAsia="Roboto Mono" w:hAnsi="Roboto Mono"/>
          <w:b w:val="1"/>
          <w:bCs w:val="1"/>
          <w:color w:val="188038"/>
          <w:sz w:val="24"/>
          <w:szCs w:val="24"/>
          <w:rtl w:val="0"/>
        </w:rPr>
        <w:t xml:space="preserve">DonHang</w:t>
      </w:r>
      <w:r w:rsidDel="00000000" w:rsidR="00000000" w:rsidRPr="00000000">
        <w:rPr>
          <w:sz w:val="24"/>
          <w:szCs w:val="24"/>
          <w:rtl w:val="0"/>
        </w:rPr>
        <w:t xml:space="preserve"> là </w:t>
      </w:r>
      <w:r w:rsidDel="00000000" w:rsidR="00000000" w:rsidRPr="00000000">
        <w:rPr>
          <w:b w:val="1"/>
          <w:bCs w:val="1"/>
          <w:sz w:val="24"/>
          <w:szCs w:val="24"/>
          <w:rtl w:val="0"/>
        </w:rPr>
        <w:t xml:space="preserve">Aggregation (Tập hợp)</w:t>
      </w:r>
      <w:r w:rsidDel="00000000" w:rsidR="00000000" w:rsidRPr="00000000">
        <w:rPr>
          <w:sz w:val="24"/>
          <w:szCs w:val="24"/>
          <w:rtl w:val="0"/>
        </w:rPr>
        <w:t xml:space="preserve"> vì sản phẩm tồn tại độc lập trong danh mục cửa hàng ngay cả khi không nằm trong đơn hàng nào.</w:t>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5731200" cy="4864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b w:val="1"/>
          <w:bCs w:val="1"/>
          <w:sz w:val="21"/>
          <w:szCs w:val="21"/>
          <w:rtl w:val="0"/>
        </w:rPr>
        <w:t xml:space="preserve"> 6 — Sequence Diagram</w:t>
      </w:r>
      <w:r w:rsidDel="00000000" w:rsidR="00000000" w:rsidRPr="00000000">
        <w:rPr>
          <w:sz w:val="24"/>
          <w:szCs w:val="24"/>
          <w:rtl w:val="0"/>
        </w:rPr>
        <w:t xml:space="preserve">:</w:t>
      </w:r>
    </w:p>
    <w:p w:rsidR="00000000" w:rsidDel="00000000" w:rsidP="00000000" w:rsidRDefault="00000000" w:rsidRPr="00000000" w14:paraId="00000053">
      <w:pPr>
        <w:rPr>
          <w:sz w:val="24"/>
          <w:szCs w:val="24"/>
        </w:rPr>
      </w:pPr>
      <w:r w:rsidDel="00000000" w:rsidR="00000000" w:rsidRPr="00000000">
        <w:rPr>
          <w:sz w:val="24"/>
          <w:szCs w:val="24"/>
        </w:rPr>
        <w:drawing>
          <wp:inline distB="19050" distT="19050" distL="19050" distR="19050">
            <wp:extent cx="4310742" cy="442341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310742" cy="442341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b w:val="1"/>
          <w:bCs w:val="1"/>
          <w:sz w:val="21"/>
          <w:szCs w:val="21"/>
          <w:rtl w:val="0"/>
        </w:rPr>
        <w:t xml:space="preserve">7 — UI Wireframe</w:t>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Pr>
        <w:drawing>
          <wp:inline distB="114300" distT="114300" distL="114300" distR="114300">
            <wp:extent cx="5731200" cy="2882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 8 — ERD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rFonts w:ascii="Arial Unicode MS" w:cs="Arial Unicode MS" w:eastAsia="Arial Unicode MS" w:hAnsi="Arial Unicode MS"/>
          <w:sz w:val="21"/>
          <w:szCs w:val="21"/>
          <w:rtl w:val="0"/>
        </w:rPr>
        <w:t xml:space="preserve">Chuyển các Class ở Bước 5 sang ERD theo 3 quy tắc ánh xạ (Class → Entity, Attribute → Column, Relationship → Khóa ngoại hoặc bảng trung gian):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1.825582665033"/>
        <w:gridCol w:w="6313.686228358591"/>
        <w:tblGridChange w:id="0">
          <w:tblGrid>
            <w:gridCol w:w="2711.825582665033"/>
            <w:gridCol w:w="6313.686228358591"/>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A">
            <w:pPr>
              <w:spacing w:after="360" w:lineRule="auto"/>
              <w:jc w:val="center"/>
              <w:rPr>
                <w:color w:val="212529"/>
                <w:sz w:val="24"/>
                <w:szCs w:val="24"/>
              </w:rPr>
            </w:pPr>
            <w:r w:rsidDel="00000000" w:rsidR="00000000" w:rsidRPr="00000000">
              <w:rPr>
                <w:b w:val="1"/>
                <w:bCs w:val="1"/>
                <w:sz w:val="21"/>
                <w:szCs w:val="21"/>
                <w:rtl w:val="0"/>
              </w:rPr>
              <w:t xml:space="preserve">Bảng</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B">
            <w:pPr>
              <w:spacing w:after="360" w:lineRule="auto"/>
              <w:jc w:val="center"/>
              <w:rPr>
                <w:color w:val="212529"/>
                <w:sz w:val="24"/>
                <w:szCs w:val="24"/>
              </w:rPr>
            </w:pPr>
            <w:r w:rsidDel="00000000" w:rsidR="00000000" w:rsidRPr="00000000">
              <w:rPr>
                <w:b w:val="1"/>
                <w:bCs w:val="1"/>
                <w:sz w:val="21"/>
                <w:szCs w:val="21"/>
                <w:rtl w:val="0"/>
              </w:rPr>
              <w:t xml:space="preserve">Cột (ghi rõ PK/FK)</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C">
            <w:pPr>
              <w:spacing w:after="360" w:lineRule="auto"/>
              <w:rPr>
                <w:color w:val="212529"/>
                <w:sz w:val="24"/>
                <w:szCs w:val="24"/>
              </w:rPr>
            </w:pPr>
            <w:r w:rsidDel="00000000" w:rsidR="00000000" w:rsidRPr="00000000">
              <w:rPr>
                <w:color w:val="212529"/>
                <w:sz w:val="24"/>
                <w:szCs w:val="24"/>
                <w:rtl w:val="0"/>
              </w:rPr>
              <w:t xml:space="preserve"> KHACH_HANG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D">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MaKH</w:t>
            </w:r>
            <w:r w:rsidDel="00000000" w:rsidR="00000000" w:rsidRPr="00000000">
              <w:rPr>
                <w:color w:val="212529"/>
                <w:sz w:val="24"/>
                <w:szCs w:val="24"/>
                <w:rtl w:val="0"/>
              </w:rPr>
              <w:t xml:space="preserve"> (PK), HoTen, Email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E">
            <w:pPr>
              <w:spacing w:after="360" w:lineRule="auto"/>
              <w:rPr>
                <w:color w:val="212529"/>
                <w:sz w:val="24"/>
                <w:szCs w:val="24"/>
              </w:rPr>
            </w:pPr>
            <w:r w:rsidDel="00000000" w:rsidR="00000000" w:rsidRPr="00000000">
              <w:rPr>
                <w:color w:val="212529"/>
                <w:sz w:val="24"/>
                <w:szCs w:val="24"/>
                <w:rtl w:val="0"/>
              </w:rPr>
              <w:t xml:space="preserve"> SAN_PHAM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F">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MaSP</w:t>
            </w:r>
            <w:r w:rsidDel="00000000" w:rsidR="00000000" w:rsidRPr="00000000">
              <w:rPr>
                <w:color w:val="212529"/>
                <w:sz w:val="24"/>
                <w:szCs w:val="24"/>
                <w:rtl w:val="0"/>
              </w:rPr>
              <w:t xml:space="preserve"> (PK), TenSP, DonGia, SoLuongTonKho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0">
            <w:pPr>
              <w:spacing w:after="360" w:lineRule="auto"/>
              <w:rPr>
                <w:color w:val="212529"/>
                <w:sz w:val="24"/>
                <w:szCs w:val="24"/>
              </w:rPr>
            </w:pPr>
            <w:r w:rsidDel="00000000" w:rsidR="00000000" w:rsidRPr="00000000">
              <w:rPr>
                <w:color w:val="212529"/>
                <w:sz w:val="24"/>
                <w:szCs w:val="24"/>
                <w:rtl w:val="0"/>
              </w:rPr>
              <w:t xml:space="preserve"> DON_HANG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1">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MaDH</w:t>
            </w:r>
            <w:r w:rsidDel="00000000" w:rsidR="00000000" w:rsidRPr="00000000">
              <w:rPr>
                <w:color w:val="212529"/>
                <w:sz w:val="24"/>
                <w:szCs w:val="24"/>
                <w:rtl w:val="0"/>
              </w:rPr>
              <w:t xml:space="preserve"> (PK), NgayDat, MaGiamGia, </w:t>
            </w:r>
            <w:r w:rsidDel="00000000" w:rsidR="00000000" w:rsidRPr="00000000">
              <w:rPr>
                <w:b w:val="1"/>
                <w:bCs w:val="1"/>
                <w:color w:val="212529"/>
                <w:sz w:val="24"/>
                <w:szCs w:val="24"/>
                <w:rtl w:val="0"/>
              </w:rPr>
              <w:t xml:space="preserve">MaKH</w:t>
            </w:r>
            <w:r w:rsidDel="00000000" w:rsidR="00000000" w:rsidRPr="00000000">
              <w:rPr>
                <w:color w:val="212529"/>
                <w:sz w:val="24"/>
                <w:szCs w:val="24"/>
                <w:rtl w:val="0"/>
              </w:rPr>
              <w:t xml:space="preserve"> (FK)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2">
            <w:pPr>
              <w:spacing w:after="360" w:lineRule="auto"/>
              <w:rPr>
                <w:color w:val="212529"/>
                <w:sz w:val="24"/>
                <w:szCs w:val="24"/>
              </w:rPr>
            </w:pPr>
            <w:r w:rsidDel="00000000" w:rsidR="00000000" w:rsidRPr="00000000">
              <w:rPr>
                <w:color w:val="212529"/>
                <w:sz w:val="24"/>
                <w:szCs w:val="24"/>
                <w:rtl w:val="0"/>
              </w:rPr>
              <w:t xml:space="preserve"> CHI_TIET_DON_HANG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3">
            <w:pPr>
              <w:spacing w:after="360" w:lineRule="auto"/>
              <w:rPr>
                <w:color w:val="212529"/>
                <w:sz w:val="24"/>
                <w:szCs w:val="24"/>
              </w:rPr>
            </w:pP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MaDH</w:t>
            </w:r>
            <w:r w:rsidDel="00000000" w:rsidR="00000000" w:rsidRPr="00000000">
              <w:rPr>
                <w:color w:val="212529"/>
                <w:sz w:val="24"/>
                <w:szCs w:val="24"/>
                <w:rtl w:val="0"/>
              </w:rPr>
              <w:t xml:space="preserve"> (PK, FK), </w:t>
            </w:r>
            <w:r w:rsidDel="00000000" w:rsidR="00000000" w:rsidRPr="00000000">
              <w:rPr>
                <w:b w:val="1"/>
                <w:bCs w:val="1"/>
                <w:color w:val="212529"/>
                <w:sz w:val="24"/>
                <w:szCs w:val="24"/>
                <w:rtl w:val="0"/>
              </w:rPr>
              <w:t xml:space="preserve">MaSP</w:t>
            </w:r>
            <w:r w:rsidDel="00000000" w:rsidR="00000000" w:rsidRPr="00000000">
              <w:rPr>
                <w:color w:val="212529"/>
                <w:sz w:val="24"/>
                <w:szCs w:val="24"/>
                <w:rtl w:val="0"/>
              </w:rPr>
              <w:t xml:space="preserve"> (PK, FK), SoLuongMua, DonGiaMua </w:t>
            </w:r>
          </w:p>
        </w:tc>
      </w:tr>
    </w:tbl>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Pr>
        <w:drawing>
          <wp:inline distB="19050" distT="19050" distL="19050" distR="19050">
            <wp:extent cx="5731200" cy="3543300"/>
            <wp:effectExtent b="0" l="0" r="0" t="0"/>
            <wp:docPr id="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9 — Vị trí trong tài liệu SRS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Nếu đóng gói các sơ đồ ở Bước 3–8 vào tài liệu SRS theo cấu trúc IEEE 830, cho biết vị trí đặt của: Use Case Diagram, UI Wireframe, ERD và Class Diagram.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1.825582665033"/>
        <w:gridCol w:w="6313.686228358591"/>
        <w:tblGridChange w:id="0">
          <w:tblGrid>
            <w:gridCol w:w="2711.825582665033"/>
            <w:gridCol w:w="6313.686228358591"/>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9">
            <w:pPr>
              <w:spacing w:after="360" w:lineRule="auto"/>
              <w:jc w:val="center"/>
              <w:rPr>
                <w:color w:val="212529"/>
                <w:sz w:val="24"/>
                <w:szCs w:val="24"/>
              </w:rPr>
            </w:pPr>
            <w:r w:rsidDel="00000000" w:rsidR="00000000" w:rsidRPr="00000000">
              <w:rPr>
                <w:b w:val="1"/>
                <w:bCs w:val="1"/>
                <w:sz w:val="21"/>
                <w:szCs w:val="21"/>
                <w:rtl w:val="0"/>
              </w:rPr>
              <w:t xml:space="preserve">Sơ đồ</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A">
            <w:pPr>
              <w:spacing w:after="360" w:lineRule="auto"/>
              <w:jc w:val="center"/>
              <w:rPr>
                <w:color w:val="212529"/>
                <w:sz w:val="24"/>
                <w:szCs w:val="24"/>
              </w:rPr>
            </w:pPr>
            <w:r w:rsidDel="00000000" w:rsidR="00000000" w:rsidRPr="00000000">
              <w:rPr>
                <w:b w:val="1"/>
                <w:bCs w:val="1"/>
                <w:sz w:val="21"/>
                <w:szCs w:val="21"/>
                <w:rtl w:val="0"/>
              </w:rPr>
              <w:t xml:space="preserve">Vị trí trong SRS</w:t>
            </w:r>
            <w:r w:rsidDel="00000000" w:rsidR="00000000" w:rsidRPr="00000000">
              <w:rPr>
                <w:rtl w:val="0"/>
              </w:rPr>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B">
            <w:pPr>
              <w:spacing w:after="360" w:lineRule="auto"/>
              <w:rPr>
                <w:color w:val="212529"/>
                <w:sz w:val="24"/>
                <w:szCs w:val="24"/>
              </w:rPr>
            </w:pPr>
            <w:r w:rsidDel="00000000" w:rsidR="00000000" w:rsidRPr="00000000">
              <w:rPr>
                <w:sz w:val="21"/>
                <w:szCs w:val="21"/>
                <w:rtl w:val="0"/>
              </w:rPr>
              <w:t xml:space="preserve">Use Case Diagram</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C">
            <w:pPr>
              <w:spacing w:after="360" w:lineRule="auto"/>
              <w:rPr>
                <w:color w:val="212529"/>
                <w:sz w:val="24"/>
                <w:szCs w:val="24"/>
              </w:rPr>
            </w:pPr>
            <w:r w:rsidDel="00000000" w:rsidR="00000000" w:rsidRPr="00000000">
              <w:rPr>
                <w:color w:val="212529"/>
                <w:sz w:val="24"/>
                <w:szCs w:val="24"/>
                <w:rtl w:val="0"/>
              </w:rPr>
              <w:t xml:space="preserve"> Section 3.1 — External Interface Requirements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D">
            <w:pPr>
              <w:spacing w:after="360" w:lineRule="auto"/>
              <w:rPr>
                <w:color w:val="212529"/>
                <w:sz w:val="24"/>
                <w:szCs w:val="24"/>
              </w:rPr>
            </w:pPr>
            <w:r w:rsidDel="00000000" w:rsidR="00000000" w:rsidRPr="00000000">
              <w:rPr>
                <w:sz w:val="21"/>
                <w:szCs w:val="21"/>
                <w:rtl w:val="0"/>
              </w:rPr>
              <w:t xml:space="preserve">UI Wireframe</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after="360" w:lineRule="auto"/>
              <w:rPr>
                <w:color w:val="212529"/>
                <w:sz w:val="24"/>
                <w:szCs w:val="24"/>
              </w:rPr>
            </w:pPr>
            <w:r w:rsidDel="00000000" w:rsidR="00000000" w:rsidRPr="00000000">
              <w:rPr>
                <w:color w:val="212529"/>
                <w:sz w:val="24"/>
                <w:szCs w:val="24"/>
                <w:rtl w:val="0"/>
              </w:rPr>
              <w:t xml:space="preserve"> Section 3.1.1 — User Interfaces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after="360" w:lineRule="auto"/>
              <w:rPr>
                <w:color w:val="212529"/>
                <w:sz w:val="24"/>
                <w:szCs w:val="24"/>
              </w:rPr>
            </w:pPr>
            <w:r w:rsidDel="00000000" w:rsidR="00000000" w:rsidRPr="00000000">
              <w:rPr>
                <w:sz w:val="21"/>
                <w:szCs w:val="21"/>
                <w:rtl w:val="0"/>
              </w:rPr>
              <w:t xml:space="preserve">ERD</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0">
            <w:pPr>
              <w:spacing w:after="360" w:lineRule="auto"/>
              <w:rPr>
                <w:color w:val="212529"/>
                <w:sz w:val="24"/>
                <w:szCs w:val="24"/>
              </w:rPr>
            </w:pPr>
            <w:r w:rsidDel="00000000" w:rsidR="00000000" w:rsidRPr="00000000">
              <w:rPr>
                <w:color w:val="212529"/>
                <w:sz w:val="24"/>
                <w:szCs w:val="24"/>
                <w:rtl w:val="0"/>
              </w:rPr>
              <w:t xml:space="preserve"> Section 3.4 — Logical Database Requirements </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1">
            <w:pPr>
              <w:spacing w:after="360" w:lineRule="auto"/>
              <w:rPr>
                <w:color w:val="212529"/>
                <w:sz w:val="24"/>
                <w:szCs w:val="24"/>
              </w:rPr>
            </w:pPr>
            <w:r w:rsidDel="00000000" w:rsidR="00000000" w:rsidRPr="00000000">
              <w:rPr>
                <w:sz w:val="21"/>
                <w:szCs w:val="21"/>
                <w:rtl w:val="0"/>
              </w:rPr>
              <w:t xml:space="preserve">Class Diagram</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after="360" w:lineRule="auto"/>
              <w:rPr>
                <w:color w:val="212529"/>
                <w:sz w:val="24"/>
                <w:szCs w:val="24"/>
              </w:rPr>
            </w:pPr>
            <w:r w:rsidDel="00000000" w:rsidR="00000000" w:rsidRPr="00000000">
              <w:rPr>
                <w:color w:val="212529"/>
                <w:sz w:val="24"/>
                <w:szCs w:val="24"/>
                <w:rtl w:val="0"/>
              </w:rPr>
              <w:t xml:space="preserve"> Section 3.5 — Software System Attributes / Detailed Design Constraints </w:t>
            </w:r>
          </w:p>
        </w:tc>
      </w:tr>
    </w:tbl>
    <w:p w:rsidR="00000000" w:rsidDel="00000000" w:rsidP="00000000" w:rsidRDefault="00000000" w:rsidRPr="00000000" w14:paraId="0000007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