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1E02B" w14:textId="2CDF61E4" w:rsidR="0009482A" w:rsidRPr="003B37E6" w:rsidRDefault="003B37E6">
      <w:pPr>
        <w:rPr>
          <w:rFonts w:ascii="DFKai-SB" w:eastAsia="DFKai-SB" w:hAnsi="DFKai-SB" w:hint="eastAsia"/>
          <w:b/>
          <w:bCs/>
        </w:rPr>
      </w:pPr>
      <w:r w:rsidRPr="003B37E6">
        <w:rPr>
          <w:rFonts w:ascii="DFKai-SB" w:eastAsia="DFKai-SB" w:hAnsi="DFKai-SB" w:hint="eastAsia"/>
          <w:b/>
          <w:bCs/>
        </w:rPr>
        <w:t>智慧安全工地導入之成熟度模型</w:t>
      </w:r>
    </w:p>
    <w:p w14:paraId="6180EA2C" w14:textId="262CE99E" w:rsidR="003B37E6" w:rsidRPr="003B37E6" w:rsidRDefault="003B37E6" w:rsidP="003B37E6">
      <w:pPr>
        <w:rPr>
          <w:rFonts w:ascii="DFKai-SB" w:eastAsia="DFKai-SB" w:hAnsi="DFKai-SB"/>
          <w:b/>
          <w:bCs/>
        </w:rPr>
      </w:pPr>
      <w:r w:rsidRPr="003B37E6">
        <w:rPr>
          <w:rFonts w:ascii="DFKai-SB" w:eastAsia="DFKai-SB" w:hAnsi="DFKai-SB" w:hint="eastAsia"/>
          <w:b/>
          <w:bCs/>
        </w:rPr>
        <w:t>專家您好:</w:t>
      </w:r>
    </w:p>
    <w:p w14:paraId="538E64F2" w14:textId="1962DEE4" w:rsidR="003B37E6" w:rsidRPr="003B37E6" w:rsidRDefault="003B37E6" w:rsidP="003B37E6">
      <w:pPr>
        <w:rPr>
          <w:rFonts w:ascii="DFKai-SB" w:eastAsia="DFKai-SB" w:hAnsi="DFKai-SB"/>
        </w:rPr>
      </w:pPr>
      <w:r w:rsidRPr="003B37E6">
        <w:rPr>
          <w:rFonts w:ascii="DFKai-SB" w:eastAsia="DFKai-SB" w:hAnsi="DFKai-SB" w:hint="eastAsia"/>
        </w:rPr>
        <w:t>首先，感謝您參與本次的</w:t>
      </w:r>
      <w:r w:rsidRPr="003B37E6">
        <w:rPr>
          <w:rFonts w:ascii="DFKai-SB" w:eastAsia="DFKai-SB" w:hAnsi="DFKai-SB" w:hint="eastAsia"/>
        </w:rPr>
        <w:t>工作坊</w:t>
      </w:r>
      <w:r w:rsidRPr="003B37E6">
        <w:rPr>
          <w:rFonts w:ascii="DFKai-SB" w:eastAsia="DFKai-SB" w:hAnsi="DFKai-SB" w:hint="eastAsia"/>
        </w:rPr>
        <w:t>。在</w:t>
      </w:r>
      <w:r w:rsidRPr="003B37E6">
        <w:rPr>
          <w:rFonts w:ascii="DFKai-SB" w:eastAsia="DFKai-SB" w:hAnsi="DFKai-SB" w:hint="eastAsia"/>
        </w:rPr>
        <w:t>成熟度模型操作</w:t>
      </w:r>
      <w:r w:rsidRPr="003B37E6">
        <w:rPr>
          <w:rFonts w:ascii="DFKai-SB" w:eastAsia="DFKai-SB" w:hAnsi="DFKai-SB" w:hint="eastAsia"/>
        </w:rPr>
        <w:t>開始</w:t>
      </w:r>
      <w:r w:rsidRPr="003B37E6">
        <w:rPr>
          <w:rFonts w:ascii="DFKai-SB" w:eastAsia="DFKai-SB" w:hAnsi="DFKai-SB" w:hint="eastAsia"/>
        </w:rPr>
        <w:t>之</w:t>
      </w:r>
      <w:r w:rsidRPr="003B37E6">
        <w:rPr>
          <w:rFonts w:ascii="DFKai-SB" w:eastAsia="DFKai-SB" w:hAnsi="DFKai-SB" w:hint="eastAsia"/>
        </w:rPr>
        <w:t>前，以下將先介紹研究內容。</w:t>
      </w:r>
    </w:p>
    <w:p w14:paraId="068610EF" w14:textId="010D93BE" w:rsidR="003B37E6" w:rsidRPr="003B37E6" w:rsidRDefault="003B37E6" w:rsidP="003B37E6">
      <w:pPr>
        <w:rPr>
          <w:rFonts w:ascii="DFKai-SB" w:eastAsia="DFKai-SB" w:hAnsi="DFKai-SB"/>
          <w:b/>
          <w:bCs/>
        </w:rPr>
      </w:pPr>
      <w:r w:rsidRPr="003B37E6">
        <w:rPr>
          <w:rFonts w:ascii="DFKai-SB" w:eastAsia="DFKai-SB" w:hAnsi="DFKai-SB" w:hint="eastAsia"/>
          <w:b/>
          <w:bCs/>
        </w:rPr>
        <w:t>研究目的</w:t>
      </w:r>
    </w:p>
    <w:p w14:paraId="60444649" w14:textId="77777777" w:rsidR="003B37E6" w:rsidRPr="003B37E6" w:rsidRDefault="003B37E6" w:rsidP="003B37E6">
      <w:pPr>
        <w:rPr>
          <w:rFonts w:ascii="DFKai-SB" w:eastAsia="DFKai-SB" w:hAnsi="DFKai-SB" w:hint="eastAsia"/>
        </w:rPr>
      </w:pPr>
      <w:r w:rsidRPr="003B37E6">
        <w:rPr>
          <w:rFonts w:ascii="DFKai-SB" w:eastAsia="DFKai-SB" w:hAnsi="DFKai-SB" w:hint="eastAsia"/>
        </w:rPr>
        <w:t>為促進臺灣智慧工地的推動，本研究欲開發一套決策輔助系統，加速工地安全檢查與監控的數位轉型。本系統包含三大核心模組：營造業智慧安全功能選擇指引、營造廠安全科技應用就緒程度之成熟度模型，以及提升就緒程度之策略及科技應用的建議系統。本研究希望能彙整相關資訊並經由各界專家反饋，制定出一套具有公信力與學理論證之指引，提升臺灣智慧工地之發展。</w:t>
      </w:r>
    </w:p>
    <w:p w14:paraId="46AACA8F" w14:textId="7C34F3C4" w:rsidR="003B37E6" w:rsidRPr="003B37E6" w:rsidRDefault="003B37E6" w:rsidP="003B37E6">
      <w:pPr>
        <w:rPr>
          <w:rFonts w:ascii="DFKai-SB" w:eastAsia="DFKai-SB" w:hAnsi="DFKai-SB"/>
          <w:b/>
          <w:bCs/>
        </w:rPr>
      </w:pPr>
      <w:r w:rsidRPr="003B37E6">
        <w:rPr>
          <w:rFonts w:ascii="DFKai-SB" w:eastAsia="DFKai-SB" w:hAnsi="DFKai-SB" w:hint="eastAsia"/>
          <w:b/>
          <w:bCs/>
        </w:rPr>
        <w:t>操作與</w:t>
      </w:r>
      <w:r w:rsidRPr="003B37E6">
        <w:rPr>
          <w:rFonts w:ascii="DFKai-SB" w:eastAsia="DFKai-SB" w:hAnsi="DFKai-SB" w:hint="eastAsia"/>
          <w:b/>
          <w:bCs/>
        </w:rPr>
        <w:t>調查目的</w:t>
      </w:r>
    </w:p>
    <w:p w14:paraId="7C9B8A19" w14:textId="792A82FF" w:rsidR="003B37E6" w:rsidRPr="005D5449" w:rsidRDefault="0044409B" w:rsidP="003B37E6">
      <w:pPr>
        <w:rPr>
          <w:rFonts w:ascii="DFKai-SB" w:eastAsia="DFKai-SB" w:hAnsi="DFKai-SB"/>
        </w:rPr>
      </w:pPr>
      <w:r w:rsidRPr="005D5449">
        <w:rPr>
          <w:rFonts w:ascii="DFKai-SB" w:eastAsia="DFKai-SB" w:hAnsi="DFKai-SB"/>
        </w:rPr>
        <w:t>本研究透過專家問卷調查，獲取關於「工地安全監控與檢查之數位技術導入成熟度評估工具」的建議，確保研究的完整性與科學性。本次</w:t>
      </w:r>
      <w:r w:rsidR="005D5449" w:rsidRPr="005D5449">
        <w:rPr>
          <w:rFonts w:ascii="DFKai-SB" w:eastAsia="DFKai-SB" w:hAnsi="DFKai-SB" w:hint="eastAsia"/>
        </w:rPr>
        <w:t>工作坊</w:t>
      </w:r>
      <w:r w:rsidRPr="005D5449">
        <w:rPr>
          <w:rFonts w:ascii="DFKai-SB" w:eastAsia="DFKai-SB" w:hAnsi="DFKai-SB"/>
        </w:rPr>
        <w:t>亦欲驗證該成熟度評估工具的實用性。本成熟度模型的組成指標涵蓋執行策略、執行流程、人力與技術四大構面。在操作過程中，您將針對各項指標選擇貴組織目前的成熟度等級與目標成熟度等級。使用工具後，您可以1至5分為評估本評估工具的實用性。您的建議將有助於我們改善對成熟度模型的理解與運用。透過成熟度評估，組織將能辨識需優先強化的能力面向，進而提升安全技術導入的成效與順利程度。</w:t>
      </w:r>
    </w:p>
    <w:p w14:paraId="760DE4A7" w14:textId="11A25AB1" w:rsidR="003B37E6" w:rsidRPr="003B37E6" w:rsidRDefault="003B37E6" w:rsidP="003B37E6">
      <w:pPr>
        <w:rPr>
          <w:rFonts w:ascii="DFKai-SB" w:eastAsia="DFKai-SB" w:hAnsi="DFKai-SB" w:hint="eastAsia"/>
          <w:b/>
          <w:bCs/>
        </w:rPr>
      </w:pPr>
      <w:r w:rsidRPr="003B37E6">
        <w:rPr>
          <w:rFonts w:ascii="DFKai-SB" w:eastAsia="DFKai-SB" w:hAnsi="DFKai-SB" w:hint="eastAsia"/>
          <w:b/>
          <w:bCs/>
        </w:rPr>
        <w:t>操作與調查內容</w:t>
      </w:r>
    </w:p>
    <w:p w14:paraId="2AE4F159" w14:textId="6E6711B7" w:rsidR="003B37E6" w:rsidRPr="003B37E6" w:rsidRDefault="003B37E6" w:rsidP="003B37E6">
      <w:pPr>
        <w:rPr>
          <w:rFonts w:ascii="DFKai-SB" w:eastAsia="DFKai-SB" w:hAnsi="DFKai-SB" w:hint="eastAsia"/>
        </w:rPr>
      </w:pPr>
      <w:r w:rsidRPr="003B37E6">
        <w:rPr>
          <w:rFonts w:ascii="DFKai-SB" w:eastAsia="DFKai-SB" w:hAnsi="DFKai-SB" w:hint="eastAsia"/>
        </w:rPr>
        <w:t>本調查包含</w:t>
      </w:r>
      <w:r w:rsidR="0044409B" w:rsidRPr="0044409B">
        <w:rPr>
          <w:rFonts w:ascii="DFKai-SB" w:eastAsia="DFKai-SB" w:hAnsi="DFKai-SB"/>
        </w:rPr>
        <w:t>三</w:t>
      </w:r>
      <w:r w:rsidRPr="003B37E6">
        <w:rPr>
          <w:rFonts w:ascii="DFKai-SB" w:eastAsia="DFKai-SB" w:hAnsi="DFKai-SB" w:hint="eastAsia"/>
        </w:rPr>
        <w:t>個主要部分：</w:t>
      </w:r>
    </w:p>
    <w:p w14:paraId="26CF3E20" w14:textId="77956D4C" w:rsidR="003B37E6" w:rsidRDefault="003B37E6" w:rsidP="003B37E6">
      <w:pPr>
        <w:rPr>
          <w:rFonts w:ascii="DFKai-SB" w:hAnsi="DFKai-SB" w:hint="eastAsia"/>
        </w:rPr>
      </w:pPr>
      <w:r w:rsidRPr="003B37E6">
        <w:rPr>
          <w:rFonts w:ascii="DFKai-SB" w:eastAsia="DFKai-SB" w:hAnsi="DFKai-SB" w:hint="eastAsia"/>
        </w:rPr>
        <w:t>第一部分</w:t>
      </w:r>
      <w:r>
        <w:rPr>
          <w:rFonts w:asciiTheme="minorEastAsia" w:hAnsiTheme="minorEastAsia" w:hint="eastAsia"/>
        </w:rPr>
        <w:t>：</w:t>
      </w:r>
      <w:r w:rsidRPr="003B37E6">
        <w:rPr>
          <w:rFonts w:ascii="DFKai-SB" w:eastAsia="DFKai-SB" w:hAnsi="DFKai-SB"/>
        </w:rPr>
        <w:t>智慧安全工地導入之成熟度模型</w:t>
      </w:r>
      <w:r w:rsidRPr="003B37E6">
        <w:rPr>
          <w:rFonts w:ascii="DFKai-SB" w:eastAsia="DFKai-SB" w:hAnsi="DFKai-SB" w:hint="eastAsia"/>
        </w:rPr>
        <w:t>操作</w:t>
      </w:r>
    </w:p>
    <w:p w14:paraId="2C0BA306" w14:textId="2646A8DE" w:rsidR="003B37E6" w:rsidRPr="003B37E6" w:rsidRDefault="003B37E6" w:rsidP="003B37E6">
      <w:pPr>
        <w:rPr>
          <w:rFonts w:ascii="DFKai-SB" w:eastAsia="DFKai-SB" w:hAnsi="DFKai-SB" w:hint="eastAsia"/>
        </w:rPr>
      </w:pPr>
      <w:r w:rsidRPr="003B37E6">
        <w:rPr>
          <w:rFonts w:ascii="DFKai-SB" w:eastAsia="DFKai-SB" w:hAnsi="DFKai-SB" w:hint="eastAsia"/>
        </w:rPr>
        <w:t>第</w:t>
      </w:r>
      <w:r w:rsidRPr="003B37E6">
        <w:rPr>
          <w:rFonts w:ascii="DFKai-SB" w:eastAsia="DFKai-SB" w:hAnsi="DFKai-SB" w:hint="eastAsia"/>
        </w:rPr>
        <w:t>二</w:t>
      </w:r>
      <w:r w:rsidRPr="003B37E6">
        <w:rPr>
          <w:rFonts w:ascii="DFKai-SB" w:eastAsia="DFKai-SB" w:hAnsi="DFKai-SB" w:hint="eastAsia"/>
        </w:rPr>
        <w:t>部分(</w:t>
      </w:r>
      <w:r w:rsidR="0044409B">
        <w:rPr>
          <w:rFonts w:ascii="DFKai-SB" w:eastAsia="DFKai-SB" w:hAnsi="DFKai-SB"/>
        </w:rPr>
        <w:t>18</w:t>
      </w:r>
      <w:r w:rsidRPr="003B37E6">
        <w:rPr>
          <w:rFonts w:ascii="DFKai-SB" w:eastAsia="DFKai-SB" w:hAnsi="DFKai-SB" w:hint="eastAsia"/>
        </w:rPr>
        <w:t>個問題)：</w:t>
      </w:r>
      <w:r w:rsidR="0044409B" w:rsidRPr="003B37E6">
        <w:rPr>
          <w:rFonts w:ascii="DFKai-SB" w:eastAsia="DFKai-SB" w:hAnsi="DFKai-SB" w:hint="eastAsia"/>
        </w:rPr>
        <w:t>成熟度工具實用性評估</w:t>
      </w:r>
    </w:p>
    <w:p w14:paraId="4FA53064" w14:textId="14B4EF9D" w:rsidR="003B37E6" w:rsidRPr="003B37E6" w:rsidRDefault="003B37E6" w:rsidP="003B37E6">
      <w:pPr>
        <w:rPr>
          <w:rFonts w:ascii="DFKai-SB" w:eastAsia="DFKai-SB" w:hAnsi="DFKai-SB"/>
          <w:b/>
          <w:bCs/>
        </w:rPr>
      </w:pPr>
      <w:r w:rsidRPr="003B37E6">
        <w:rPr>
          <w:rFonts w:ascii="DFKai-SB" w:eastAsia="DFKai-SB" w:hAnsi="DFKai-SB" w:hint="eastAsia"/>
          <w:b/>
          <w:bCs/>
        </w:rPr>
        <w:t>參與方式與隱私保護</w:t>
      </w:r>
    </w:p>
    <w:p w14:paraId="0F3E4BA4" w14:textId="77777777" w:rsidR="003B37E6" w:rsidRPr="003B37E6" w:rsidRDefault="003B37E6" w:rsidP="003B37E6">
      <w:pPr>
        <w:rPr>
          <w:rFonts w:ascii="DFKai-SB" w:eastAsia="DFKai-SB" w:hAnsi="DFKai-SB" w:hint="eastAsia"/>
        </w:rPr>
      </w:pPr>
      <w:r w:rsidRPr="003B37E6">
        <w:rPr>
          <w:rFonts w:ascii="DFKai-SB" w:eastAsia="DFKai-SB" w:hAnsi="DFKai-SB" w:hint="eastAsia"/>
        </w:rPr>
        <w:t>您的參與完全是自願的，本調查不具任何強制性。若您選擇不參與或在過程中決定退出，不會對您產生任何影響或不利後果。</w:t>
      </w:r>
    </w:p>
    <w:p w14:paraId="63E887DA" w14:textId="77777777" w:rsidR="003B37E6" w:rsidRPr="003B37E6" w:rsidRDefault="003B37E6" w:rsidP="003B37E6">
      <w:pPr>
        <w:rPr>
          <w:rFonts w:ascii="DFKai-SB" w:eastAsia="DFKai-SB" w:hAnsi="DFKai-SB" w:hint="eastAsia"/>
        </w:rPr>
      </w:pPr>
      <w:r w:rsidRPr="003B37E6">
        <w:rPr>
          <w:rFonts w:ascii="DFKai-SB" w:eastAsia="DFKai-SB" w:hAnsi="DFKai-SB" w:hint="eastAsia"/>
        </w:rPr>
        <w:t>本研究希望收集來自工地安全管理、智慧安全技術領域、以及具有相關專業知識與經驗的專家意見。作為在工程安全管理具有豐富知識與經驗的專家，您的見解將對研究帶來寶貴的貢獻。</w:t>
      </w:r>
    </w:p>
    <w:p w14:paraId="6AB095A7" w14:textId="77777777" w:rsidR="003B37E6" w:rsidRPr="003B37E6" w:rsidRDefault="003B37E6" w:rsidP="003B37E6">
      <w:pPr>
        <w:rPr>
          <w:rFonts w:ascii="DFKai-SB" w:eastAsia="DFKai-SB" w:hAnsi="DFKai-SB" w:hint="eastAsia"/>
        </w:rPr>
      </w:pPr>
      <w:r w:rsidRPr="003B37E6">
        <w:rPr>
          <w:rFonts w:ascii="DFKai-SB" w:eastAsia="DFKai-SB" w:hAnsi="DFKai-SB" w:hint="eastAsia"/>
        </w:rPr>
        <w:lastRenderedPageBreak/>
        <w:t>所有調查數據僅供研究使用，僅限研究團隊成員存取，其他人無法取得這些數據，以確保您的個人資訊安全。數據將以密碼保護的形式儲存於雲端系統，並採取嚴格的安全防護措施，確保資料的機密性與完整性。</w:t>
      </w:r>
    </w:p>
    <w:p w14:paraId="67244EBD" w14:textId="5C244722" w:rsidR="003B37E6" w:rsidRPr="003B37E6" w:rsidRDefault="003B37E6" w:rsidP="003B37E6">
      <w:pPr>
        <w:rPr>
          <w:rFonts w:ascii="DFKai-SB" w:hAnsi="DFKai-SB" w:hint="eastAsia"/>
        </w:rPr>
      </w:pPr>
      <w:r w:rsidRPr="003B37E6">
        <w:rPr>
          <w:rFonts w:ascii="DFKai-SB" w:eastAsia="DFKai-SB" w:hAnsi="DFKai-SB" w:hint="eastAsia"/>
        </w:rPr>
        <w:t>參與調查的同意書研究團隊將向您發送參與調查的同意書：</w:t>
      </w:r>
    </w:p>
    <w:p w14:paraId="76ED92FB" w14:textId="77777777" w:rsidR="003B37E6" w:rsidRPr="003B37E6" w:rsidRDefault="003B37E6" w:rsidP="003B37E6">
      <w:pPr>
        <w:rPr>
          <w:rFonts w:ascii="DFKai-SB" w:eastAsia="DFKai-SB" w:hAnsi="DFKai-SB" w:hint="eastAsia"/>
        </w:rPr>
      </w:pPr>
      <w:r w:rsidRPr="003B37E6">
        <w:rPr>
          <w:rFonts w:ascii="DFKai-SB" w:eastAsia="DFKai-SB" w:hAnsi="DFKai-SB" w:hint="eastAsia"/>
        </w:rPr>
        <w:t>若您同意參加調查，請選擇「我同意參加調查」</w:t>
      </w:r>
    </w:p>
    <w:p w14:paraId="31AB8379" w14:textId="37BBCC53" w:rsidR="003B37E6" w:rsidRPr="003B37E6" w:rsidRDefault="003B37E6" w:rsidP="003B37E6">
      <w:pPr>
        <w:rPr>
          <w:rFonts w:ascii="DFKai-SB" w:hAnsi="DFKai-SB" w:hint="eastAsia"/>
        </w:rPr>
      </w:pPr>
      <w:r w:rsidRPr="003B37E6">
        <w:rPr>
          <w:rFonts w:ascii="DFKai-SB" w:eastAsia="DFKai-SB" w:hAnsi="DFKai-SB" w:hint="eastAsia"/>
        </w:rPr>
        <w:t>若您希望停止參與，請選擇「我不同意參加調查」</w:t>
      </w:r>
    </w:p>
    <w:p w14:paraId="66834228" w14:textId="3A9A4B2B" w:rsidR="003B37E6" w:rsidRPr="003B37E6" w:rsidRDefault="003B37E6" w:rsidP="003B37E6">
      <w:pPr>
        <w:rPr>
          <w:rFonts w:ascii="DFKai-SB" w:hAnsi="DFKai-SB" w:hint="eastAsia"/>
        </w:rPr>
      </w:pPr>
      <w:r w:rsidRPr="003B37E6">
        <w:rPr>
          <w:rFonts w:ascii="DFKai-SB" w:eastAsia="DFKai-SB" w:hAnsi="DFKai-SB" w:hint="eastAsia"/>
        </w:rPr>
        <w:t>研究團隊聯繫方式</w:t>
      </w:r>
    </w:p>
    <w:p w14:paraId="62A39776" w14:textId="4C42813E" w:rsidR="003B37E6" w:rsidRPr="003B37E6" w:rsidRDefault="003B37E6" w:rsidP="003B37E6">
      <w:pPr>
        <w:rPr>
          <w:rFonts w:ascii="DFKai-SB" w:hAnsi="DFKai-SB" w:hint="eastAsia"/>
        </w:rPr>
      </w:pPr>
      <w:r w:rsidRPr="003B37E6">
        <w:rPr>
          <w:rFonts w:ascii="DFKai-SB" w:eastAsia="DFKai-SB" w:hAnsi="DFKai-SB" w:hint="eastAsia"/>
        </w:rPr>
        <w:t>如果您在調查過程中或之後有任何問題或疑慮，或想尋求有關研究進一步的資訊，請聯繫：</w:t>
      </w:r>
    </w:p>
    <w:p w14:paraId="38F682CD" w14:textId="77777777" w:rsidR="003B37E6" w:rsidRPr="003B37E6" w:rsidRDefault="003B37E6" w:rsidP="003B37E6">
      <w:pPr>
        <w:rPr>
          <w:rFonts w:ascii="DFKai-SB" w:eastAsia="DFKai-SB" w:hAnsi="DFKai-SB" w:hint="eastAsia"/>
        </w:rPr>
      </w:pPr>
      <w:r w:rsidRPr="003B37E6">
        <w:rPr>
          <w:rFonts w:ascii="DFKai-SB" w:eastAsia="DFKai-SB" w:hAnsi="DFKai-SB" w:hint="eastAsia"/>
        </w:rPr>
        <w:t>臺大土木系 黎芳玲 博士生，[d12521021@ntu.edu.tw]</w:t>
      </w:r>
    </w:p>
    <w:p w14:paraId="6404D2C1" w14:textId="77777777" w:rsidR="003B37E6" w:rsidRPr="003B37E6" w:rsidRDefault="003B37E6" w:rsidP="003B37E6">
      <w:pPr>
        <w:rPr>
          <w:rFonts w:ascii="DFKai-SB" w:eastAsia="DFKai-SB" w:hAnsi="DFKai-SB" w:hint="eastAsia"/>
        </w:rPr>
      </w:pPr>
      <w:r w:rsidRPr="003B37E6">
        <w:rPr>
          <w:rFonts w:ascii="DFKai-SB" w:eastAsia="DFKai-SB" w:hAnsi="DFKai-SB" w:hint="eastAsia"/>
        </w:rPr>
        <w:t>臺大土木系 林之謙 副教授，[jacoblin@ntu.edu.tw]</w:t>
      </w:r>
    </w:p>
    <w:p w14:paraId="71615D1F" w14:textId="768180F8" w:rsidR="003B37E6" w:rsidRPr="003B37E6" w:rsidRDefault="003B37E6" w:rsidP="003B37E6">
      <w:pPr>
        <w:rPr>
          <w:rFonts w:ascii="DFKai-SB" w:hAnsi="DFKai-SB" w:hint="eastAsia"/>
        </w:rPr>
      </w:pPr>
      <w:r w:rsidRPr="003B37E6">
        <w:rPr>
          <w:rFonts w:ascii="DFKai-SB" w:eastAsia="DFKai-SB" w:hAnsi="DFKai-SB" w:hint="eastAsia"/>
        </w:rPr>
        <w:t>非常感謝！</w:t>
      </w:r>
    </w:p>
    <w:p w14:paraId="59628C37" w14:textId="3F3E57D6" w:rsidR="003B37E6" w:rsidRDefault="003B37E6" w:rsidP="003B37E6">
      <w:pPr>
        <w:rPr>
          <w:rFonts w:ascii="DFKai-SB" w:hAnsi="DFKai-SB"/>
        </w:rPr>
      </w:pPr>
      <w:r w:rsidRPr="003B37E6">
        <w:rPr>
          <w:rFonts w:ascii="DFKai-SB" w:eastAsia="DFKai-SB" w:hAnsi="DFKai-SB" w:hint="eastAsia"/>
        </w:rPr>
        <w:t>請問您同不同意參與調查?</w:t>
      </w:r>
    </w:p>
    <w:p w14:paraId="5D238D51" w14:textId="37F13DE9" w:rsidR="003B37E6" w:rsidRDefault="003B37E6" w:rsidP="003B37E6">
      <w:pPr>
        <w:rPr>
          <w:rFonts w:ascii="DFKai-SB" w:hAnsi="DFKai-SB"/>
        </w:rPr>
      </w:pPr>
      <w:r w:rsidRPr="003B37E6">
        <w:rPr>
          <w:rFonts w:ascii="DFKai-SB" w:eastAsia="DFKai-SB" w:hAnsi="DFKai-SB" w:hint="eastAsia"/>
        </w:rPr>
        <w:t>「我同意參加調查」</w:t>
      </w:r>
    </w:p>
    <w:p w14:paraId="7CD2D71C" w14:textId="3F93479B" w:rsidR="003B37E6" w:rsidRDefault="003B37E6" w:rsidP="003B37E6">
      <w:pPr>
        <w:rPr>
          <w:rFonts w:ascii="DFKai-SB" w:hAnsi="DFKai-SB"/>
        </w:rPr>
      </w:pPr>
      <w:r w:rsidRPr="003B37E6">
        <w:rPr>
          <w:rFonts w:ascii="DFKai-SB" w:eastAsia="DFKai-SB" w:hAnsi="DFKai-SB" w:hint="eastAsia"/>
        </w:rPr>
        <w:t>「我不同意參加調查」</w:t>
      </w:r>
    </w:p>
    <w:p w14:paraId="3CC8BA6E" w14:textId="77777777" w:rsidR="003B37E6" w:rsidRDefault="003B37E6" w:rsidP="003B37E6">
      <w:pPr>
        <w:rPr>
          <w:rFonts w:ascii="DFKai-SB" w:hAnsi="DFKai-SB"/>
        </w:rPr>
      </w:pPr>
    </w:p>
    <w:p w14:paraId="527D684A" w14:textId="72158A3F" w:rsidR="003B37E6" w:rsidRDefault="003B37E6" w:rsidP="003B37E6">
      <w:r>
        <w:br w:type="page"/>
      </w:r>
    </w:p>
    <w:p w14:paraId="0EE6DAC9" w14:textId="45E1F6E0" w:rsidR="003B37E6" w:rsidRPr="00545BF4" w:rsidRDefault="003B37E6" w:rsidP="003B37E6">
      <w:pPr>
        <w:rPr>
          <w:rFonts w:ascii="Times New Roman" w:hAnsi="Times New Roman" w:cs="Times New Roman"/>
          <w:b/>
          <w:bCs/>
          <w:color w:val="000000"/>
          <w:sz w:val="22"/>
          <w:szCs w:val="22"/>
        </w:rPr>
      </w:pPr>
      <w:r w:rsidRPr="00545BF4">
        <w:rPr>
          <w:rFonts w:ascii="Times New Roman" w:hAnsi="Times New Roman" w:cs="Times New Roman"/>
          <w:b/>
          <w:bCs/>
          <w:sz w:val="22"/>
          <w:szCs w:val="22"/>
        </w:rPr>
        <w:lastRenderedPageBreak/>
        <w:t xml:space="preserve">Digital Technology for Construction Safety Monitoring and Inspection – Organizational Readiness </w:t>
      </w:r>
      <w:r w:rsidRPr="00545BF4">
        <w:rPr>
          <w:rFonts w:ascii="Times New Roman" w:hAnsi="Times New Roman" w:cs="Times New Roman"/>
          <w:b/>
          <w:bCs/>
          <w:color w:val="000000"/>
          <w:sz w:val="22"/>
          <w:szCs w:val="22"/>
        </w:rPr>
        <w:t>Maturity Model</w:t>
      </w:r>
    </w:p>
    <w:p w14:paraId="1AD34756" w14:textId="77777777" w:rsidR="003B37E6" w:rsidRPr="003B37E6" w:rsidRDefault="003B37E6" w:rsidP="003B37E6">
      <w:pPr>
        <w:rPr>
          <w:rFonts w:ascii="Times New Roman" w:hAnsi="Times New Roman" w:cs="Times New Roman"/>
          <w:b/>
          <w:color w:val="000000"/>
          <w:sz w:val="22"/>
          <w:szCs w:val="22"/>
        </w:rPr>
      </w:pPr>
      <w:r w:rsidRPr="003B37E6">
        <w:rPr>
          <w:rFonts w:ascii="Times New Roman" w:hAnsi="Times New Roman" w:cs="Times New Roman"/>
          <w:b/>
          <w:color w:val="000000"/>
          <w:sz w:val="22"/>
          <w:szCs w:val="22"/>
        </w:rPr>
        <w:t>Dear Expert,</w:t>
      </w:r>
    </w:p>
    <w:p w14:paraId="560DC00D" w14:textId="77777777" w:rsidR="003B37E6" w:rsidRPr="003B37E6" w:rsidRDefault="003B37E6" w:rsidP="003B37E6">
      <w:pPr>
        <w:rPr>
          <w:rFonts w:ascii="Times New Roman" w:hAnsi="Times New Roman" w:cs="Times New Roman"/>
          <w:color w:val="000000"/>
          <w:sz w:val="22"/>
          <w:szCs w:val="22"/>
        </w:rPr>
      </w:pPr>
      <w:r w:rsidRPr="003B37E6">
        <w:rPr>
          <w:rFonts w:ascii="Times New Roman" w:hAnsi="Times New Roman" w:cs="Times New Roman"/>
          <w:color w:val="000000"/>
          <w:sz w:val="22"/>
          <w:szCs w:val="22"/>
        </w:rPr>
        <w:t>Thank you for taking part in this workshop. Before we begin the maturity model exercise, the following introduces the content of the research.</w:t>
      </w:r>
    </w:p>
    <w:p w14:paraId="4E739F0B" w14:textId="77777777" w:rsidR="003B37E6" w:rsidRPr="003B37E6" w:rsidRDefault="003B37E6" w:rsidP="003B37E6">
      <w:pPr>
        <w:rPr>
          <w:rFonts w:ascii="Times New Roman" w:hAnsi="Times New Roman" w:cs="Times New Roman"/>
          <w:b/>
          <w:color w:val="000000"/>
          <w:sz w:val="22"/>
          <w:szCs w:val="22"/>
        </w:rPr>
      </w:pPr>
      <w:r w:rsidRPr="003B37E6">
        <w:rPr>
          <w:rFonts w:ascii="Times New Roman" w:hAnsi="Times New Roman" w:cs="Times New Roman"/>
          <w:b/>
          <w:color w:val="000000"/>
          <w:sz w:val="22"/>
          <w:szCs w:val="22"/>
        </w:rPr>
        <w:t>Research Objective</w:t>
      </w:r>
    </w:p>
    <w:p w14:paraId="52B3D538" w14:textId="77777777" w:rsidR="003B37E6" w:rsidRPr="003B37E6" w:rsidRDefault="003B37E6" w:rsidP="003B37E6">
      <w:pPr>
        <w:rPr>
          <w:rFonts w:ascii="Times New Roman" w:hAnsi="Times New Roman" w:cs="Times New Roman"/>
          <w:color w:val="000000"/>
          <w:sz w:val="22"/>
          <w:szCs w:val="22"/>
        </w:rPr>
      </w:pPr>
      <w:r w:rsidRPr="003B37E6">
        <w:rPr>
          <w:rFonts w:ascii="Times New Roman" w:hAnsi="Times New Roman" w:cs="Times New Roman"/>
          <w:color w:val="000000"/>
          <w:sz w:val="22"/>
          <w:szCs w:val="22"/>
        </w:rPr>
        <w:t>To advance the adoption of smart construction sites in Taiwan, this research aims to develop a decision-support system that accelerates the digital transformation of construction site safety inspection and monitoring. The system comprises three core modules: a guideline for selecting smart safety functions in the construction industry, a maturity model for a contractor's readiness to adopt safety technology, and a recommendation system for the strategies and technology applications that improve that readiness. By consolidating relevant information and incorporating feedback from experts across the field, this research aims to establish a credible, academically grounded guideline that advances the development of smart construction sites in Taiwan.</w:t>
      </w:r>
    </w:p>
    <w:p w14:paraId="5D3838D2" w14:textId="77777777" w:rsidR="003B37E6" w:rsidRPr="003B37E6" w:rsidRDefault="003B37E6" w:rsidP="003B37E6">
      <w:pPr>
        <w:rPr>
          <w:rFonts w:ascii="Times New Roman" w:hAnsi="Times New Roman" w:cs="Times New Roman"/>
          <w:b/>
          <w:color w:val="000000"/>
          <w:sz w:val="22"/>
          <w:szCs w:val="22"/>
        </w:rPr>
      </w:pPr>
      <w:r w:rsidRPr="003B37E6">
        <w:rPr>
          <w:rFonts w:ascii="Times New Roman" w:hAnsi="Times New Roman" w:cs="Times New Roman"/>
          <w:b/>
          <w:color w:val="000000"/>
          <w:sz w:val="22"/>
          <w:szCs w:val="22"/>
        </w:rPr>
        <w:t>Purpose of the Exercise and Survey</w:t>
      </w:r>
    </w:p>
    <w:p w14:paraId="72C20A94" w14:textId="09F10256" w:rsidR="003B37E6" w:rsidRPr="003B37E6" w:rsidRDefault="003B37E6" w:rsidP="00433E65">
      <w:pPr>
        <w:jc w:val="both"/>
        <w:rPr>
          <w:rFonts w:ascii="Times New Roman" w:hAnsi="Times New Roman" w:cs="Times New Roman"/>
          <w:color w:val="000000"/>
          <w:sz w:val="22"/>
          <w:szCs w:val="22"/>
        </w:rPr>
      </w:pPr>
      <w:r w:rsidRPr="003B37E6">
        <w:rPr>
          <w:rFonts w:ascii="Times New Roman" w:hAnsi="Times New Roman" w:cs="Times New Roman"/>
          <w:color w:val="000000"/>
          <w:sz w:val="22"/>
          <w:szCs w:val="22"/>
        </w:rPr>
        <w:t>This research uses an expert questionnaire survey to gather recommendations on the</w:t>
      </w:r>
      <w:r w:rsidR="00681A42">
        <w:rPr>
          <w:rFonts w:ascii="Times New Roman" w:hAnsi="Times New Roman" w:cs="Times New Roman" w:hint="eastAsia"/>
          <w:color w:val="000000"/>
          <w:sz w:val="22"/>
          <w:szCs w:val="22"/>
        </w:rPr>
        <w:t xml:space="preserve"> digital technology adoption</w:t>
      </w:r>
      <w:r w:rsidRPr="003B37E6">
        <w:rPr>
          <w:rFonts w:ascii="Times New Roman" w:hAnsi="Times New Roman" w:cs="Times New Roman"/>
          <w:color w:val="000000"/>
          <w:sz w:val="22"/>
          <w:szCs w:val="22"/>
        </w:rPr>
        <w:t xml:space="preserve"> </w:t>
      </w:r>
      <w:r w:rsidR="00681A42">
        <w:rPr>
          <w:rFonts w:ascii="Times New Roman" w:hAnsi="Times New Roman" w:cs="Times New Roman" w:hint="eastAsia"/>
          <w:color w:val="000000"/>
          <w:sz w:val="22"/>
          <w:szCs w:val="22"/>
        </w:rPr>
        <w:t>maturity assessment tool</w:t>
      </w:r>
      <w:r w:rsidRPr="003B37E6">
        <w:rPr>
          <w:rFonts w:ascii="Times New Roman" w:hAnsi="Times New Roman" w:cs="Times New Roman"/>
          <w:color w:val="000000"/>
          <w:sz w:val="22"/>
          <w:szCs w:val="22"/>
        </w:rPr>
        <w:t xml:space="preserve"> for </w:t>
      </w:r>
      <w:r w:rsidR="00681A42">
        <w:rPr>
          <w:rFonts w:ascii="Times New Roman" w:hAnsi="Times New Roman" w:cs="Times New Roman" w:hint="eastAsia"/>
          <w:color w:val="000000"/>
          <w:sz w:val="22"/>
          <w:szCs w:val="22"/>
        </w:rPr>
        <w:t>construction safety monitoring and inspection</w:t>
      </w:r>
      <w:r w:rsidRPr="003B37E6">
        <w:rPr>
          <w:rFonts w:ascii="Times New Roman" w:hAnsi="Times New Roman" w:cs="Times New Roman"/>
          <w:color w:val="000000"/>
          <w:sz w:val="22"/>
          <w:szCs w:val="22"/>
        </w:rPr>
        <w:t xml:space="preserve">, ensuring the completeness and scientific rigor of the study. The </w:t>
      </w:r>
      <w:r w:rsidR="00681A42">
        <w:rPr>
          <w:rFonts w:ascii="Times New Roman" w:hAnsi="Times New Roman" w:cs="Times New Roman" w:hint="eastAsia"/>
          <w:color w:val="000000"/>
          <w:sz w:val="22"/>
          <w:szCs w:val="22"/>
        </w:rPr>
        <w:t>exercise</w:t>
      </w:r>
      <w:r w:rsidRPr="003B37E6">
        <w:rPr>
          <w:rFonts w:ascii="Times New Roman" w:hAnsi="Times New Roman" w:cs="Times New Roman"/>
          <w:color w:val="000000"/>
          <w:sz w:val="22"/>
          <w:szCs w:val="22"/>
        </w:rPr>
        <w:t xml:space="preserve"> also seeks to validate the </w:t>
      </w:r>
      <w:r w:rsidR="00433E65">
        <w:rPr>
          <w:rFonts w:ascii="Times New Roman" w:hAnsi="Times New Roman" w:cs="Times New Roman"/>
          <w:color w:val="000000"/>
          <w:sz w:val="22"/>
          <w:szCs w:val="22"/>
        </w:rPr>
        <w:t>practicability of maturity assessment tool</w:t>
      </w:r>
      <w:r w:rsidRPr="003B37E6">
        <w:rPr>
          <w:rFonts w:ascii="Times New Roman" w:hAnsi="Times New Roman" w:cs="Times New Roman"/>
          <w:color w:val="000000"/>
          <w:sz w:val="22"/>
          <w:szCs w:val="22"/>
        </w:rPr>
        <w:t>. The</w:t>
      </w:r>
      <w:r w:rsidR="00433E65">
        <w:rPr>
          <w:rFonts w:ascii="Times New Roman" w:hAnsi="Times New Roman" w:cs="Times New Roman"/>
          <w:color w:val="000000"/>
          <w:sz w:val="22"/>
          <w:szCs w:val="22"/>
        </w:rPr>
        <w:t xml:space="preserve"> components of the maturity model include</w:t>
      </w:r>
      <w:r w:rsidRPr="003B37E6">
        <w:rPr>
          <w:rFonts w:ascii="Times New Roman" w:hAnsi="Times New Roman" w:cs="Times New Roman"/>
          <w:color w:val="000000"/>
          <w:sz w:val="22"/>
          <w:szCs w:val="22"/>
        </w:rPr>
        <w:t xml:space="preserve"> indicators covered </w:t>
      </w:r>
      <w:r w:rsidR="00433E65">
        <w:rPr>
          <w:rFonts w:ascii="Times New Roman" w:hAnsi="Times New Roman" w:cs="Times New Roman"/>
          <w:color w:val="000000"/>
          <w:sz w:val="22"/>
          <w:szCs w:val="22"/>
        </w:rPr>
        <w:t>4 domains</w:t>
      </w:r>
      <w:r w:rsidRPr="003B37E6">
        <w:rPr>
          <w:rFonts w:ascii="Times New Roman" w:hAnsi="Times New Roman" w:cs="Times New Roman"/>
          <w:color w:val="000000"/>
          <w:sz w:val="22"/>
          <w:szCs w:val="22"/>
        </w:rPr>
        <w:t xml:space="preserve"> execution strategy, execution process, workforce, and technology. In the </w:t>
      </w:r>
      <w:r w:rsidR="00433E65">
        <w:rPr>
          <w:rFonts w:ascii="Times New Roman" w:hAnsi="Times New Roman" w:cs="Times New Roman"/>
          <w:color w:val="000000"/>
          <w:sz w:val="22"/>
          <w:szCs w:val="22"/>
        </w:rPr>
        <w:t>exercise</w:t>
      </w:r>
      <w:r w:rsidRPr="003B37E6">
        <w:rPr>
          <w:rFonts w:ascii="Times New Roman" w:hAnsi="Times New Roman" w:cs="Times New Roman"/>
          <w:color w:val="000000"/>
          <w:sz w:val="22"/>
          <w:szCs w:val="22"/>
        </w:rPr>
        <w:t xml:space="preserve">, you will </w:t>
      </w:r>
      <w:r w:rsidR="00433E65">
        <w:rPr>
          <w:rFonts w:ascii="Times New Roman" w:hAnsi="Times New Roman" w:cs="Times New Roman"/>
          <w:color w:val="000000"/>
          <w:sz w:val="22"/>
          <w:szCs w:val="22"/>
        </w:rPr>
        <w:t>select your organization current and target maturity level for each indicator</w:t>
      </w:r>
      <w:r w:rsidRPr="003B37E6">
        <w:rPr>
          <w:rFonts w:ascii="Times New Roman" w:hAnsi="Times New Roman" w:cs="Times New Roman"/>
          <w:color w:val="000000"/>
          <w:sz w:val="22"/>
          <w:szCs w:val="22"/>
        </w:rPr>
        <w:t>.</w:t>
      </w:r>
      <w:r w:rsidR="006A2EBE">
        <w:rPr>
          <w:rFonts w:ascii="Times New Roman" w:hAnsi="Times New Roman" w:cs="Times New Roman"/>
          <w:color w:val="000000"/>
          <w:sz w:val="22"/>
          <w:szCs w:val="22"/>
        </w:rPr>
        <w:t xml:space="preserve"> After using the tool, you are able to evaluate the</w:t>
      </w:r>
      <w:r w:rsidR="005D5449">
        <w:rPr>
          <w:rFonts w:ascii="Times New Roman" w:hAnsi="Times New Roman" w:cs="Times New Roman"/>
          <w:color w:val="000000"/>
          <w:sz w:val="22"/>
          <w:szCs w:val="22"/>
        </w:rPr>
        <w:t xml:space="preserve"> </w:t>
      </w:r>
      <w:r w:rsidR="005D5449">
        <w:rPr>
          <w:rFonts w:ascii="Times New Roman" w:hAnsi="Times New Roman" w:cs="Times New Roman"/>
          <w:color w:val="000000"/>
          <w:sz w:val="22"/>
          <w:szCs w:val="22"/>
        </w:rPr>
        <w:t xml:space="preserve">usefulness </w:t>
      </w:r>
      <w:r w:rsidR="005D5449">
        <w:rPr>
          <w:rFonts w:ascii="Times New Roman" w:hAnsi="Times New Roman" w:cs="Times New Roman"/>
          <w:color w:val="000000"/>
          <w:sz w:val="22"/>
          <w:szCs w:val="22"/>
        </w:rPr>
        <w:t>of</w:t>
      </w:r>
      <w:r w:rsidR="006A2EBE">
        <w:rPr>
          <w:rFonts w:ascii="Times New Roman" w:hAnsi="Times New Roman" w:cs="Times New Roman"/>
          <w:color w:val="000000"/>
          <w:sz w:val="22"/>
          <w:szCs w:val="22"/>
        </w:rPr>
        <w:t xml:space="preserve"> tool by selecting the score from 1-5</w:t>
      </w:r>
      <w:r w:rsidRPr="003B37E6">
        <w:rPr>
          <w:rFonts w:ascii="Times New Roman" w:hAnsi="Times New Roman" w:cs="Times New Roman"/>
          <w:color w:val="000000"/>
          <w:sz w:val="22"/>
          <w:szCs w:val="22"/>
        </w:rPr>
        <w:t xml:space="preserve">. Your recommendations will help us </w:t>
      </w:r>
      <w:r w:rsidR="00433E65">
        <w:rPr>
          <w:rFonts w:ascii="Times New Roman" w:hAnsi="Times New Roman" w:cs="Times New Roman"/>
          <w:color w:val="000000"/>
          <w:sz w:val="22"/>
          <w:szCs w:val="22"/>
        </w:rPr>
        <w:t>improve the understanding and use of the maturity model.</w:t>
      </w:r>
      <w:r w:rsidRPr="003B37E6">
        <w:rPr>
          <w:rFonts w:ascii="Times New Roman" w:hAnsi="Times New Roman" w:cs="Times New Roman"/>
          <w:color w:val="000000"/>
          <w:sz w:val="22"/>
          <w:szCs w:val="22"/>
        </w:rPr>
        <w:t xml:space="preserve"> Through this maturity assessment, organizations will be able to identify the capability areas that most need strengthening, thereby improving the effectiveness and smoothness of safety technology adoption.</w:t>
      </w:r>
    </w:p>
    <w:p w14:paraId="41877166" w14:textId="77777777" w:rsidR="003B37E6" w:rsidRPr="003B37E6" w:rsidRDefault="003B37E6" w:rsidP="003B37E6">
      <w:pPr>
        <w:rPr>
          <w:rFonts w:ascii="Times New Roman" w:hAnsi="Times New Roman" w:cs="Times New Roman"/>
          <w:b/>
          <w:color w:val="000000"/>
          <w:sz w:val="22"/>
          <w:szCs w:val="22"/>
        </w:rPr>
      </w:pPr>
      <w:r w:rsidRPr="003B37E6">
        <w:rPr>
          <w:rFonts w:ascii="Times New Roman" w:hAnsi="Times New Roman" w:cs="Times New Roman"/>
          <w:b/>
          <w:color w:val="000000"/>
          <w:sz w:val="22"/>
          <w:szCs w:val="22"/>
        </w:rPr>
        <w:t>Content of the Exercise and Survey</w:t>
      </w:r>
    </w:p>
    <w:p w14:paraId="5929397E" w14:textId="77777777" w:rsidR="003B37E6" w:rsidRDefault="003B37E6" w:rsidP="003B37E6">
      <w:pPr>
        <w:rPr>
          <w:rFonts w:ascii="Times New Roman" w:hAnsi="Times New Roman" w:cs="Times New Roman"/>
          <w:color w:val="000000"/>
          <w:sz w:val="22"/>
          <w:szCs w:val="22"/>
        </w:rPr>
      </w:pPr>
      <w:r w:rsidRPr="003B37E6">
        <w:rPr>
          <w:rFonts w:ascii="Times New Roman" w:hAnsi="Times New Roman" w:cs="Times New Roman"/>
          <w:color w:val="000000"/>
          <w:sz w:val="22"/>
          <w:szCs w:val="22"/>
        </w:rPr>
        <w:t>This survey consists of two main parts:</w:t>
      </w:r>
    </w:p>
    <w:p w14:paraId="5561D4B3" w14:textId="188C1FC3" w:rsidR="003B37E6" w:rsidRPr="003B37E6" w:rsidRDefault="003B37E6" w:rsidP="003B37E6">
      <w:pPr>
        <w:rPr>
          <w:rFonts w:ascii="Times New Roman" w:hAnsi="Times New Roman" w:cs="Times New Roman"/>
          <w:color w:val="000000"/>
          <w:sz w:val="22"/>
          <w:szCs w:val="22"/>
        </w:rPr>
      </w:pPr>
      <w:r>
        <w:rPr>
          <w:rFonts w:ascii="Times New Roman" w:hAnsi="Times New Roman" w:cs="Times New Roman"/>
          <w:color w:val="000000"/>
          <w:sz w:val="22"/>
          <w:szCs w:val="22"/>
        </w:rPr>
        <w:t>Part One: Digital Technology Adoption Maturity Assessment Tool Exercise</w:t>
      </w:r>
    </w:p>
    <w:p w14:paraId="1D423F62" w14:textId="0050F3D3" w:rsidR="003B37E6" w:rsidRPr="003B37E6" w:rsidRDefault="003B37E6" w:rsidP="003B37E6">
      <w:pPr>
        <w:rPr>
          <w:rFonts w:ascii="Times New Roman" w:hAnsi="Times New Roman" w:cs="Times New Roman"/>
          <w:color w:val="000000"/>
          <w:sz w:val="22"/>
          <w:szCs w:val="22"/>
        </w:rPr>
      </w:pPr>
      <w:r w:rsidRPr="003B37E6">
        <w:rPr>
          <w:rFonts w:ascii="Times New Roman" w:hAnsi="Times New Roman" w:cs="Times New Roman"/>
          <w:color w:val="000000"/>
          <w:sz w:val="22"/>
          <w:szCs w:val="22"/>
        </w:rPr>
        <w:t xml:space="preserve">Part </w:t>
      </w:r>
      <w:r>
        <w:rPr>
          <w:rFonts w:ascii="Times New Roman" w:hAnsi="Times New Roman" w:cs="Times New Roman"/>
          <w:color w:val="000000"/>
          <w:sz w:val="22"/>
          <w:szCs w:val="22"/>
        </w:rPr>
        <w:t>Two</w:t>
      </w:r>
      <w:r w:rsidRPr="003B37E6">
        <w:rPr>
          <w:rFonts w:ascii="Times New Roman" w:hAnsi="Times New Roman" w:cs="Times New Roman"/>
          <w:color w:val="000000"/>
          <w:sz w:val="22"/>
          <w:szCs w:val="22"/>
        </w:rPr>
        <w:t xml:space="preserve"> (</w:t>
      </w:r>
      <w:r w:rsidR="0044409B">
        <w:rPr>
          <w:rFonts w:ascii="Times New Roman" w:hAnsi="Times New Roman" w:cs="Times New Roman"/>
          <w:color w:val="000000"/>
          <w:sz w:val="22"/>
          <w:szCs w:val="22"/>
        </w:rPr>
        <w:t>18</w:t>
      </w:r>
      <w:r w:rsidRPr="003B37E6">
        <w:rPr>
          <w:rFonts w:ascii="Times New Roman" w:hAnsi="Times New Roman" w:cs="Times New Roman"/>
          <w:color w:val="000000"/>
          <w:sz w:val="22"/>
          <w:szCs w:val="22"/>
        </w:rPr>
        <w:t xml:space="preserve"> questions): </w:t>
      </w:r>
      <w:r w:rsidR="0044409B">
        <w:rPr>
          <w:rFonts w:ascii="Times New Roman" w:hAnsi="Times New Roman" w:cs="Times New Roman"/>
          <w:color w:val="000000"/>
          <w:sz w:val="22"/>
          <w:szCs w:val="22"/>
        </w:rPr>
        <w:t>Assessment Tool Practicability Assessment</w:t>
      </w:r>
    </w:p>
    <w:p w14:paraId="779DCACE" w14:textId="77777777" w:rsidR="003B37E6" w:rsidRPr="003B37E6" w:rsidRDefault="003B37E6" w:rsidP="003B37E6">
      <w:pPr>
        <w:rPr>
          <w:rFonts w:ascii="Times New Roman" w:hAnsi="Times New Roman" w:cs="Times New Roman"/>
          <w:b/>
          <w:color w:val="000000"/>
          <w:sz w:val="22"/>
          <w:szCs w:val="22"/>
        </w:rPr>
      </w:pPr>
      <w:r w:rsidRPr="003B37E6">
        <w:rPr>
          <w:rFonts w:ascii="Times New Roman" w:hAnsi="Times New Roman" w:cs="Times New Roman"/>
          <w:b/>
          <w:color w:val="000000"/>
          <w:sz w:val="22"/>
          <w:szCs w:val="22"/>
        </w:rPr>
        <w:t>Participation and Privacy Protection</w:t>
      </w:r>
    </w:p>
    <w:p w14:paraId="6E277548" w14:textId="77777777" w:rsidR="003B37E6" w:rsidRPr="003B37E6" w:rsidRDefault="003B37E6" w:rsidP="003B37E6">
      <w:pPr>
        <w:rPr>
          <w:rFonts w:ascii="Times New Roman" w:hAnsi="Times New Roman" w:cs="Times New Roman"/>
          <w:color w:val="000000"/>
          <w:sz w:val="22"/>
          <w:szCs w:val="22"/>
        </w:rPr>
      </w:pPr>
      <w:r w:rsidRPr="003B37E6">
        <w:rPr>
          <w:rFonts w:ascii="Times New Roman" w:hAnsi="Times New Roman" w:cs="Times New Roman"/>
          <w:color w:val="000000"/>
          <w:sz w:val="22"/>
          <w:szCs w:val="22"/>
        </w:rPr>
        <w:t>Your participation is entirely voluntary; this survey is in no way mandatory. If you choose not to participate, or decide to withdraw partway through, this will have no effect or adverse consequences for you.</w:t>
      </w:r>
    </w:p>
    <w:p w14:paraId="6636560C" w14:textId="77777777" w:rsidR="003B37E6" w:rsidRPr="003B37E6" w:rsidRDefault="003B37E6" w:rsidP="003B37E6">
      <w:pPr>
        <w:rPr>
          <w:rFonts w:ascii="Times New Roman" w:hAnsi="Times New Roman" w:cs="Times New Roman"/>
          <w:color w:val="000000"/>
          <w:sz w:val="22"/>
          <w:szCs w:val="22"/>
        </w:rPr>
      </w:pPr>
      <w:r w:rsidRPr="003B37E6">
        <w:rPr>
          <w:rFonts w:ascii="Times New Roman" w:hAnsi="Times New Roman" w:cs="Times New Roman"/>
          <w:color w:val="000000"/>
          <w:sz w:val="22"/>
          <w:szCs w:val="22"/>
        </w:rPr>
        <w:t>This research seeks to collect the views of experts in construction site safety management and smart safety technology, as well as others with relevant professional knowledge and experience. As an expert with extensive knowledge and experience in engineering safety management, your insights will be a valuable contribution to this research.</w:t>
      </w:r>
    </w:p>
    <w:p w14:paraId="617D3853" w14:textId="77777777" w:rsidR="003B37E6" w:rsidRPr="003B37E6" w:rsidRDefault="003B37E6" w:rsidP="003B37E6">
      <w:pPr>
        <w:rPr>
          <w:rFonts w:ascii="Times New Roman" w:hAnsi="Times New Roman" w:cs="Times New Roman"/>
          <w:color w:val="000000"/>
          <w:sz w:val="22"/>
          <w:szCs w:val="22"/>
        </w:rPr>
      </w:pPr>
      <w:r w:rsidRPr="003B37E6">
        <w:rPr>
          <w:rFonts w:ascii="Times New Roman" w:hAnsi="Times New Roman" w:cs="Times New Roman"/>
          <w:color w:val="000000"/>
          <w:sz w:val="22"/>
          <w:szCs w:val="22"/>
        </w:rPr>
        <w:lastRenderedPageBreak/>
        <w:t>All survey data will be used for research purposes only and will be accessible solely to members of the research team; no one else will be able to obtain it, ensuring the security of your personal information. The data will be stored in password-protected form on a cloud system with strict security safeguards in place to ensure its confidentiality and integrity.</w:t>
      </w:r>
    </w:p>
    <w:p w14:paraId="5F29604D" w14:textId="77777777" w:rsidR="003B37E6" w:rsidRPr="003B37E6" w:rsidRDefault="003B37E6" w:rsidP="003B37E6">
      <w:pPr>
        <w:rPr>
          <w:rFonts w:ascii="Times New Roman" w:hAnsi="Times New Roman" w:cs="Times New Roman"/>
          <w:b/>
          <w:color w:val="000000"/>
          <w:sz w:val="22"/>
          <w:szCs w:val="22"/>
        </w:rPr>
      </w:pPr>
      <w:r w:rsidRPr="003B37E6">
        <w:rPr>
          <w:rFonts w:ascii="Times New Roman" w:hAnsi="Times New Roman" w:cs="Times New Roman"/>
          <w:b/>
          <w:color w:val="000000"/>
          <w:sz w:val="22"/>
          <w:szCs w:val="22"/>
        </w:rPr>
        <w:t>Consent to Participate</w:t>
      </w:r>
    </w:p>
    <w:p w14:paraId="37467712" w14:textId="77777777" w:rsidR="003B37E6" w:rsidRPr="003B37E6" w:rsidRDefault="003B37E6" w:rsidP="003B37E6">
      <w:pPr>
        <w:rPr>
          <w:rFonts w:ascii="Times New Roman" w:hAnsi="Times New Roman" w:cs="Times New Roman"/>
          <w:color w:val="000000"/>
          <w:sz w:val="22"/>
          <w:szCs w:val="22"/>
        </w:rPr>
      </w:pPr>
      <w:r w:rsidRPr="003B37E6">
        <w:rPr>
          <w:rFonts w:ascii="Times New Roman" w:hAnsi="Times New Roman" w:cs="Times New Roman"/>
          <w:color w:val="000000"/>
          <w:sz w:val="22"/>
          <w:szCs w:val="22"/>
        </w:rPr>
        <w:t>The research team will send you a consent form for participation in the survey:</w:t>
      </w:r>
    </w:p>
    <w:p w14:paraId="446DFD3E" w14:textId="77777777" w:rsidR="003B37E6" w:rsidRPr="003B37E6" w:rsidRDefault="003B37E6" w:rsidP="003B37E6">
      <w:pPr>
        <w:rPr>
          <w:rFonts w:ascii="Times New Roman" w:hAnsi="Times New Roman" w:cs="Times New Roman"/>
          <w:color w:val="000000"/>
          <w:sz w:val="22"/>
          <w:szCs w:val="22"/>
        </w:rPr>
      </w:pPr>
      <w:r w:rsidRPr="003B37E6">
        <w:rPr>
          <w:rFonts w:ascii="Times New Roman" w:hAnsi="Times New Roman" w:cs="Times New Roman"/>
          <w:color w:val="000000"/>
          <w:sz w:val="22"/>
          <w:szCs w:val="22"/>
        </w:rPr>
        <w:t>If you agree to take part, please select “I agree to participate in the survey.”</w:t>
      </w:r>
    </w:p>
    <w:p w14:paraId="518EC1D5" w14:textId="77777777" w:rsidR="003B37E6" w:rsidRPr="003B37E6" w:rsidRDefault="003B37E6" w:rsidP="003B37E6">
      <w:pPr>
        <w:rPr>
          <w:rFonts w:ascii="Times New Roman" w:hAnsi="Times New Roman" w:cs="Times New Roman"/>
          <w:color w:val="000000"/>
          <w:sz w:val="22"/>
          <w:szCs w:val="22"/>
        </w:rPr>
      </w:pPr>
      <w:r w:rsidRPr="003B37E6">
        <w:rPr>
          <w:rFonts w:ascii="Times New Roman" w:hAnsi="Times New Roman" w:cs="Times New Roman"/>
          <w:color w:val="000000"/>
          <w:sz w:val="22"/>
          <w:szCs w:val="22"/>
        </w:rPr>
        <w:t>If you wish to stop participating, please select “I do not agree to participate in the survey.”</w:t>
      </w:r>
    </w:p>
    <w:p w14:paraId="781A1562" w14:textId="77777777" w:rsidR="003B37E6" w:rsidRPr="003B37E6" w:rsidRDefault="003B37E6" w:rsidP="003B37E6">
      <w:pPr>
        <w:rPr>
          <w:rFonts w:ascii="Times New Roman" w:hAnsi="Times New Roman" w:cs="Times New Roman"/>
          <w:b/>
          <w:color w:val="000000"/>
          <w:sz w:val="22"/>
          <w:szCs w:val="22"/>
        </w:rPr>
      </w:pPr>
      <w:r w:rsidRPr="003B37E6">
        <w:rPr>
          <w:rFonts w:ascii="Times New Roman" w:hAnsi="Times New Roman" w:cs="Times New Roman"/>
          <w:b/>
          <w:color w:val="000000"/>
          <w:sz w:val="22"/>
          <w:szCs w:val="22"/>
        </w:rPr>
        <w:t>Research Team Contact Information</w:t>
      </w:r>
    </w:p>
    <w:p w14:paraId="6DB63BF5" w14:textId="77777777" w:rsidR="003B37E6" w:rsidRPr="003B37E6" w:rsidRDefault="003B37E6" w:rsidP="003B37E6">
      <w:pPr>
        <w:rPr>
          <w:rFonts w:ascii="Times New Roman" w:hAnsi="Times New Roman" w:cs="Times New Roman"/>
          <w:color w:val="000000"/>
          <w:sz w:val="22"/>
          <w:szCs w:val="22"/>
        </w:rPr>
      </w:pPr>
      <w:r w:rsidRPr="003B37E6">
        <w:rPr>
          <w:rFonts w:ascii="Times New Roman" w:hAnsi="Times New Roman" w:cs="Times New Roman"/>
          <w:color w:val="000000"/>
          <w:sz w:val="22"/>
          <w:szCs w:val="22"/>
        </w:rPr>
        <w:t>If you have any questions or concerns during or after the survey, or would like further information about the research, please contact:</w:t>
      </w:r>
    </w:p>
    <w:p w14:paraId="70AD8663" w14:textId="77777777" w:rsidR="003B37E6" w:rsidRPr="003B37E6" w:rsidRDefault="003B37E6" w:rsidP="003B37E6">
      <w:pPr>
        <w:rPr>
          <w:rFonts w:ascii="Times New Roman" w:hAnsi="Times New Roman" w:cs="Times New Roman"/>
          <w:color w:val="000000"/>
          <w:sz w:val="22"/>
          <w:szCs w:val="22"/>
        </w:rPr>
      </w:pPr>
      <w:r w:rsidRPr="003B37E6">
        <w:rPr>
          <w:rFonts w:ascii="Times New Roman" w:hAnsi="Times New Roman" w:cs="Times New Roman"/>
          <w:color w:val="000000"/>
          <w:sz w:val="22"/>
          <w:szCs w:val="22"/>
        </w:rPr>
        <w:t>Fang-Ling Le, PhD candidate, Department of Civil Engineering, National Taiwan University — [d12521021@ntu.edu.tw]</w:t>
      </w:r>
    </w:p>
    <w:p w14:paraId="3866CDEB" w14:textId="77777777" w:rsidR="003B37E6" w:rsidRPr="003B37E6" w:rsidRDefault="003B37E6" w:rsidP="003B37E6">
      <w:pPr>
        <w:rPr>
          <w:rFonts w:ascii="Times New Roman" w:hAnsi="Times New Roman" w:cs="Times New Roman"/>
          <w:color w:val="000000"/>
          <w:sz w:val="22"/>
          <w:szCs w:val="22"/>
        </w:rPr>
      </w:pPr>
      <w:r w:rsidRPr="003B37E6">
        <w:rPr>
          <w:rFonts w:ascii="Times New Roman" w:hAnsi="Times New Roman" w:cs="Times New Roman"/>
          <w:color w:val="000000"/>
          <w:sz w:val="22"/>
          <w:szCs w:val="22"/>
        </w:rPr>
        <w:t>Chih-Chien Lin, Associate Professor, Department of Civil Engineering, National Taiwan University — [jacoblin@ntu.edu.tw]</w:t>
      </w:r>
    </w:p>
    <w:p w14:paraId="6F95D0FE" w14:textId="77777777" w:rsidR="003B37E6" w:rsidRPr="003B37E6" w:rsidRDefault="003B37E6" w:rsidP="003B37E6">
      <w:pPr>
        <w:rPr>
          <w:rFonts w:ascii="Times New Roman" w:hAnsi="Times New Roman" w:cs="Times New Roman"/>
          <w:color w:val="000000"/>
          <w:sz w:val="22"/>
          <w:szCs w:val="22"/>
        </w:rPr>
      </w:pPr>
      <w:r w:rsidRPr="003B37E6">
        <w:rPr>
          <w:rFonts w:ascii="Times New Roman" w:hAnsi="Times New Roman" w:cs="Times New Roman"/>
          <w:color w:val="000000"/>
          <w:sz w:val="22"/>
          <w:szCs w:val="22"/>
        </w:rPr>
        <w:t>Thank you very much!</w:t>
      </w:r>
    </w:p>
    <w:p w14:paraId="5D5FE1F1" w14:textId="77777777" w:rsidR="003B37E6" w:rsidRPr="003B37E6" w:rsidRDefault="003B37E6" w:rsidP="003B37E6">
      <w:pPr>
        <w:rPr>
          <w:rFonts w:ascii="Times New Roman" w:hAnsi="Times New Roman" w:cs="Times New Roman"/>
          <w:b/>
          <w:color w:val="000000"/>
          <w:sz w:val="22"/>
          <w:szCs w:val="22"/>
        </w:rPr>
      </w:pPr>
      <w:r w:rsidRPr="003B37E6">
        <w:rPr>
          <w:rFonts w:ascii="Times New Roman" w:hAnsi="Times New Roman" w:cs="Times New Roman"/>
          <w:b/>
          <w:color w:val="000000"/>
          <w:sz w:val="22"/>
          <w:szCs w:val="22"/>
        </w:rPr>
        <w:t>Do you agree to participate in the survey?</w:t>
      </w:r>
    </w:p>
    <w:p w14:paraId="1A6623E7" w14:textId="77777777" w:rsidR="003B37E6" w:rsidRPr="003B37E6" w:rsidRDefault="003B37E6" w:rsidP="003B37E6">
      <w:pPr>
        <w:rPr>
          <w:rFonts w:ascii="Times New Roman" w:hAnsi="Times New Roman" w:cs="Times New Roman"/>
          <w:color w:val="000000"/>
          <w:sz w:val="22"/>
          <w:szCs w:val="22"/>
        </w:rPr>
      </w:pPr>
      <w:r w:rsidRPr="003B37E6">
        <w:rPr>
          <w:rFonts w:ascii="Times New Roman" w:hAnsi="Times New Roman" w:cs="Times New Roman"/>
          <w:color w:val="000000"/>
          <w:sz w:val="22"/>
          <w:szCs w:val="22"/>
        </w:rPr>
        <w:t>“I agree to participate in the survey”</w:t>
      </w:r>
    </w:p>
    <w:p w14:paraId="02268096" w14:textId="3C300CC1" w:rsidR="003B37E6" w:rsidRPr="003B37E6" w:rsidRDefault="003B37E6" w:rsidP="003B37E6">
      <w:pPr>
        <w:rPr>
          <w:rFonts w:ascii="Times New Roman" w:hAnsi="Times New Roman" w:cs="Times New Roman"/>
          <w:color w:val="000000"/>
          <w:sz w:val="22"/>
          <w:szCs w:val="22"/>
        </w:rPr>
      </w:pPr>
      <w:r w:rsidRPr="003B37E6">
        <w:rPr>
          <w:rFonts w:ascii="Times New Roman" w:hAnsi="Times New Roman" w:cs="Times New Roman"/>
          <w:color w:val="000000"/>
          <w:sz w:val="22"/>
          <w:szCs w:val="22"/>
        </w:rPr>
        <w:t>“I do not agree to participate in the survey”</w:t>
      </w:r>
    </w:p>
    <w:sectPr w:rsidR="003B37E6" w:rsidRPr="003B37E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FC3DE" w14:textId="77777777" w:rsidR="009A15FE" w:rsidRDefault="009A15FE" w:rsidP="003B37E6">
      <w:pPr>
        <w:spacing w:after="0" w:line="240" w:lineRule="auto"/>
      </w:pPr>
      <w:r>
        <w:separator/>
      </w:r>
    </w:p>
  </w:endnote>
  <w:endnote w:type="continuationSeparator" w:id="0">
    <w:p w14:paraId="4F2A12F2" w14:textId="77777777" w:rsidR="009A15FE" w:rsidRDefault="009A15FE" w:rsidP="003B3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FKai-SB">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0F60" w14:textId="77777777" w:rsidR="003B37E6" w:rsidRDefault="003B37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12B" w14:textId="77777777" w:rsidR="003B37E6" w:rsidRDefault="003B37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DB96" w14:textId="77777777" w:rsidR="003B37E6" w:rsidRDefault="003B37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D9906" w14:textId="77777777" w:rsidR="009A15FE" w:rsidRDefault="009A15FE" w:rsidP="003B37E6">
      <w:pPr>
        <w:spacing w:after="0" w:line="240" w:lineRule="auto"/>
      </w:pPr>
      <w:r>
        <w:separator/>
      </w:r>
    </w:p>
  </w:footnote>
  <w:footnote w:type="continuationSeparator" w:id="0">
    <w:p w14:paraId="55EF6518" w14:textId="77777777" w:rsidR="009A15FE" w:rsidRDefault="009A15FE" w:rsidP="003B3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9F684" w14:textId="77777777" w:rsidR="003B37E6" w:rsidRDefault="003B37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7592" w14:textId="77777777" w:rsidR="003B37E6" w:rsidRDefault="003B37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5DD66" w14:textId="77777777" w:rsidR="003B37E6" w:rsidRDefault="003B37E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E6"/>
    <w:rsid w:val="0009482A"/>
    <w:rsid w:val="003B37E6"/>
    <w:rsid w:val="00433E65"/>
    <w:rsid w:val="0044409B"/>
    <w:rsid w:val="00545BF4"/>
    <w:rsid w:val="005D5449"/>
    <w:rsid w:val="0061542B"/>
    <w:rsid w:val="00681A42"/>
    <w:rsid w:val="006A2EBE"/>
    <w:rsid w:val="007160BF"/>
    <w:rsid w:val="009A15FE"/>
    <w:rsid w:val="00E31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C35C9"/>
  <w15:chartTrackingRefBased/>
  <w15:docId w15:val="{8AE3D6AC-D183-4273-9F5B-EA26D932E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E6"/>
  </w:style>
  <w:style w:type="paragraph" w:styleId="Heading1">
    <w:name w:val="heading 1"/>
    <w:basedOn w:val="Normal"/>
    <w:next w:val="Normal"/>
    <w:link w:val="Heading1Char"/>
    <w:uiPriority w:val="9"/>
    <w:qFormat/>
    <w:rsid w:val="003B37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37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37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7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7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7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37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37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7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7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7E6"/>
    <w:rPr>
      <w:rFonts w:eastAsiaTheme="majorEastAsia" w:cstheme="majorBidi"/>
      <w:color w:val="272727" w:themeColor="text1" w:themeTint="D8"/>
    </w:rPr>
  </w:style>
  <w:style w:type="paragraph" w:styleId="Title">
    <w:name w:val="Title"/>
    <w:basedOn w:val="Normal"/>
    <w:next w:val="Normal"/>
    <w:link w:val="TitleChar"/>
    <w:uiPriority w:val="10"/>
    <w:qFormat/>
    <w:rsid w:val="003B3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7E6"/>
    <w:pPr>
      <w:spacing w:before="160"/>
      <w:jc w:val="center"/>
    </w:pPr>
    <w:rPr>
      <w:i/>
      <w:iCs/>
      <w:color w:val="404040" w:themeColor="text1" w:themeTint="BF"/>
    </w:rPr>
  </w:style>
  <w:style w:type="character" w:customStyle="1" w:styleId="QuoteChar">
    <w:name w:val="Quote Char"/>
    <w:basedOn w:val="DefaultParagraphFont"/>
    <w:link w:val="Quote"/>
    <w:uiPriority w:val="29"/>
    <w:rsid w:val="003B37E6"/>
    <w:rPr>
      <w:i/>
      <w:iCs/>
      <w:color w:val="404040" w:themeColor="text1" w:themeTint="BF"/>
    </w:rPr>
  </w:style>
  <w:style w:type="paragraph" w:styleId="ListParagraph">
    <w:name w:val="List Paragraph"/>
    <w:basedOn w:val="Normal"/>
    <w:uiPriority w:val="34"/>
    <w:qFormat/>
    <w:rsid w:val="003B37E6"/>
    <w:pPr>
      <w:ind w:left="720"/>
      <w:contextualSpacing/>
    </w:pPr>
  </w:style>
  <w:style w:type="character" w:styleId="IntenseEmphasis">
    <w:name w:val="Intense Emphasis"/>
    <w:basedOn w:val="DefaultParagraphFont"/>
    <w:uiPriority w:val="21"/>
    <w:qFormat/>
    <w:rsid w:val="003B37E6"/>
    <w:rPr>
      <w:i/>
      <w:iCs/>
      <w:color w:val="2F5496" w:themeColor="accent1" w:themeShade="BF"/>
    </w:rPr>
  </w:style>
  <w:style w:type="paragraph" w:styleId="IntenseQuote">
    <w:name w:val="Intense Quote"/>
    <w:basedOn w:val="Normal"/>
    <w:next w:val="Normal"/>
    <w:link w:val="IntenseQuoteChar"/>
    <w:uiPriority w:val="30"/>
    <w:qFormat/>
    <w:rsid w:val="003B37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7E6"/>
    <w:rPr>
      <w:i/>
      <w:iCs/>
      <w:color w:val="2F5496" w:themeColor="accent1" w:themeShade="BF"/>
    </w:rPr>
  </w:style>
  <w:style w:type="character" w:styleId="IntenseReference">
    <w:name w:val="Intense Reference"/>
    <w:basedOn w:val="DefaultParagraphFont"/>
    <w:uiPriority w:val="32"/>
    <w:qFormat/>
    <w:rsid w:val="003B37E6"/>
    <w:rPr>
      <w:b/>
      <w:bCs/>
      <w:smallCaps/>
      <w:color w:val="2F5496" w:themeColor="accent1" w:themeShade="BF"/>
      <w:spacing w:val="5"/>
    </w:rPr>
  </w:style>
  <w:style w:type="paragraph" w:styleId="Header">
    <w:name w:val="header"/>
    <w:basedOn w:val="Normal"/>
    <w:link w:val="HeaderChar"/>
    <w:uiPriority w:val="99"/>
    <w:unhideWhenUsed/>
    <w:rsid w:val="003B37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7E6"/>
  </w:style>
  <w:style w:type="paragraph" w:styleId="Footer">
    <w:name w:val="footer"/>
    <w:basedOn w:val="Normal"/>
    <w:link w:val="FooterChar"/>
    <w:uiPriority w:val="99"/>
    <w:unhideWhenUsed/>
    <w:rsid w:val="003B37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7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1FDD43-1447-4E43-939B-B9E3C7CC7F60}">
  <we:reference id="wa200010453" version="1.0.0.1" store="en-US" storeType="OMEX"/>
  <we:alternateReferences>
    <we:reference id="wa200010453" version="1.0.0.1" store="wa200010453" storeType="OMEX"/>
  </we:alternateReferences>
  <we:properties>
    <we:property name="claude.fileId" value="&quot;863f7e23-3048-4c87-8f13-09db3918039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4</Pages>
  <Words>1328</Words>
  <Characters>3762</Characters>
  <Application>Microsoft Office Word</Application>
  <DocSecurity>0</DocSecurity>
  <Lines>85</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Linh Le</dc:creator>
  <cp:keywords/>
  <dc:description/>
  <cp:lastModifiedBy>Phuong Linh Le</cp:lastModifiedBy>
  <cp:revision>6</cp:revision>
  <dcterms:created xsi:type="dcterms:W3CDTF">2026-08-16T08:28:00Z</dcterms:created>
  <dcterms:modified xsi:type="dcterms:W3CDTF">2026-08-16T08:49:00Z</dcterms:modified>
</cp:coreProperties>
</file>