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32EC4F04">
      <w:pPr>
        <w:pStyle w:val="7"/>
        <w:numPr>
          <w:ilvl w:val="0"/>
          <w:numId w:val="1"/>
        </w:numPr>
        <w:spacing w:before="0" w:beforeAutospacing="0" w:after="0" w:afterAutospacing="0" w:line="288" w:lineRule="auto"/>
        <w:ind w:right="48" w:rightChars="0"/>
        <w:jc w:val="both"/>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Anh - Mĩ - Liên Xô.</w:t>
      </w:r>
    </w:p>
    <w:p w14:paraId="09517910">
      <w:pPr>
        <w:pStyle w:val="7"/>
        <w:numPr>
          <w:ilvl w:val="0"/>
          <w:numId w:val="2"/>
        </w:numPr>
        <w:spacing w:before="0" w:beforeAutospacing="0" w:after="0" w:afterAutospacing="0" w:line="288" w:lineRule="auto"/>
        <w:ind w:left="0" w:leftChars="0" w:right="48" w:rightChars="0" w:firstLine="0" w:firstLineChars="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5ED24414">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44277B82">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623AA3D7">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674778C2">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497B6562">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12E87C8B">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bookmarkStart w:id="1" w:name="_GoBack"/>
      <w:bookmarkEnd w:id="1"/>
    </w:p>
    <w:p w14:paraId="6868851D">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18AD5071">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5450401C">
      <w:pPr>
        <w:pStyle w:val="7"/>
        <w:numPr>
          <w:ilvl w:val="0"/>
          <w:numId w:val="2"/>
        </w:numPr>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Anh - Mĩ - Liên Xô.</w:t>
      </w:r>
    </w:p>
    <w:p w14:paraId="02AB2E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15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07187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9AC5F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93E7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6393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D6B9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1C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6C9AB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300D4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29B732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F2E90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082DA66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65F778">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53388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65C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1F050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249BD7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45239B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11B96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47A8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ED35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3A2CCB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CCF52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14EAE1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359428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13E65E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D22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091CAB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02BF3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6694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9F850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4F21B3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00431A">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{$}Vận dụng</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2247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963A06">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03AE4F87">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C975D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6942D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32DD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593944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998E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50CC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DE33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6CE7F1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F5E3B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CF3A0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688C80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1BFC5F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0D05F3C">
      <w:pPr>
        <w:pStyle w:val="2"/>
        <w:spacing w:before="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Liên Xô và các nước Đông Âu giai đoạn 1945-1991</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1ED659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A2388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B549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4336B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151F45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6F53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58E0A3E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F121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7006D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705EFC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5E51AC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0FB52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FCD23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99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353E2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E5B54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4AD38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5C42D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04DE1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02CE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E1AD5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2E18B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1A1241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87C5C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1A30B0F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2385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0BC07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7286D4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7B376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4464C2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6880EE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F45B3C9">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0C368A2">
      <w:pPr>
        <w:spacing w:line="288" w:lineRule="auto"/>
        <w:rPr>
          <w:rFonts w:hint="default" w:ascii="Times New Roman" w:hAnsi="Times New Roman" w:eastAsia="Times New Roman" w:cs="Times New Roman"/>
          <w:sz w:val="26"/>
          <w:szCs w:val="26"/>
        </w:rPr>
      </w:pPr>
    </w:p>
    <w:p w14:paraId="770F8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212E0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435C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61447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A1F2E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3362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CF184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2BA10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56728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6CB15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95F3B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92404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5FE5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1FA876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24F95A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29FAE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072C1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A8B978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DB84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16661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0E9532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36F1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5F6A8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3724F3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81534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1C5E14">
      <w:pPr>
        <w:rPr>
          <w:rFonts w:hint="default" w:ascii="Times New Roman" w:hAnsi="Times New Roman" w:eastAsia="Times New Roman" w:cs="Times New Roman"/>
          <w:b/>
          <w:bCs/>
          <w:color w:val="366091" w:themeColor="accent1" w:themeShade="BF"/>
          <w:sz w:val="26"/>
          <w:szCs w:val="26"/>
        </w:rPr>
      </w:pPr>
      <w:r>
        <w:rPr>
          <w:rFonts w:hint="default" w:ascii="Times New Roman" w:hAnsi="Times New Roman" w:eastAsia="Times New Roman" w:cs="Times New Roman"/>
          <w:sz w:val="26"/>
          <w:szCs w:val="26"/>
        </w:rPr>
        <w:br w:type="page"/>
      </w:r>
    </w:p>
    <w:p w14:paraId="2522ECFC">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Các nước Á, Phi, và Mĩ La Tinh giai đoạn 1945-2000</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522CE0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0CA74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2D272F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58D29B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77A65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5D918D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08865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F43F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5B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7A25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5C5A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91F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AB3F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B8EA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DBC5E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5700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017903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56561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7778EB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1FD5C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4A8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5A5000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57F7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1358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32D911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20A15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D38CC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372A6C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22600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A1017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B035F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8EC5B0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0D64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DBBA6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2501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41C6BC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62F57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BEECC3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6F7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58553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1DEAE3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695398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9271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2CAC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132D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CFDE5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17D45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6D8746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6C699A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54DD37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E11A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305D3D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60D19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22DC27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41EA7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6FC35C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078C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6CFFD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37C8D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38DE84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39A6D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6D2A89D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62777D">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682A0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591A6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0B1CE7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7155F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78E34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1D6E192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D61A02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49E607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CC8F4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09581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4E4866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71811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0B8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6FB4B9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79075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3BD288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716478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73DCBA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5B0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3437F0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410D7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0E6C4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7BBB84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DAA8F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C2E90">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{@}Địa lý</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6D95E3E">
      <w:pPr>
        <w:spacing w:line="288" w:lineRule="auto"/>
        <w:rPr>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7BFFDE5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B0485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5A54C0F">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4FC6237">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150BB5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2DF3D84">
      <w:pPr>
        <w:rPr>
          <w:rFonts w:ascii="Times New Roman" w:hAnsi="Times New Roman" w:cs="Times New Roman"/>
          <w:sz w:val="26"/>
          <w:szCs w:val="26"/>
        </w:rPr>
      </w:pPr>
    </w:p>
    <w:p w14:paraId="412FA689">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3C8575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947C579">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C14BCF2">
      <w:pPr>
        <w:rPr>
          <w:rFonts w:ascii="Times New Roman" w:hAnsi="Times New Roman" w:cs="Times New Roman"/>
          <w:sz w:val="26"/>
          <w:szCs w:val="26"/>
        </w:rPr>
      </w:pPr>
      <w:r>
        <w:rPr>
          <w:rFonts w:ascii="Times New Roman" w:hAnsi="Times New Roman" w:cs="Times New Roman"/>
          <w:sz w:val="26"/>
          <w:szCs w:val="26"/>
        </w:rPr>
        <w:t>B. Khí hậu nóng, đất ẩm.</w:t>
      </w:r>
    </w:p>
    <w:p w14:paraId="6294802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7ED84705">
      <w:pPr>
        <w:rPr>
          <w:rFonts w:ascii="Times New Roman" w:hAnsi="Times New Roman" w:cs="Times New Roman"/>
          <w:sz w:val="26"/>
          <w:szCs w:val="26"/>
        </w:rPr>
      </w:pPr>
      <w:r>
        <w:rPr>
          <w:rFonts w:ascii="Times New Roman" w:hAnsi="Times New Roman" w:cs="Times New Roman"/>
          <w:sz w:val="26"/>
          <w:szCs w:val="26"/>
        </w:rPr>
        <w:tab/>
      </w:r>
    </w:p>
    <w:p w14:paraId="6701BF26">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0BE536C">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46A4DBE">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ABC0E29">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530BE">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268FFD4">
      <w:pPr>
        <w:rPr>
          <w:rFonts w:ascii="Times New Roman" w:hAnsi="Times New Roman" w:cs="Times New Roman"/>
          <w:sz w:val="26"/>
          <w:szCs w:val="26"/>
        </w:rPr>
      </w:pPr>
    </w:p>
    <w:p w14:paraId="16E322F1">
      <w:pPr>
        <w:rPr>
          <w:rFonts w:ascii="Times New Roman" w:hAnsi="Times New Roman" w:cs="Times New Roman"/>
          <w:sz w:val="26"/>
          <w:szCs w:val="26"/>
        </w:rPr>
      </w:pPr>
      <w:bookmarkStart w:id="0" w:name="bookmark95"/>
      <w:r>
        <w:rPr>
          <w:rFonts w:ascii="Times New Roman" w:hAnsi="Times New Roman" w:cs="Times New Roman"/>
          <w:sz w:val="26"/>
          <w:szCs w:val="26"/>
        </w:rPr>
        <w:t># Ý nào sau đây thể hiện đặc điểm sinh thái lúa cây lúa mì?</w:t>
      </w:r>
      <w:bookmarkEnd w:id="0"/>
    </w:p>
    <w:p w14:paraId="5C5E8BE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190089FA">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12B500E">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44B9F584">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310F8E2">
      <w:pPr>
        <w:rPr>
          <w:rFonts w:ascii="Times New Roman" w:hAnsi="Times New Roman" w:cs="Times New Roman"/>
          <w:sz w:val="26"/>
          <w:szCs w:val="26"/>
        </w:rPr>
      </w:pPr>
    </w:p>
    <w:p w14:paraId="2D0C9D8C">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6E7C82A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28D9D4">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285379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2448E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5DF55146">
      <w:pPr>
        <w:rPr>
          <w:rFonts w:ascii="Times New Roman" w:hAnsi="Times New Roman" w:cs="Times New Roman"/>
          <w:sz w:val="26"/>
          <w:szCs w:val="26"/>
        </w:rPr>
      </w:pPr>
    </w:p>
    <w:p w14:paraId="1AA4424B">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81C379A">
      <w:pPr>
        <w:spacing w:line="288" w:lineRule="auto"/>
        <w:rPr>
          <w:rFonts w:hint="default" w:ascii="Times New Roman" w:hAnsi="Times New Roman" w:eastAsia="Times New Roman" w:cs="Times New Roman"/>
          <w:sz w:val="26"/>
          <w:szCs w:val="26"/>
        </w:rPr>
      </w:pPr>
    </w:p>
    <w:p w14:paraId="708CAB0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E48D0B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3BD9E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409FF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A7BDF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A12274">
      <w:pPr>
        <w:rPr>
          <w:rFonts w:ascii="Times New Roman" w:hAnsi="Times New Roman" w:cs="Times New Roman"/>
          <w:sz w:val="26"/>
          <w:szCs w:val="26"/>
        </w:rPr>
      </w:pPr>
      <w:r>
        <w:rPr>
          <w:rFonts w:ascii="Times New Roman" w:hAnsi="Times New Roman" w:cs="Times New Roman"/>
          <w:sz w:val="26"/>
          <w:szCs w:val="26"/>
        </w:rPr>
        <w:tab/>
      </w:r>
    </w:p>
    <w:p w14:paraId="061E534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0F3B9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6A855A">
      <w:pPr>
        <w:rPr>
          <w:rFonts w:ascii="Times New Roman" w:hAnsi="Times New Roman" w:cs="Times New Roman"/>
          <w:sz w:val="26"/>
          <w:szCs w:val="26"/>
        </w:rPr>
      </w:pPr>
      <w:r>
        <w:rPr>
          <w:rFonts w:ascii="Times New Roman" w:hAnsi="Times New Roman" w:cs="Times New Roman"/>
          <w:sz w:val="26"/>
          <w:szCs w:val="26"/>
        </w:rPr>
        <w:t>B. Khoai tây, cao lương, kê.</w:t>
      </w:r>
    </w:p>
    <w:p w14:paraId="7CF5CC3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D4AB0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1E3A4"/>
    <w:multiLevelType w:val="singleLevel"/>
    <w:tmpl w:val="4DC1E3A4"/>
    <w:lvl w:ilvl="0" w:tentative="0">
      <w:start w:val="1"/>
      <w:numFmt w:val="upperLetter"/>
      <w:suff w:val="space"/>
      <w:lvlText w:val="%1."/>
      <w:lvlJc w:val="left"/>
    </w:lvl>
  </w:abstractNum>
  <w:abstractNum w:abstractNumId="1">
    <w:nsid w:val="7050E6A8"/>
    <w:multiLevelType w:val="singleLevel"/>
    <w:tmpl w:val="7050E6A8"/>
    <w:lvl w:ilvl="0" w:tentative="0">
      <w:start w:val="2"/>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C20747"/>
    <w:rsid w:val="00C44F89"/>
    <w:rsid w:val="00C53345"/>
    <w:rsid w:val="00D43B8D"/>
    <w:rsid w:val="00DF1377"/>
    <w:rsid w:val="00F226AE"/>
    <w:rsid w:val="00FB1130"/>
    <w:rsid w:val="09F81E67"/>
    <w:rsid w:val="1B6415FF"/>
    <w:rsid w:val="47375C29"/>
    <w:rsid w:val="48FF25D1"/>
    <w:rsid w:val="51DE0461"/>
    <w:rsid w:val="56B93B57"/>
    <w:rsid w:val="57E22C65"/>
    <w:rsid w:val="5F2C63BF"/>
    <w:rsid w:val="608F1577"/>
    <w:rsid w:val="67953680"/>
    <w:rsid w:val="6CEA0C3F"/>
    <w:rsid w:val="78D7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9</Pages>
  <Words>1305</Words>
  <Characters>7443</Characters>
  <Lines>62</Lines>
  <Paragraphs>17</Paragraphs>
  <TotalTime>0</TotalTime>
  <ScaleCrop>false</ScaleCrop>
  <LinksUpToDate>false</LinksUpToDate>
  <CharactersWithSpaces>8731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phanp</cp:lastModifiedBy>
  <dcterms:modified xsi:type="dcterms:W3CDTF">2025-03-30T19:52:41Z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F78FD97F24B94282BEC75037A414CB6A_12</vt:lpwstr>
  </property>
</Properties>
</file>