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554"/>
        <w:gridCol w:w="4802"/>
      </w:tblGrid>
      <w:tr w:rsidR="00F07AFD" w14:paraId="0D1CAC0A" w14:textId="77777777" w:rsidTr="00444E54">
        <w:tc>
          <w:tcPr>
            <w:tcW w:w="4554" w:type="dxa"/>
            <w:hideMark/>
          </w:tcPr>
          <w:p w14:paraId="4B283A76" w14:textId="77777777" w:rsidR="00F07AFD" w:rsidRPr="00182305" w:rsidRDefault="00F07AFD" w:rsidP="009F5A8B">
            <w:pPr>
              <w:spacing w:after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182305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6157A62B" w14:textId="77777777" w:rsidR="00F07AFD" w:rsidRPr="00182305" w:rsidRDefault="00F07AFD" w:rsidP="009F5A8B">
            <w:pPr>
              <w:spacing w:after="0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182305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4EF4EF42" w14:textId="2622397C" w:rsidR="00F07AFD" w:rsidRPr="00182305" w:rsidRDefault="00F07AFD" w:rsidP="009F5A8B">
            <w:pPr>
              <w:spacing w:after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182305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182305">
              <w:rPr>
                <w:rFonts w:ascii="Times New Roman" w:hAnsi="Times New Roman"/>
                <w:b/>
                <w:bCs/>
                <w:sz w:val="26"/>
                <w:szCs w:val="26"/>
              </w:rPr>
              <w:t>: 12</w:t>
            </w:r>
          </w:p>
        </w:tc>
        <w:tc>
          <w:tcPr>
            <w:tcW w:w="4802" w:type="dxa"/>
            <w:hideMark/>
          </w:tcPr>
          <w:p w14:paraId="258B984F" w14:textId="77777777" w:rsidR="00F07AFD" w:rsidRPr="00182305" w:rsidRDefault="00F07AFD" w:rsidP="009F5A8B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18230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775EE6A9" w14:textId="77777777" w:rsidR="00F07AFD" w:rsidRPr="00182305" w:rsidRDefault="00F07AFD" w:rsidP="00F07AFD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18230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TỰ  NHIÊN VÀ XÃ HỘI</w:t>
            </w:r>
          </w:p>
          <w:p w14:paraId="0EC3EB0B" w14:textId="5461FA3C" w:rsidR="00F07AFD" w:rsidRPr="00182305" w:rsidRDefault="00AF5CF9" w:rsidP="00182305">
            <w:pPr>
              <w:spacing w:after="0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 w:rsidRPr="00182305">
              <w:rPr>
                <w:rFonts w:ascii="Times New Roman" w:hAnsi="Times New Roman"/>
                <w:iCs/>
                <w:sz w:val="26"/>
                <w:szCs w:val="26"/>
              </w:rPr>
              <w:t>Ngày</w:t>
            </w:r>
            <w:proofErr w:type="spellEnd"/>
            <w:r w:rsidRPr="00182305">
              <w:rPr>
                <w:rFonts w:ascii="Times New Roman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182305">
              <w:rPr>
                <w:rFonts w:ascii="Times New Roman" w:hAnsi="Times New Roman"/>
                <w:iCs/>
                <w:sz w:val="26"/>
                <w:szCs w:val="26"/>
              </w:rPr>
              <w:t>dạy</w:t>
            </w:r>
            <w:proofErr w:type="spellEnd"/>
            <w:r w:rsidRPr="00182305">
              <w:rPr>
                <w:rFonts w:ascii="Times New Roman" w:hAnsi="Times New Roman"/>
                <w:iCs/>
                <w:sz w:val="26"/>
                <w:szCs w:val="26"/>
              </w:rPr>
              <w:t xml:space="preserve">: </w:t>
            </w:r>
            <w:r w:rsidR="00182305">
              <w:rPr>
                <w:rFonts w:ascii="Times New Roman" w:hAnsi="Times New Roman"/>
                <w:bCs/>
                <w:i/>
                <w:color w:val="FF0000"/>
                <w:sz w:val="26"/>
                <w:szCs w:val="26"/>
              </w:rPr>
              <w:t>……………………….</w:t>
            </w:r>
            <w:bookmarkStart w:id="0" w:name="_GoBack"/>
            <w:bookmarkEnd w:id="0"/>
          </w:p>
        </w:tc>
      </w:tr>
      <w:tr w:rsidR="00F07AFD" w14:paraId="53310F07" w14:textId="77777777" w:rsidTr="00444E54">
        <w:tc>
          <w:tcPr>
            <w:tcW w:w="9356" w:type="dxa"/>
            <w:gridSpan w:val="2"/>
            <w:hideMark/>
          </w:tcPr>
          <w:p w14:paraId="2000A119" w14:textId="77777777" w:rsidR="00F07AFD" w:rsidRDefault="00F07AFD" w:rsidP="00444E54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BÀI 7: QUAN SÁT CUỘC SỐNG XUNG QUANH TRƯỜNG (TIẾT 2)</w:t>
            </w:r>
          </w:p>
        </w:tc>
      </w:tr>
    </w:tbl>
    <w:p w14:paraId="1C1A5C4F" w14:textId="77777777" w:rsidR="00F07AFD" w:rsidRPr="00694A01" w:rsidRDefault="00F07AFD" w:rsidP="00F07AFD">
      <w:pPr>
        <w:spacing w:line="288" w:lineRule="auto"/>
        <w:rPr>
          <w:rFonts w:ascii="Times New Roman" w:hAnsi="Times New Roman" w:cs="Times New Roman"/>
          <w:bCs/>
          <w:iCs/>
          <w:sz w:val="2"/>
          <w:szCs w:val="2"/>
        </w:rPr>
      </w:pPr>
    </w:p>
    <w:p w14:paraId="3A53F13B" w14:textId="565CCFA4" w:rsidR="005E0DA7" w:rsidRPr="00444E54" w:rsidRDefault="005E0DA7" w:rsidP="00444E54">
      <w:pPr>
        <w:spacing w:after="0" w:line="360" w:lineRule="auto"/>
        <w:rPr>
          <w:rFonts w:ascii="Times New Roman" w:hAnsi="Times New Roman"/>
          <w:i/>
          <w:iCs/>
          <w:sz w:val="26"/>
          <w:szCs w:val="26"/>
          <w:lang w:val="nl-NL"/>
        </w:rPr>
      </w:pPr>
      <w:r w:rsidRPr="00444E54">
        <w:rPr>
          <w:rFonts w:ascii="Times New Roman" w:eastAsia="Calibri" w:hAnsi="Times New Roman" w:cs="Times New Roman"/>
          <w:b/>
          <w:sz w:val="26"/>
          <w:szCs w:val="26"/>
          <w:lang w:val="nl-NL"/>
        </w:rPr>
        <w:t>I.</w:t>
      </w:r>
      <w:r w:rsidR="00EC5342" w:rsidRPr="00444E54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 YÊU CẦU CẦN ĐẠT</w:t>
      </w:r>
    </w:p>
    <w:p w14:paraId="6594DE15" w14:textId="36B252BD" w:rsidR="005E0DA7" w:rsidRPr="004D252C" w:rsidRDefault="005E0DA7" w:rsidP="00444E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83933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4D252C">
        <w:rPr>
          <w:rFonts w:ascii="Times New Roman" w:hAnsi="Times New Roman" w:cs="Times New Roman"/>
          <w:sz w:val="28"/>
          <w:szCs w:val="28"/>
          <w:lang w:val="nl-NL"/>
        </w:rPr>
        <w:t>Nhận ra được những địa điểm quen thuộc và các loại toà nhà , đường phố , ... xung quanh trường học.</w:t>
      </w:r>
      <w:r w:rsidR="00EC53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D645A">
        <w:rPr>
          <w:rFonts w:ascii="Times New Roman" w:hAnsi="Times New Roman" w:cs="Times New Roman"/>
          <w:sz w:val="28"/>
          <w:szCs w:val="28"/>
          <w:lang w:val="nl-NL"/>
        </w:rPr>
        <w:t>Nêu được những chuẩn bị cần thiết khi đi quan sát.</w:t>
      </w:r>
      <w:r w:rsidR="00EC53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D645A">
        <w:rPr>
          <w:rFonts w:ascii="Times New Roman" w:hAnsi="Times New Roman" w:cs="Times New Roman"/>
          <w:sz w:val="28"/>
          <w:szCs w:val="28"/>
          <w:lang w:val="nl-NL"/>
        </w:rPr>
        <w:t xml:space="preserve">Biết cách sử dụng Phiếu quan sát . </w:t>
      </w:r>
    </w:p>
    <w:p w14:paraId="7D40AD2B" w14:textId="0AA5CEA0" w:rsidR="0023492D" w:rsidRDefault="0023492D" w:rsidP="00444E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302A9">
        <w:rPr>
          <w:rFonts w:ascii="Times New Roman" w:hAnsi="Times New Roman" w:cs="Times New Roman"/>
          <w:sz w:val="28"/>
          <w:szCs w:val="28"/>
          <w:lang w:val="nl-NL"/>
        </w:rPr>
        <w:t xml:space="preserve">- Tập trung quan sát những gì đã được nhóm phân công. </w:t>
      </w:r>
      <w:r w:rsidRPr="00B4293D">
        <w:rPr>
          <w:rFonts w:ascii="Times New Roman" w:hAnsi="Times New Roman" w:cs="Times New Roman"/>
          <w:sz w:val="28"/>
          <w:szCs w:val="28"/>
          <w:lang w:val="nl-NL"/>
        </w:rPr>
        <w:t>Hoàn thiện được phiếu</w:t>
      </w:r>
      <w:r w:rsidR="00694A01">
        <w:rPr>
          <w:rFonts w:ascii="Times New Roman" w:hAnsi="Times New Roman" w:cs="Times New Roman"/>
          <w:sz w:val="28"/>
          <w:szCs w:val="28"/>
          <w:lang w:val="nl-NL"/>
        </w:rPr>
        <w:t xml:space="preserve"> quan sát.</w:t>
      </w:r>
    </w:p>
    <w:p w14:paraId="363DE7C3" w14:textId="6623D76A" w:rsidR="005E0DA7" w:rsidRDefault="00694A01" w:rsidP="00444E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Thông qua việc thực hiện các </w:t>
      </w:r>
      <w:proofErr w:type="spellStart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học tập trong giờ học HS được hình thành, bồi dưỡng, phát triể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cảm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trường học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Đồng thời, HS còn có cơ hội rèn luyện và phát triển nhiều </w:t>
      </w:r>
      <w:proofErr w:type="spellStart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NL giao tiếp và hợp tác, NL giải quyết vấn đề và sáng tạo, NL tự học,...</w:t>
      </w:r>
      <w:r w:rsidRPr="00161583"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  <w:t xml:space="preserve"> </w:t>
      </w:r>
      <w:r w:rsidRPr="001615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ACE80F" w14:textId="02108F49" w:rsidR="00444E54" w:rsidRPr="00444E54" w:rsidRDefault="00444E54" w:rsidP="00444E5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E54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444E54"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 w:rsidRPr="00444E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4E54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444E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4E54">
        <w:rPr>
          <w:rFonts w:ascii="Times New Roman" w:hAnsi="Times New Roman" w:cs="Times New Roman"/>
          <w:bCs/>
          <w:sz w:val="28"/>
          <w:szCs w:val="28"/>
        </w:rPr>
        <w:t>ngôi</w:t>
      </w:r>
      <w:proofErr w:type="spellEnd"/>
      <w:r w:rsidRPr="00444E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4E54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444E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4E54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444E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4E54">
        <w:rPr>
          <w:rFonts w:ascii="Times New Roman" w:hAnsi="Times New Roman" w:cs="Times New Roman"/>
          <w:bCs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FF0E1CD" w14:textId="4903236B" w:rsidR="005E0DA7" w:rsidRPr="00444E54" w:rsidRDefault="005E0DA7" w:rsidP="00444E54">
      <w:pPr>
        <w:tabs>
          <w:tab w:val="center" w:pos="477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444E54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II. </w:t>
      </w:r>
      <w:r w:rsidR="00694A01" w:rsidRPr="00444E54">
        <w:rPr>
          <w:rFonts w:ascii="Times New Roman" w:eastAsia="Calibri" w:hAnsi="Times New Roman" w:cs="Times New Roman"/>
          <w:b/>
          <w:sz w:val="26"/>
          <w:szCs w:val="26"/>
          <w:lang w:val="nl-NL"/>
        </w:rPr>
        <w:t>ĐỒ DÙNG DẠY HỌC</w:t>
      </w:r>
    </w:p>
    <w:p w14:paraId="0F9D5450" w14:textId="78C09466" w:rsidR="005E0DA7" w:rsidRPr="00444E54" w:rsidRDefault="00444E54" w:rsidP="00444E54">
      <w:pPr>
        <w:pStyle w:val="ListParagraph"/>
        <w:numPr>
          <w:ilvl w:val="0"/>
          <w:numId w:val="3"/>
        </w:numPr>
        <w:tabs>
          <w:tab w:val="center" w:pos="477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444E54">
        <w:rPr>
          <w:rFonts w:ascii="Times New Roman" w:eastAsia="Calibri" w:hAnsi="Times New Roman" w:cs="Times New Roman"/>
          <w:sz w:val="28"/>
          <w:szCs w:val="28"/>
          <w:lang w:val="nl-NL"/>
        </w:rPr>
        <w:t>BGĐT, máy chiếu</w:t>
      </w:r>
    </w:p>
    <w:p w14:paraId="21B84A45" w14:textId="0D7DC7D1" w:rsidR="005E0DA7" w:rsidRPr="00444E54" w:rsidRDefault="005E0DA7" w:rsidP="00444E54">
      <w:pPr>
        <w:tabs>
          <w:tab w:val="center" w:pos="477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444E54">
        <w:rPr>
          <w:rFonts w:ascii="Times New Roman" w:eastAsia="Calibri" w:hAnsi="Times New Roman" w:cs="Times New Roman"/>
          <w:b/>
          <w:sz w:val="26"/>
          <w:szCs w:val="26"/>
          <w:lang w:val="nl-NL"/>
        </w:rPr>
        <w:t>III. CÁC HOẠT ĐỘNG DẠY HỌ</w:t>
      </w:r>
      <w:r w:rsidR="00444E54">
        <w:rPr>
          <w:rFonts w:ascii="Times New Roman" w:eastAsia="Calibri" w:hAnsi="Times New Roman" w:cs="Times New Roman"/>
          <w:b/>
          <w:sz w:val="26"/>
          <w:szCs w:val="26"/>
          <w:lang w:val="nl-NL"/>
        </w:rPr>
        <w:t>C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851"/>
        <w:gridCol w:w="5386"/>
        <w:gridCol w:w="3119"/>
      </w:tblGrid>
      <w:tr w:rsidR="00444E54" w:rsidRPr="00CD414B" w14:paraId="0D4EB260" w14:textId="77777777" w:rsidTr="00444E54">
        <w:tc>
          <w:tcPr>
            <w:tcW w:w="851" w:type="dxa"/>
          </w:tcPr>
          <w:p w14:paraId="3605FE4D" w14:textId="459D20F6" w:rsidR="00444E54" w:rsidRPr="00444E54" w:rsidRDefault="00444E54" w:rsidP="00444E54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44E54">
              <w:rPr>
                <w:rFonts w:asciiTheme="majorHAnsi" w:hAnsiTheme="majorHAnsi" w:cstheme="majorHAnsi"/>
                <w:b/>
                <w:sz w:val="26"/>
                <w:szCs w:val="26"/>
              </w:rPr>
              <w:t>TG</w:t>
            </w:r>
          </w:p>
        </w:tc>
        <w:tc>
          <w:tcPr>
            <w:tcW w:w="5386" w:type="dxa"/>
            <w:vAlign w:val="center"/>
          </w:tcPr>
          <w:p w14:paraId="1EF9A385" w14:textId="643B75B8" w:rsidR="00444E54" w:rsidRPr="00444E54" w:rsidRDefault="00444E54" w:rsidP="00444E54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44E54">
              <w:rPr>
                <w:rFonts w:asciiTheme="majorHAnsi" w:hAnsiTheme="majorHAnsi" w:cstheme="majorHAnsi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119" w:type="dxa"/>
            <w:vAlign w:val="center"/>
          </w:tcPr>
          <w:p w14:paraId="6A02ED18" w14:textId="6043B253" w:rsidR="00444E54" w:rsidRPr="00444E54" w:rsidRDefault="00444E54" w:rsidP="00444E54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44E54">
              <w:rPr>
                <w:rFonts w:asciiTheme="majorHAnsi" w:hAnsiTheme="majorHAnsi" w:cstheme="majorHAnsi"/>
                <w:b/>
                <w:sz w:val="26"/>
                <w:szCs w:val="26"/>
              </w:rPr>
              <w:t>HOẠT ĐỘNG CỦA TRÒ</w:t>
            </w:r>
          </w:p>
        </w:tc>
      </w:tr>
      <w:tr w:rsidR="005E0DA7" w:rsidRPr="00CD414B" w14:paraId="1815EB60" w14:textId="77777777" w:rsidTr="00444E54">
        <w:trPr>
          <w:trHeight w:val="2445"/>
        </w:trPr>
        <w:tc>
          <w:tcPr>
            <w:tcW w:w="851" w:type="dxa"/>
          </w:tcPr>
          <w:p w14:paraId="1F1DBBA2" w14:textId="77777777" w:rsidR="005E0DA7" w:rsidRPr="00CD414B" w:rsidRDefault="005E0DA7" w:rsidP="00444E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3p</w:t>
            </w:r>
          </w:p>
        </w:tc>
        <w:tc>
          <w:tcPr>
            <w:tcW w:w="5386" w:type="dxa"/>
          </w:tcPr>
          <w:p w14:paraId="52B3F684" w14:textId="7A710E28" w:rsidR="005E0DA7" w:rsidRDefault="005E0DA7" w:rsidP="00444E5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1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spellStart"/>
            <w:r w:rsidR="00EB3023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EB30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B3023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EB30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B3023">
              <w:rPr>
                <w:rFonts w:ascii="Times New Roman" w:hAnsi="Times New Roman" w:cs="Times New Roman"/>
                <w:b/>
                <w:sz w:val="28"/>
                <w:szCs w:val="28"/>
              </w:rPr>
              <w:t>mở</w:t>
            </w:r>
            <w:proofErr w:type="spellEnd"/>
            <w:r w:rsidR="00EB30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B3023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  <w:p w14:paraId="5E391003" w14:textId="6D34D496" w:rsidR="00EB3023" w:rsidRPr="00EB3023" w:rsidRDefault="00EB3023" w:rsidP="00444E5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động</w:t>
            </w:r>
            <w:proofErr w:type="spellEnd"/>
          </w:p>
          <w:p w14:paraId="5D04F66D" w14:textId="25D8F366" w:rsidR="005E0DA7" w:rsidRDefault="005E0DA7" w:rsidP="00444E54">
            <w:pPr>
              <w:tabs>
                <w:tab w:val="left" w:pos="4018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E83933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- Ổn định: </w:t>
            </w:r>
            <w:r w:rsidR="00EB3023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GV tổ chức cho HS hát bài “Em yêu trường em”</w:t>
            </w:r>
          </w:p>
          <w:p w14:paraId="0EFE46C1" w14:textId="58543089" w:rsidR="00EB3023" w:rsidRPr="00E83933" w:rsidRDefault="00EB3023" w:rsidP="00444E54">
            <w:pPr>
              <w:tabs>
                <w:tab w:val="left" w:pos="40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  <w:p w14:paraId="226E9096" w14:textId="4A336FD9" w:rsidR="00694A01" w:rsidRPr="00CD414B" w:rsidRDefault="005E0DA7" w:rsidP="00444E54">
            <w:pPr>
              <w:tabs>
                <w:tab w:val="left" w:pos="40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nay ,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</w:p>
        </w:tc>
        <w:tc>
          <w:tcPr>
            <w:tcW w:w="3119" w:type="dxa"/>
          </w:tcPr>
          <w:p w14:paraId="06AD8DEE" w14:textId="1ECC7448" w:rsidR="005E0DA7" w:rsidRDefault="005E0DA7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5B650" w14:textId="77777777" w:rsidR="00EB3023" w:rsidRPr="00CD414B" w:rsidRDefault="00EB3023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AA938" w14:textId="77777777" w:rsidR="005E0DA7" w:rsidRDefault="00F07AFD" w:rsidP="00444E5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E0DA7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5E0DA7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14:paraId="3C791C3E" w14:textId="77777777" w:rsidR="00EB3023" w:rsidRDefault="00EB3023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DCB885" w14:textId="77777777" w:rsidR="00EB3023" w:rsidRDefault="00EB3023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AAA74E" w14:textId="0D3D39BD" w:rsidR="005E0DA7" w:rsidRPr="00F07AFD" w:rsidRDefault="00F07AFD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AF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E0DA7" w:rsidRPr="00F07AFD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5E0DA7" w:rsidRPr="00F07AFD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5E0DA7" w:rsidRPr="00F07A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0DA7" w:rsidRPr="00F07AFD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33E12CA2" w14:textId="77777777" w:rsidR="005E0DA7" w:rsidRPr="00CD414B" w:rsidRDefault="005E0DA7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A1FC3" w14:textId="77777777" w:rsidR="005E0DA7" w:rsidRPr="00CD414B" w:rsidRDefault="005E0DA7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15EAC" w14:textId="77777777" w:rsidR="005E0DA7" w:rsidRPr="00CD414B" w:rsidRDefault="005E0DA7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9B65D" w14:textId="77777777" w:rsidR="005E0DA7" w:rsidRPr="00CD414B" w:rsidRDefault="005E0DA7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A01" w:rsidRPr="00CD414B" w14:paraId="6A9279FB" w14:textId="77777777" w:rsidTr="00444E54">
        <w:trPr>
          <w:trHeight w:val="2445"/>
        </w:trPr>
        <w:tc>
          <w:tcPr>
            <w:tcW w:w="851" w:type="dxa"/>
          </w:tcPr>
          <w:p w14:paraId="34B9CAD3" w14:textId="77777777" w:rsidR="00694A01" w:rsidRDefault="00694A01" w:rsidP="00444E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A5A364" w14:textId="4CD761E1" w:rsidR="00694A01" w:rsidRDefault="00694A01" w:rsidP="001823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823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386" w:type="dxa"/>
          </w:tcPr>
          <w:p w14:paraId="33C8D82F" w14:textId="5AC129EF" w:rsidR="00EB3023" w:rsidRPr="00EB3023" w:rsidRDefault="00EB3023" w:rsidP="00444E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>2. Hoạt động luyện tập, thực hành</w:t>
            </w:r>
          </w:p>
          <w:p w14:paraId="5B2FB8E6" w14:textId="2E9F63EA" w:rsidR="00694A01" w:rsidRPr="00F07AFD" w:rsidRDefault="00694A01" w:rsidP="00444E54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nl-NL"/>
              </w:rPr>
            </w:pPr>
            <w:r w:rsidRPr="00F07AF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nl-NL"/>
              </w:rPr>
              <w:t>Hoạt động 2 : Thực hiện quan sát cuộc sống xung quanh trường</w:t>
            </w:r>
          </w:p>
          <w:p w14:paraId="50D53F32" w14:textId="77777777" w:rsidR="00694A01" w:rsidRPr="00C302A9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B4293D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Pr="00C302A9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* Mục tiêu</w:t>
            </w:r>
          </w:p>
          <w:p w14:paraId="1FE653BB" w14:textId="77777777" w:rsidR="00694A01" w:rsidRPr="00C302A9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C302A9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- Tập trung quan sát những gì đã được nhóm phân công . </w:t>
            </w:r>
          </w:p>
          <w:p w14:paraId="6226FC5B" w14:textId="77777777" w:rsidR="00694A01" w:rsidRPr="00F07AFD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B4293D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Hoàn thiện được phiếu</w:t>
            </w:r>
          </w:p>
          <w:p w14:paraId="0CAC1D95" w14:textId="77777777" w:rsidR="00694A01" w:rsidRPr="00C302A9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C302A9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* Cách tiến hành </w:t>
            </w:r>
          </w:p>
          <w:p w14:paraId="41F78D88" w14:textId="77777777" w:rsidR="00694A01" w:rsidRPr="00C302A9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C302A9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- GV HD HS đi theo nhóm và thực hiện nhiệm vụ quan sát hiện trường theo sự phân công của nhóm . </w:t>
            </w:r>
          </w:p>
          <w:p w14:paraId="50FD8148" w14:textId="77777777" w:rsidR="00694A01" w:rsidRPr="00C302A9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C302A9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Trong quá trình đi tham quan HS cần tập trung theo sự HD của GV</w:t>
            </w:r>
          </w:p>
          <w:p w14:paraId="2855900F" w14:textId="77777777" w:rsidR="00694A01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C302A9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Pr="00C302A9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GV bao quát hoạt động của các nhóm , hỗ trợ hướng dẫn thêm các em </w:t>
            </w:r>
          </w:p>
          <w:p w14:paraId="75844E50" w14:textId="77777777" w:rsidR="00694A01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Pr="00C302A9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Hết thời gian , GV tập hợp HS và dẫn các em trở lại trường  </w:t>
            </w:r>
          </w:p>
          <w:p w14:paraId="79E1E4CD" w14:textId="6A138927" w:rsidR="00444E54" w:rsidRPr="00C302A9" w:rsidRDefault="00444E54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Mời HS chia sẻ về những gì em thấy khi tham quan</w:t>
            </w:r>
          </w:p>
          <w:p w14:paraId="4979F650" w14:textId="689A1343" w:rsidR="00694A01" w:rsidRPr="00CD414B" w:rsidRDefault="00694A01" w:rsidP="00444E5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 GV nhận xét quá trình tham quan</w:t>
            </w:r>
            <w:r w:rsidR="00444E54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.</w:t>
            </w:r>
          </w:p>
        </w:tc>
        <w:tc>
          <w:tcPr>
            <w:tcW w:w="3119" w:type="dxa"/>
          </w:tcPr>
          <w:p w14:paraId="49B7F17C" w14:textId="77777777" w:rsidR="00694A01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30B810DE" w14:textId="77777777" w:rsidR="00694A01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206BE0ED" w14:textId="77777777" w:rsidR="00694A01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5A0BA7D" w14:textId="3F72A94A" w:rsidR="00694A01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2CD55234" w14:textId="77777777" w:rsidR="00EB3023" w:rsidRDefault="00EB3023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21F37CE" w14:textId="77777777" w:rsidR="00694A01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2ACD757" w14:textId="77777777" w:rsidR="00694A01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1BCE07F7" w14:textId="77777777" w:rsidR="00694A01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0A81809A" w14:textId="77777777" w:rsidR="00694A01" w:rsidRDefault="00694A01" w:rsidP="00444E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 xml:space="preserve">- </w:t>
            </w:r>
            <w:r w:rsidRPr="00357E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>HS đi tham quan theo sự hướng dẫn của G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>v</w:t>
            </w:r>
          </w:p>
          <w:p w14:paraId="252F48D9" w14:textId="77777777" w:rsidR="00444E54" w:rsidRDefault="00444E54" w:rsidP="00444E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220A6974" w14:textId="77777777" w:rsidR="00444E54" w:rsidRDefault="00444E54" w:rsidP="00444E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047C3899" w14:textId="77777777" w:rsidR="00444E54" w:rsidRDefault="00444E54" w:rsidP="00444E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2C93F490" w14:textId="77777777" w:rsidR="00444E54" w:rsidRDefault="00444E54" w:rsidP="00444E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431A0DE1" w14:textId="77777777" w:rsidR="00444E54" w:rsidRDefault="00444E54" w:rsidP="00444E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59935B36" w14:textId="77777777" w:rsidR="00444E54" w:rsidRDefault="00444E54" w:rsidP="00444E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051F04BB" w14:textId="77777777" w:rsidR="00444E54" w:rsidRDefault="00444E54" w:rsidP="00444E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66EB43BC" w14:textId="796750B5" w:rsidR="00444E54" w:rsidRPr="00CD414B" w:rsidRDefault="00444E54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nl-NL"/>
              </w:rPr>
              <w:t>- HS chia sẻ</w:t>
            </w:r>
          </w:p>
        </w:tc>
      </w:tr>
      <w:tr w:rsidR="00694A01" w:rsidRPr="00CD414B" w14:paraId="147F5013" w14:textId="77777777" w:rsidTr="00444E54">
        <w:tc>
          <w:tcPr>
            <w:tcW w:w="851" w:type="dxa"/>
          </w:tcPr>
          <w:p w14:paraId="418D063D" w14:textId="244C7337" w:rsidR="00694A01" w:rsidRPr="00CD414B" w:rsidRDefault="00182305" w:rsidP="00444E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694A0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386" w:type="dxa"/>
          </w:tcPr>
          <w:p w14:paraId="5A3529E6" w14:textId="0DE81800" w:rsidR="00694A01" w:rsidRDefault="00EB3023" w:rsidP="00444E5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694A01" w:rsidRPr="003855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="00694A01" w:rsidRPr="003855D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0B90350E" w14:textId="06F04B11" w:rsidR="00444E54" w:rsidRPr="00444E54" w:rsidRDefault="00444E54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4E5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44E54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444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4E5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44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444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4E54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44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4E54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444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4E54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</w:p>
          <w:p w14:paraId="4495514B" w14:textId="77777777" w:rsidR="00694A01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B3E51ED" w14:textId="1BED7837" w:rsidR="00694A01" w:rsidRPr="00CD414B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Dặn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9" w:type="dxa"/>
          </w:tcPr>
          <w:p w14:paraId="70D9AC5D" w14:textId="77777777" w:rsidR="00694A01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65F9F" w14:textId="77777777" w:rsidR="00694A01" w:rsidRPr="00523747" w:rsidRDefault="00694A01" w:rsidP="00444E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3747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D52F690" w14:textId="77777777" w:rsidR="00182305" w:rsidRPr="00182305" w:rsidRDefault="00182305" w:rsidP="00182305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 w:rsidRPr="00182305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* </w:t>
      </w:r>
      <w:proofErr w:type="spellStart"/>
      <w:r w:rsidRPr="00182305">
        <w:rPr>
          <w:rFonts w:ascii="Times New Roman" w:eastAsia="Times New Roman" w:hAnsi="Times New Roman" w:cs="Times New Roman"/>
          <w:b/>
          <w:sz w:val="28"/>
          <w:szCs w:val="28"/>
        </w:rPr>
        <w:t>Điều</w:t>
      </w:r>
      <w:proofErr w:type="spellEnd"/>
      <w:r w:rsidRPr="001823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305">
        <w:rPr>
          <w:rFonts w:ascii="Times New Roman" w:eastAsia="Times New Roman" w:hAnsi="Times New Roman" w:cs="Times New Roman"/>
          <w:b/>
          <w:sz w:val="28"/>
          <w:szCs w:val="28"/>
        </w:rPr>
        <w:t>chỉnh</w:t>
      </w:r>
      <w:proofErr w:type="spellEnd"/>
      <w:r w:rsidRPr="001823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305"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 w:rsidRPr="001823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305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 w:rsidRPr="001823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305">
        <w:rPr>
          <w:rFonts w:ascii="Times New Roman" w:eastAsia="Times New Roman" w:hAnsi="Times New Roman" w:cs="Times New Roman"/>
          <w:b/>
          <w:sz w:val="28"/>
          <w:szCs w:val="28"/>
        </w:rPr>
        <w:t>dạy</w:t>
      </w:r>
      <w:proofErr w:type="spellEnd"/>
      <w:r w:rsidRPr="00182305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r w:rsidRPr="00182305"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</w:t>
      </w:r>
    </w:p>
    <w:p w14:paraId="38DD2946" w14:textId="7F3D0D48" w:rsidR="00F436F2" w:rsidRDefault="00182305" w:rsidP="00182305">
      <w:pPr>
        <w:spacing w:after="0" w:line="240" w:lineRule="auto"/>
        <w:ind w:left="495"/>
        <w:contextualSpacing/>
      </w:pPr>
      <w:r w:rsidRPr="00182305"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F436F2" w:rsidSect="004040E6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51992"/>
    <w:multiLevelType w:val="hybridMultilevel"/>
    <w:tmpl w:val="287A4532"/>
    <w:lvl w:ilvl="0" w:tplc="95FC91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82239"/>
    <w:multiLevelType w:val="hybridMultilevel"/>
    <w:tmpl w:val="13B0B648"/>
    <w:lvl w:ilvl="0" w:tplc="62FCD14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85710"/>
    <w:multiLevelType w:val="hybridMultilevel"/>
    <w:tmpl w:val="2398C358"/>
    <w:lvl w:ilvl="0" w:tplc="58BE06BE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A7"/>
    <w:rsid w:val="00106E4E"/>
    <w:rsid w:val="00182305"/>
    <w:rsid w:val="0023492D"/>
    <w:rsid w:val="004040E6"/>
    <w:rsid w:val="00444E54"/>
    <w:rsid w:val="005E0DA7"/>
    <w:rsid w:val="00694A01"/>
    <w:rsid w:val="00821EC2"/>
    <w:rsid w:val="00AF5CF9"/>
    <w:rsid w:val="00B4293D"/>
    <w:rsid w:val="00BE1909"/>
    <w:rsid w:val="00C0713B"/>
    <w:rsid w:val="00CC43E0"/>
    <w:rsid w:val="00D80226"/>
    <w:rsid w:val="00EB3023"/>
    <w:rsid w:val="00EC5342"/>
    <w:rsid w:val="00F07AFD"/>
    <w:rsid w:val="00F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5785B"/>
  <w15:docId w15:val="{8D6F8ECB-E2D0-41ED-8269-733EAFD0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D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DA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0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0E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270B8-D155-413B-A0E3-0E9D407C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NAMMUFC</dc:creator>
  <cp:lastModifiedBy>Mai</cp:lastModifiedBy>
  <cp:revision>16</cp:revision>
  <cp:lastPrinted>2022-11-21T18:31:00Z</cp:lastPrinted>
  <dcterms:created xsi:type="dcterms:W3CDTF">2020-11-04T11:35:00Z</dcterms:created>
  <dcterms:modified xsi:type="dcterms:W3CDTF">2022-11-21T18:31:00Z</dcterms:modified>
</cp:coreProperties>
</file>