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7B352F" w:rsidTr="007B352F">
        <w:tc>
          <w:tcPr>
            <w:tcW w:w="4962" w:type="dxa"/>
            <w:hideMark/>
          </w:tcPr>
          <w:p w:rsidR="007B352F" w:rsidRDefault="007B352F">
            <w:pPr>
              <w:spacing w:line="25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PHÒNG GD&amp;ĐT HUYỆN THANH TRÌ</w:t>
            </w:r>
          </w:p>
          <w:p w:rsidR="007B352F" w:rsidRDefault="007B352F">
            <w:pPr>
              <w:spacing w:line="25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:rsidR="007B352F" w:rsidRDefault="007B352F">
            <w:pPr>
              <w:spacing w:line="256" w:lineRule="auto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8"/>
                <w:szCs w:val="26"/>
              </w:rPr>
              <w:t>Tuần</w:t>
            </w:r>
            <w:proofErr w:type="spellEnd"/>
            <w:r>
              <w:rPr>
                <w:b/>
                <w:bCs/>
                <w:sz w:val="28"/>
                <w:szCs w:val="26"/>
              </w:rPr>
              <w:t>: 29</w:t>
            </w:r>
          </w:p>
        </w:tc>
        <w:tc>
          <w:tcPr>
            <w:tcW w:w="4394" w:type="dxa"/>
            <w:hideMark/>
          </w:tcPr>
          <w:p w:rsidR="007B352F" w:rsidRDefault="007B352F">
            <w:pPr>
              <w:spacing w:line="25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7B352F" w:rsidRDefault="007B352F">
            <w:pPr>
              <w:spacing w:line="25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b/>
                <w:bCs/>
                <w:iCs/>
                <w:sz w:val="26"/>
                <w:szCs w:val="26"/>
              </w:rPr>
              <w:t>TỰ</w:t>
            </w:r>
            <w:r>
              <w:rPr>
                <w:b/>
                <w:bCs/>
                <w:iCs/>
                <w:sz w:val="26"/>
                <w:szCs w:val="26"/>
              </w:rPr>
              <w:t xml:space="preserve"> ĐỌC</w:t>
            </w:r>
            <w:r>
              <w:rPr>
                <w:b/>
                <w:bCs/>
                <w:iCs/>
                <w:sz w:val="26"/>
                <w:szCs w:val="26"/>
              </w:rPr>
              <w:t xml:space="preserve"> SÁCH</w:t>
            </w:r>
          </w:p>
          <w:p w:rsidR="007B352F" w:rsidRDefault="007B352F">
            <w:pPr>
              <w:spacing w:line="25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>
              <w:rPr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>
              <w:rPr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>
              <w:rPr>
                <w:b/>
                <w:bCs/>
                <w:iCs/>
                <w:sz w:val="28"/>
                <w:szCs w:val="26"/>
              </w:rPr>
              <w:t xml:space="preserve">: </w:t>
            </w:r>
            <w:r>
              <w:rPr>
                <w:bCs/>
                <w:iCs/>
                <w:sz w:val="28"/>
                <w:szCs w:val="26"/>
              </w:rPr>
              <w:t>…</w:t>
            </w:r>
            <w:r>
              <w:rPr>
                <w:b/>
                <w:bCs/>
                <w:iCs/>
                <w:sz w:val="28"/>
                <w:szCs w:val="26"/>
              </w:rPr>
              <w:t>28/03/2023</w:t>
            </w:r>
            <w:r>
              <w:rPr>
                <w:bCs/>
                <w:iCs/>
                <w:sz w:val="28"/>
                <w:szCs w:val="26"/>
              </w:rPr>
              <w:t>…</w:t>
            </w:r>
          </w:p>
        </w:tc>
      </w:tr>
      <w:tr w:rsidR="007B352F" w:rsidTr="007B352F">
        <w:tc>
          <w:tcPr>
            <w:tcW w:w="9356" w:type="dxa"/>
            <w:gridSpan w:val="2"/>
            <w:hideMark/>
          </w:tcPr>
          <w:p w:rsidR="007B352F" w:rsidRDefault="007B352F" w:rsidP="007B352F">
            <w:pPr>
              <w:spacing w:line="256" w:lineRule="auto"/>
              <w:jc w:val="center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BÀI: </w:t>
            </w:r>
            <w:r>
              <w:rPr>
                <w:b/>
                <w:sz w:val="28"/>
                <w:szCs w:val="28"/>
              </w:rPr>
              <w:t>ĐỌC TRUYỆN TRANH (T2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)</w:t>
            </w:r>
          </w:p>
        </w:tc>
      </w:tr>
    </w:tbl>
    <w:p w:rsidR="00B64257" w:rsidRPr="00B64257" w:rsidRDefault="00B64257" w:rsidP="00B64257">
      <w:pPr>
        <w:pStyle w:val="Vnbnnidung0"/>
        <w:tabs>
          <w:tab w:val="left" w:pos="856"/>
        </w:tabs>
        <w:spacing w:line="276" w:lineRule="auto"/>
        <w:ind w:firstLine="0"/>
        <w:jc w:val="both"/>
        <w:rPr>
          <w:rFonts w:ascii="Times New Roman" w:hAnsi="Times New Roman"/>
          <w:sz w:val="26"/>
          <w:szCs w:val="26"/>
        </w:rPr>
      </w:pPr>
      <w:r w:rsidRPr="00B64257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:rsidR="00B64257" w:rsidRDefault="00034197" w:rsidP="00B64257">
      <w:pPr>
        <w:pStyle w:val="NoSpacing"/>
        <w:spacing w:line="288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</w:t>
      </w:r>
      <w:r w:rsidR="00B64257">
        <w:rPr>
          <w:rFonts w:ascii="Times New Roman" w:hAnsi="Times New Roman"/>
          <w:sz w:val="28"/>
          <w:szCs w:val="28"/>
        </w:rPr>
        <w:t>a</w:t>
      </w:r>
      <w:proofErr w:type="spellEnd"/>
      <w:r w:rsid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4257">
        <w:rPr>
          <w:rFonts w:ascii="Times New Roman" w:hAnsi="Times New Roman"/>
          <w:sz w:val="28"/>
          <w:szCs w:val="28"/>
        </w:rPr>
        <w:t>mình</w:t>
      </w:r>
      <w:proofErr w:type="spellEnd"/>
      <w:r w:rsidR="00B64257">
        <w:rPr>
          <w:rFonts w:ascii="Times New Roman" w:hAnsi="Times New Roman"/>
          <w:sz w:val="28"/>
          <w:szCs w:val="28"/>
        </w:rPr>
        <w:t>.</w:t>
      </w:r>
      <w:r w:rsidR="006B5035">
        <w:rPr>
          <w:sz w:val="28"/>
          <w:szCs w:val="28"/>
        </w:rPr>
        <w:t xml:space="preserve"> </w:t>
      </w:r>
    </w:p>
    <w:p w:rsidR="006B5035" w:rsidRPr="00B64257" w:rsidRDefault="00B64257" w:rsidP="00B64257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 w:rsidRPr="00B6425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Đọc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được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cho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các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bạn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nghe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những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gì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vừa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B5035" w:rsidRPr="00B64257">
        <w:rPr>
          <w:rFonts w:ascii="Times New Roman" w:hAnsi="Times New Roman"/>
          <w:sz w:val="28"/>
          <w:szCs w:val="28"/>
        </w:rPr>
        <w:t>đọc</w:t>
      </w:r>
      <w:proofErr w:type="spellEnd"/>
      <w:r w:rsidR="006B5035" w:rsidRPr="00B64257">
        <w:rPr>
          <w:rFonts w:ascii="Times New Roman" w:hAnsi="Times New Roman"/>
          <w:sz w:val="28"/>
          <w:szCs w:val="28"/>
        </w:rPr>
        <w:t>.</w:t>
      </w:r>
    </w:p>
    <w:p w:rsidR="00034197" w:rsidRDefault="00034197" w:rsidP="00D01680">
      <w:pPr>
        <w:spacing w:line="288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- </w:t>
      </w:r>
      <w:r w:rsidR="00B64257">
        <w:rPr>
          <w:sz w:val="28"/>
          <w:szCs w:val="28"/>
          <w:lang w:val="pt-BR"/>
        </w:rPr>
        <w:t>HS được phát triển năng lực giao tiếp, phân tích và giải quyết vấn đề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II. ĐỒ DÙNG DẠY HỌC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GV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/>
          <w:sz w:val="28"/>
          <w:szCs w:val="28"/>
        </w:rPr>
        <w:t>mang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mini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34197" w:rsidRDefault="00034197" w:rsidP="00D01680">
      <w:pPr>
        <w:pStyle w:val="NoSpacing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1. </w:t>
      </w:r>
    </w:p>
    <w:p w:rsidR="00B64257" w:rsidRPr="00B64257" w:rsidRDefault="00B64257" w:rsidP="00B64257">
      <w:pPr>
        <w:pStyle w:val="Vnbnnidung0"/>
        <w:tabs>
          <w:tab w:val="left" w:pos="896"/>
        </w:tabs>
        <w:ind w:firstLine="0"/>
        <w:jc w:val="both"/>
        <w:rPr>
          <w:rFonts w:ascii="Times New Roman" w:hAnsi="Times New Roman"/>
          <w:b/>
          <w:bCs/>
          <w:sz w:val="26"/>
          <w:szCs w:val="26"/>
        </w:rPr>
      </w:pPr>
      <w:r w:rsidRPr="00B64257">
        <w:rPr>
          <w:rFonts w:ascii="Times New Roman" w:hAnsi="Times New Roman"/>
          <w:b/>
          <w:bCs/>
          <w:sz w:val="26"/>
          <w:szCs w:val="26"/>
        </w:rPr>
        <w:t>III. CÁC HOẠT ĐỘNG DẠY HỌC CHỦ YẾU</w:t>
      </w:r>
    </w:p>
    <w:tbl>
      <w:tblPr>
        <w:tblW w:w="9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4791"/>
        <w:gridCol w:w="4039"/>
      </w:tblGrid>
      <w:tr w:rsidR="009F4D03" w:rsidTr="00B70637">
        <w:tc>
          <w:tcPr>
            <w:tcW w:w="773" w:type="dxa"/>
            <w:shd w:val="clear" w:color="auto" w:fill="auto"/>
          </w:tcPr>
          <w:p w:rsidR="00B70637" w:rsidRDefault="009F4D03" w:rsidP="00B70637">
            <w:pPr>
              <w:pStyle w:val="NoSpacing"/>
              <w:spacing w:line="288" w:lineRule="auto"/>
              <w:ind w:firstLine="2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4791" w:type="dxa"/>
          </w:tcPr>
          <w:p w:rsidR="009F4D03" w:rsidRDefault="009F4D03" w:rsidP="00D01680">
            <w:pPr>
              <w:pStyle w:val="NoSpacing"/>
              <w:spacing w:line="288" w:lineRule="auto"/>
              <w:ind w:firstLine="720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70637">
              <w:rPr>
                <w:rFonts w:ascii="Times New Roman" w:hAnsi="Times New Roman"/>
                <w:b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4039" w:type="dxa"/>
          </w:tcPr>
          <w:p w:rsidR="009F4D03" w:rsidRDefault="009F4D03" w:rsidP="00B70637">
            <w:pPr>
              <w:spacing w:line="288" w:lineRule="auto"/>
              <w:jc w:val="center"/>
              <w:rPr>
                <w:rFonts w:eastAsia="Arial"/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nl-NL"/>
              </w:rPr>
              <w:t xml:space="preserve">Hoạt động của </w:t>
            </w:r>
            <w:r w:rsidR="00B70637">
              <w:rPr>
                <w:b/>
                <w:bCs/>
                <w:sz w:val="28"/>
                <w:szCs w:val="28"/>
                <w:lang w:val="nl-NL"/>
              </w:rPr>
              <w:t>trò</w:t>
            </w:r>
          </w:p>
        </w:tc>
      </w:tr>
      <w:tr w:rsidR="009F4D03" w:rsidTr="00B70637">
        <w:tc>
          <w:tcPr>
            <w:tcW w:w="773" w:type="dxa"/>
            <w:shd w:val="clear" w:color="auto" w:fill="auto"/>
          </w:tcPr>
          <w:p w:rsidR="00B70637" w:rsidRDefault="00B70637" w:rsidP="00D01680">
            <w:pPr>
              <w:pStyle w:val="NoSpacing"/>
              <w:spacing w:line="288" w:lineRule="auto"/>
              <w:ind w:firstLine="7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B70637" w:rsidRPr="00B70637" w:rsidRDefault="00B70637" w:rsidP="00B70637">
            <w:r>
              <w:t>1’</w:t>
            </w:r>
          </w:p>
          <w:p w:rsidR="00B70637" w:rsidRPr="00B70637" w:rsidRDefault="00B70637" w:rsidP="00B70637"/>
          <w:p w:rsidR="00B70637" w:rsidRPr="00B70637" w:rsidRDefault="00B70637" w:rsidP="00B70637"/>
          <w:p w:rsidR="00B70637" w:rsidRDefault="00B70637" w:rsidP="00B70637"/>
          <w:p w:rsidR="009F4D03" w:rsidRDefault="009F4D03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/>
          <w:p w:rsidR="00B70637" w:rsidRDefault="00B70637" w:rsidP="00B70637">
            <w:r>
              <w:t>30’</w:t>
            </w:r>
          </w:p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385E3E" w:rsidRDefault="00385E3E" w:rsidP="00B70637"/>
          <w:p w:rsidR="00B70637" w:rsidRPr="00B70637" w:rsidRDefault="00B70637" w:rsidP="00B70637"/>
        </w:tc>
        <w:tc>
          <w:tcPr>
            <w:tcW w:w="4791" w:type="dxa"/>
          </w:tcPr>
          <w:p w:rsidR="00B64257" w:rsidRPr="008F4A73" w:rsidRDefault="00B64257" w:rsidP="00B6425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B64257" w:rsidRPr="00B64257" w:rsidRDefault="00B64257" w:rsidP="00B6425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Pr="00B64257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B64257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B6425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B64257" w:rsidRPr="008F4A73" w:rsidRDefault="00B64257" w:rsidP="00B6425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2F0653" w:rsidRDefault="00B70637" w:rsidP="00B6425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GV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dắt</w:t>
            </w:r>
            <w:proofErr w:type="spellEnd"/>
            <w:r w:rsidR="002F0653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nay,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họ</w:t>
            </w:r>
            <w:r w:rsidR="00947F49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947F4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proofErr w:type="gramEnd"/>
            <w:r w:rsidR="00947F49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  <w:p w:rsidR="00B64257" w:rsidRPr="008F4A73" w:rsidRDefault="00B64257" w:rsidP="00B6425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 w:rsidR="002D06D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D06D2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="002D06D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D06D2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2D06D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D06D2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</w:p>
          <w:p w:rsidR="0044217D" w:rsidRDefault="0044217D" w:rsidP="00D01680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44217D" w:rsidRPr="0044217D" w:rsidRDefault="0044217D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44217D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44217D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proofErr w:type="gram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4197" w:rsidRDefault="0044217D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44217D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ưu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tiên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đăng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kí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4217D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44217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034197" w:rsidRPr="0044217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44217D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HS.</w:t>
            </w: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hay,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tuyên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64257" w:rsidRPr="00101F80" w:rsidRDefault="00B64257" w:rsidP="00B64257">
            <w:pPr>
              <w:pStyle w:val="NoSpacing"/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nghiệm</w:t>
            </w:r>
            <w:proofErr w:type="spellEnd"/>
          </w:p>
          <w:p w:rsidR="00385E3E" w:rsidRDefault="00385E3E" w:rsidP="00385E3E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4197" w:rsidRDefault="00385E3E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4039" w:type="dxa"/>
          </w:tcPr>
          <w:p w:rsidR="00034197" w:rsidRDefault="00034197" w:rsidP="00D01680">
            <w:pPr>
              <w:spacing w:line="288" w:lineRule="auto"/>
              <w:rPr>
                <w:rFonts w:eastAsia="Arial"/>
                <w:b/>
                <w:sz w:val="28"/>
                <w:szCs w:val="28"/>
              </w:rPr>
            </w:pPr>
          </w:p>
          <w:p w:rsidR="00BA5CAC" w:rsidRDefault="00BA5CAC" w:rsidP="00D01680">
            <w:pPr>
              <w:spacing w:line="288" w:lineRule="auto"/>
              <w:rPr>
                <w:rFonts w:eastAsia="Arial"/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706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b/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034197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- 4- 5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34197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197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HSLN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TL</w:t>
            </w: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62D76" w:rsidRDefault="00062D76" w:rsidP="00D01680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 HSLN</w:t>
            </w: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385E3E" w:rsidRDefault="00385E3E" w:rsidP="00D01680">
            <w:pPr>
              <w:spacing w:line="288" w:lineRule="auto"/>
              <w:rPr>
                <w:sz w:val="28"/>
                <w:szCs w:val="28"/>
              </w:rPr>
            </w:pPr>
          </w:p>
          <w:p w:rsidR="00034197" w:rsidRDefault="00034197" w:rsidP="00D01680">
            <w:pPr>
              <w:spacing w:line="288" w:lineRule="auto"/>
              <w:rPr>
                <w:rFonts w:eastAsia="Arial"/>
                <w:b/>
                <w:sz w:val="28"/>
                <w:szCs w:val="28"/>
              </w:rPr>
            </w:pPr>
          </w:p>
        </w:tc>
      </w:tr>
    </w:tbl>
    <w:p w:rsidR="0096456B" w:rsidRDefault="0096456B" w:rsidP="00D01680">
      <w:pPr>
        <w:spacing w:line="288" w:lineRule="auto"/>
      </w:pPr>
    </w:p>
    <w:p w:rsidR="00E87796" w:rsidRPr="00E542A9" w:rsidRDefault="00E87796" w:rsidP="00E87796">
      <w:pPr>
        <w:rPr>
          <w:b/>
          <w:bCs/>
          <w:iCs/>
          <w:sz w:val="28"/>
          <w:szCs w:val="28"/>
        </w:rPr>
      </w:pPr>
      <w:r w:rsidRPr="00E542A9">
        <w:rPr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:rsidR="00CE3B36" w:rsidRPr="00CE3B36" w:rsidRDefault="00CE3B36" w:rsidP="00E87796">
      <w:pPr>
        <w:spacing w:line="288" w:lineRule="auto"/>
        <w:rPr>
          <w:sz w:val="28"/>
          <w:szCs w:val="28"/>
        </w:rPr>
      </w:pPr>
    </w:p>
    <w:sectPr w:rsidR="00CE3B36" w:rsidRPr="00CE3B36" w:rsidSect="007B352F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84506"/>
    <w:multiLevelType w:val="hybridMultilevel"/>
    <w:tmpl w:val="FE80F882"/>
    <w:lvl w:ilvl="0" w:tplc="A9EA29AC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4197"/>
    <w:rsid w:val="00034197"/>
    <w:rsid w:val="00062D76"/>
    <w:rsid w:val="002D06D2"/>
    <w:rsid w:val="002F0653"/>
    <w:rsid w:val="00385E3E"/>
    <w:rsid w:val="003B4B09"/>
    <w:rsid w:val="0044217D"/>
    <w:rsid w:val="00461844"/>
    <w:rsid w:val="004B262D"/>
    <w:rsid w:val="00670D5C"/>
    <w:rsid w:val="006809FE"/>
    <w:rsid w:val="006B5035"/>
    <w:rsid w:val="006C01BE"/>
    <w:rsid w:val="007B352F"/>
    <w:rsid w:val="007D7953"/>
    <w:rsid w:val="008618B0"/>
    <w:rsid w:val="008874E6"/>
    <w:rsid w:val="00947F49"/>
    <w:rsid w:val="0096456B"/>
    <w:rsid w:val="009F4D03"/>
    <w:rsid w:val="00AC641B"/>
    <w:rsid w:val="00B64257"/>
    <w:rsid w:val="00B70637"/>
    <w:rsid w:val="00BA5CAC"/>
    <w:rsid w:val="00C612A9"/>
    <w:rsid w:val="00CE3B36"/>
    <w:rsid w:val="00D01680"/>
    <w:rsid w:val="00DB381B"/>
    <w:rsid w:val="00E42F03"/>
    <w:rsid w:val="00E87796"/>
    <w:rsid w:val="00F86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00B504F-1E3B-4EC8-9BBD-758AA245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03419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03419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nbnnidung">
    <w:name w:val="Văn bản nội dung_"/>
    <w:link w:val="Vnbnnidung0"/>
    <w:locked/>
    <w:rsid w:val="00B6425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B64257"/>
    <w:pPr>
      <w:widowControl w:val="0"/>
      <w:spacing w:line="288" w:lineRule="auto"/>
      <w:ind w:firstLine="380"/>
    </w:pPr>
    <w:rPr>
      <w:rFonts w:asciiTheme="minorHAnsi" w:hAnsiTheme="minorHAns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Mai</cp:lastModifiedBy>
  <cp:revision>8</cp:revision>
  <dcterms:created xsi:type="dcterms:W3CDTF">2021-04-01T16:20:00Z</dcterms:created>
  <dcterms:modified xsi:type="dcterms:W3CDTF">2023-03-30T17:13:00Z</dcterms:modified>
</cp:coreProperties>
</file>