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BC3FD3" w:rsidTr="00BC3FD3">
        <w:tc>
          <w:tcPr>
            <w:tcW w:w="4962" w:type="dxa"/>
            <w:hideMark/>
          </w:tcPr>
          <w:p w:rsidR="00BC3FD3" w:rsidRDefault="00BC3FD3">
            <w:pPr>
              <w:spacing w:line="254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PHÒNG GD&amp;ĐT HUYỆN THANH TRÌ</w:t>
            </w:r>
          </w:p>
          <w:p w:rsidR="00BC3FD3" w:rsidRDefault="00BC3FD3">
            <w:pPr>
              <w:spacing w:line="254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TRƯỜNG TIỂU HỌC THANH LIỆT</w:t>
            </w:r>
          </w:p>
          <w:p w:rsidR="00BC3FD3" w:rsidRDefault="00BC3FD3">
            <w:pPr>
              <w:spacing w:line="254" w:lineRule="auto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8"/>
                <w:szCs w:val="26"/>
              </w:rPr>
              <w:t>Tuần</w:t>
            </w:r>
            <w:proofErr w:type="spellEnd"/>
            <w:r>
              <w:rPr>
                <w:b/>
                <w:bCs/>
                <w:sz w:val="28"/>
                <w:szCs w:val="26"/>
              </w:rPr>
              <w:t>: 29</w:t>
            </w:r>
          </w:p>
        </w:tc>
        <w:tc>
          <w:tcPr>
            <w:tcW w:w="4394" w:type="dxa"/>
            <w:hideMark/>
          </w:tcPr>
          <w:p w:rsidR="00BC3FD3" w:rsidRDefault="00BC3FD3">
            <w:pPr>
              <w:spacing w:line="254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BC3FD3" w:rsidRDefault="00BC3FD3">
            <w:pPr>
              <w:spacing w:line="254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PHÂN MÔN: TỰ ĐỌC SÁCH</w:t>
            </w:r>
          </w:p>
          <w:p w:rsidR="00BC3FD3" w:rsidRDefault="00BC3FD3">
            <w:pPr>
              <w:spacing w:line="254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>
              <w:rPr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>
              <w:rPr>
                <w:b/>
                <w:bCs/>
                <w:iCs/>
                <w:sz w:val="28"/>
                <w:szCs w:val="26"/>
              </w:rPr>
              <w:t xml:space="preserve">: </w:t>
            </w:r>
            <w:r>
              <w:rPr>
                <w:bCs/>
                <w:iCs/>
                <w:sz w:val="28"/>
                <w:szCs w:val="26"/>
              </w:rPr>
              <w:t>…</w:t>
            </w:r>
            <w:r>
              <w:rPr>
                <w:b/>
                <w:bCs/>
                <w:iCs/>
                <w:sz w:val="28"/>
                <w:szCs w:val="26"/>
              </w:rPr>
              <w:t>28/03/2023</w:t>
            </w:r>
            <w:r>
              <w:rPr>
                <w:bCs/>
                <w:iCs/>
                <w:sz w:val="28"/>
                <w:szCs w:val="26"/>
              </w:rPr>
              <w:t>…</w:t>
            </w:r>
          </w:p>
        </w:tc>
      </w:tr>
      <w:tr w:rsidR="00BC3FD3" w:rsidTr="00BC3FD3">
        <w:tc>
          <w:tcPr>
            <w:tcW w:w="9356" w:type="dxa"/>
            <w:gridSpan w:val="2"/>
            <w:hideMark/>
          </w:tcPr>
          <w:p w:rsidR="00BC3FD3" w:rsidRDefault="00BC3FD3" w:rsidP="00BC3FD3">
            <w:pPr>
              <w:spacing w:line="254" w:lineRule="auto"/>
              <w:jc w:val="center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BÀI: ĐỌC TRUYỆN TRANH (T</w:t>
            </w:r>
            <w:r>
              <w:rPr>
                <w:b/>
                <w:sz w:val="28"/>
                <w:szCs w:val="28"/>
              </w:rPr>
              <w:t>1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)</w:t>
            </w:r>
          </w:p>
        </w:tc>
      </w:tr>
    </w:tbl>
    <w:p w:rsidR="00406AF7" w:rsidRPr="00B64257" w:rsidRDefault="00406AF7" w:rsidP="00406AF7">
      <w:pPr>
        <w:pStyle w:val="Vnbnnidung0"/>
        <w:tabs>
          <w:tab w:val="left" w:pos="856"/>
        </w:tabs>
        <w:spacing w:line="276" w:lineRule="auto"/>
        <w:ind w:firstLine="0"/>
        <w:jc w:val="both"/>
        <w:rPr>
          <w:rFonts w:ascii="Times New Roman" w:hAnsi="Times New Roman"/>
          <w:sz w:val="26"/>
          <w:szCs w:val="26"/>
        </w:rPr>
      </w:pPr>
      <w:r w:rsidRPr="00B64257">
        <w:rPr>
          <w:rFonts w:ascii="Times New Roman" w:hAnsi="Times New Roman"/>
          <w:b/>
          <w:bCs/>
          <w:sz w:val="26"/>
          <w:szCs w:val="26"/>
        </w:rPr>
        <w:t>I. YÊU CẦU CẦN ĐẠT</w:t>
      </w:r>
    </w:p>
    <w:p w:rsidR="00034197" w:rsidRDefault="00034197" w:rsidP="00D01680">
      <w:pPr>
        <w:pStyle w:val="NoSpacing"/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ràng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mình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6B5035" w:rsidRDefault="006B5035" w:rsidP="00D01680">
      <w:pPr>
        <w:spacing w:line="288" w:lineRule="auto"/>
        <w:rPr>
          <w:sz w:val="28"/>
          <w:szCs w:val="28"/>
          <w:lang w:val="pt-BR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>.</w:t>
      </w:r>
    </w:p>
    <w:p w:rsidR="00406AF7" w:rsidRDefault="00406AF7" w:rsidP="00406AF7">
      <w:pPr>
        <w:spacing w:line="288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- HS được phát triển năng lực giao tiếp, phân tích và giải quyết vấn đề</w:t>
      </w:r>
    </w:p>
    <w:p w:rsidR="00034197" w:rsidRDefault="00034197" w:rsidP="00D01680">
      <w:pPr>
        <w:pStyle w:val="NoSpacing"/>
        <w:spacing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II. ĐỒ DÙNG DẠY HỌC</w:t>
      </w:r>
    </w:p>
    <w:p w:rsidR="00034197" w:rsidRDefault="00034197" w:rsidP="00D01680">
      <w:pPr>
        <w:pStyle w:val="NoSpacing"/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GV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HS </w:t>
      </w:r>
      <w:proofErr w:type="spellStart"/>
      <w:r>
        <w:rPr>
          <w:rFonts w:ascii="Times New Roman" w:hAnsi="Times New Roman"/>
          <w:sz w:val="28"/>
          <w:szCs w:val="28"/>
        </w:rPr>
        <w:t>mang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tuổi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034197" w:rsidRDefault="00034197" w:rsidP="00D01680">
      <w:pPr>
        <w:pStyle w:val="NoSpacing"/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mini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34197" w:rsidRDefault="00034197" w:rsidP="00D01680">
      <w:pPr>
        <w:pStyle w:val="NoSpacing"/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1. </w:t>
      </w:r>
    </w:p>
    <w:p w:rsidR="00406AF7" w:rsidRPr="00B64257" w:rsidRDefault="00406AF7" w:rsidP="00406AF7">
      <w:pPr>
        <w:pStyle w:val="Vnbnnidung0"/>
        <w:tabs>
          <w:tab w:val="left" w:pos="896"/>
        </w:tabs>
        <w:ind w:firstLine="0"/>
        <w:jc w:val="both"/>
        <w:rPr>
          <w:rFonts w:ascii="Times New Roman" w:hAnsi="Times New Roman"/>
          <w:b/>
          <w:bCs/>
          <w:sz w:val="26"/>
          <w:szCs w:val="26"/>
        </w:rPr>
      </w:pPr>
      <w:r w:rsidRPr="00B64257">
        <w:rPr>
          <w:rFonts w:ascii="Times New Roman" w:hAnsi="Times New Roman"/>
          <w:b/>
          <w:bCs/>
          <w:sz w:val="26"/>
          <w:szCs w:val="26"/>
        </w:rPr>
        <w:t>III. CÁC HOẠT ĐỘNG DẠY HỌC CHỦ YẾU</w:t>
      </w:r>
    </w:p>
    <w:tbl>
      <w:tblPr>
        <w:tblW w:w="9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4791"/>
        <w:gridCol w:w="4039"/>
      </w:tblGrid>
      <w:tr w:rsidR="009F4D03" w:rsidTr="00B70637">
        <w:tc>
          <w:tcPr>
            <w:tcW w:w="773" w:type="dxa"/>
            <w:shd w:val="clear" w:color="auto" w:fill="auto"/>
          </w:tcPr>
          <w:p w:rsidR="00B70637" w:rsidRDefault="009F4D03" w:rsidP="00B70637">
            <w:pPr>
              <w:pStyle w:val="NoSpacing"/>
              <w:spacing w:line="288" w:lineRule="auto"/>
              <w:ind w:firstLine="22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4791" w:type="dxa"/>
          </w:tcPr>
          <w:p w:rsidR="009F4D03" w:rsidRDefault="009F4D03" w:rsidP="00D01680">
            <w:pPr>
              <w:pStyle w:val="NoSpacing"/>
              <w:spacing w:line="288" w:lineRule="auto"/>
              <w:ind w:firstLine="72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0637">
              <w:rPr>
                <w:rFonts w:ascii="Times New Roman" w:hAnsi="Times New Roman"/>
                <w:b/>
                <w:sz w:val="28"/>
                <w:szCs w:val="28"/>
              </w:rPr>
              <w:t>thầy</w:t>
            </w:r>
            <w:proofErr w:type="spellEnd"/>
          </w:p>
        </w:tc>
        <w:tc>
          <w:tcPr>
            <w:tcW w:w="4039" w:type="dxa"/>
          </w:tcPr>
          <w:p w:rsidR="009F4D03" w:rsidRDefault="009F4D03" w:rsidP="00B70637">
            <w:pPr>
              <w:spacing w:line="288" w:lineRule="auto"/>
              <w:jc w:val="center"/>
              <w:rPr>
                <w:rFonts w:eastAsia="Arial"/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nl-NL"/>
              </w:rPr>
              <w:t xml:space="preserve">Hoạt động của </w:t>
            </w:r>
            <w:r w:rsidR="00B70637">
              <w:rPr>
                <w:b/>
                <w:bCs/>
                <w:sz w:val="28"/>
                <w:szCs w:val="28"/>
                <w:lang w:val="nl-NL"/>
              </w:rPr>
              <w:t>trò</w:t>
            </w:r>
          </w:p>
        </w:tc>
      </w:tr>
      <w:tr w:rsidR="009F4D03" w:rsidTr="00B70637">
        <w:tc>
          <w:tcPr>
            <w:tcW w:w="773" w:type="dxa"/>
            <w:shd w:val="clear" w:color="auto" w:fill="auto"/>
          </w:tcPr>
          <w:p w:rsidR="00B70637" w:rsidRDefault="00B70637" w:rsidP="00D01680">
            <w:pPr>
              <w:pStyle w:val="NoSpacing"/>
              <w:spacing w:line="288" w:lineRule="auto"/>
              <w:ind w:firstLine="7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B70637" w:rsidRPr="00B70637" w:rsidRDefault="00B70637" w:rsidP="00B70637">
            <w:r>
              <w:t>1’</w:t>
            </w:r>
          </w:p>
          <w:p w:rsidR="00B70637" w:rsidRPr="00B70637" w:rsidRDefault="00B70637" w:rsidP="00B70637"/>
          <w:p w:rsidR="00B70637" w:rsidRPr="00B70637" w:rsidRDefault="00B70637" w:rsidP="00B70637"/>
          <w:p w:rsidR="00B70637" w:rsidRDefault="00B70637" w:rsidP="00B70637"/>
          <w:p w:rsidR="009F4D03" w:rsidRDefault="009F4D03" w:rsidP="00B70637"/>
          <w:p w:rsidR="00B70637" w:rsidRDefault="00B70637" w:rsidP="00B70637"/>
          <w:p w:rsidR="00B70637" w:rsidRDefault="00B70637" w:rsidP="00B70637"/>
          <w:p w:rsidR="00B70637" w:rsidRDefault="00B70637" w:rsidP="00B70637"/>
          <w:p w:rsidR="00B70637" w:rsidRDefault="00B70637" w:rsidP="00B70637"/>
          <w:p w:rsidR="00B70637" w:rsidRDefault="00B70637" w:rsidP="00B70637"/>
          <w:p w:rsidR="00B70637" w:rsidRDefault="00B70637" w:rsidP="00B70637"/>
          <w:p w:rsidR="00B70637" w:rsidRDefault="00B70637" w:rsidP="00B70637">
            <w:r>
              <w:t>30’</w:t>
            </w:r>
          </w:p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>
            <w:r>
              <w:t>3’</w:t>
            </w:r>
          </w:p>
          <w:p w:rsidR="00B70637" w:rsidRDefault="00B70637" w:rsidP="00B70637"/>
          <w:p w:rsidR="00B70637" w:rsidRDefault="00B70637" w:rsidP="00B70637"/>
          <w:p w:rsidR="00B70637" w:rsidRDefault="00B70637" w:rsidP="00B70637"/>
          <w:p w:rsidR="00B70637" w:rsidRPr="00B70637" w:rsidRDefault="00B70637" w:rsidP="00B70637"/>
        </w:tc>
        <w:tc>
          <w:tcPr>
            <w:tcW w:w="4791" w:type="dxa"/>
          </w:tcPr>
          <w:p w:rsidR="00406AF7" w:rsidRPr="008F4A73" w:rsidRDefault="00406AF7" w:rsidP="00406AF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:rsidR="00406AF7" w:rsidRPr="00B64257" w:rsidRDefault="00406AF7" w:rsidP="00406AF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Pr="00B64257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B64257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B6425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406AF7" w:rsidRPr="008F4A73" w:rsidRDefault="00406AF7" w:rsidP="00406AF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:rsidR="002F0653" w:rsidRDefault="00B70637" w:rsidP="00B70637">
            <w:pPr>
              <w:pStyle w:val="NoSpacing"/>
              <w:spacing w:line="288" w:lineRule="auto"/>
              <w:ind w:left="-33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="002F0653">
              <w:rPr>
                <w:rFonts w:ascii="Times New Roman" w:hAnsi="Times New Roman"/>
                <w:b/>
                <w:sz w:val="28"/>
                <w:szCs w:val="28"/>
              </w:rPr>
              <w:t xml:space="preserve">GV </w:t>
            </w:r>
            <w:proofErr w:type="spellStart"/>
            <w:r w:rsidR="002F0653"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 w:rsidR="002F06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F0653"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proofErr w:type="spellEnd"/>
            <w:r w:rsidR="002F065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2F0653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="002F06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F0653">
              <w:rPr>
                <w:rFonts w:ascii="Times New Roman" w:hAnsi="Times New Roman"/>
                <w:b/>
                <w:sz w:val="28"/>
                <w:szCs w:val="28"/>
              </w:rPr>
              <w:t>dắt</w:t>
            </w:r>
            <w:proofErr w:type="spellEnd"/>
            <w:r w:rsidR="002F0653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nay,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 </w:t>
            </w:r>
          </w:p>
          <w:p w:rsidR="00406AF7" w:rsidRPr="008F4A73" w:rsidRDefault="00406AF7" w:rsidP="00406AF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2.1.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B70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 YC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B70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tờ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           </w:t>
            </w:r>
          </w:p>
          <w:p w:rsidR="00034197" w:rsidRPr="00D01680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B70637" w:rsidRPr="00D01680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B70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Mưu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là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tĩnh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gặp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xấu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Mưu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hay.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thầy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rồi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</w:t>
            </w:r>
            <w:r w:rsidR="00D01680"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 w:rsidR="00D016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01680">
              <w:rPr>
                <w:rFonts w:ascii="Times New Roman" w:hAnsi="Times New Roman"/>
                <w:sz w:val="28"/>
                <w:szCs w:val="28"/>
              </w:rPr>
              <w:t>này</w:t>
            </w:r>
            <w:proofErr w:type="spellEnd"/>
            <w:r w:rsidR="00D01680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truyện</w:t>
            </w:r>
            <w:proofErr w:type="spellEnd"/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mượn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4B262D" w:rsidRDefault="004B262D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</w:p>
          <w:p w:rsidR="004B262D" w:rsidRDefault="004B262D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</w:p>
          <w:p w:rsidR="00034197" w:rsidRDefault="00034197" w:rsidP="00D01680">
            <w:pPr>
              <w:pStyle w:val="NoSpacing"/>
              <w:spacing w:line="288" w:lineRule="auto"/>
              <w:ind w:hanging="33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2.3.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sách</w:t>
            </w:r>
            <w:proofErr w:type="spellEnd"/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tĩnh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B70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kĩ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to,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1, 2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gốc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4B262D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4B262D">
              <w:rPr>
                <w:rFonts w:ascii="Times New Roman" w:hAnsi="Times New Roman"/>
                <w:sz w:val="28"/>
                <w:szCs w:val="28"/>
              </w:rPr>
              <w:t xml:space="preserve"> (GV </w:t>
            </w:r>
            <w:proofErr w:type="spellStart"/>
            <w:r w:rsidR="004B262D">
              <w:rPr>
                <w:rFonts w:ascii="Times New Roman" w:hAnsi="Times New Roman"/>
                <w:sz w:val="28"/>
                <w:szCs w:val="28"/>
              </w:rPr>
              <w:t>bao</w:t>
            </w:r>
            <w:proofErr w:type="spellEnd"/>
            <w:r w:rsidR="004B26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262D">
              <w:rPr>
                <w:rFonts w:ascii="Times New Roman" w:hAnsi="Times New Roman"/>
                <w:sz w:val="28"/>
                <w:szCs w:val="28"/>
              </w:rPr>
              <w:t>quát</w:t>
            </w:r>
            <w:proofErr w:type="spellEnd"/>
            <w:r w:rsidR="004B26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262D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4B262D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406AF7" w:rsidRPr="00101F80" w:rsidRDefault="00406AF7" w:rsidP="00406AF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nghiệm</w:t>
            </w:r>
            <w:proofErr w:type="spellEnd"/>
          </w:p>
          <w:p w:rsidR="00385E3E" w:rsidRDefault="00385E3E" w:rsidP="00385E3E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34197" w:rsidRDefault="00385E3E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039" w:type="dxa"/>
          </w:tcPr>
          <w:p w:rsidR="00034197" w:rsidRDefault="00034197" w:rsidP="00D01680">
            <w:pPr>
              <w:spacing w:line="288" w:lineRule="auto"/>
              <w:rPr>
                <w:rFonts w:eastAsia="Arial"/>
                <w:b/>
                <w:sz w:val="28"/>
                <w:szCs w:val="28"/>
              </w:rPr>
            </w:pPr>
          </w:p>
          <w:p w:rsidR="00BA5CAC" w:rsidRDefault="00BA5CAC" w:rsidP="00D01680">
            <w:pPr>
              <w:spacing w:line="288" w:lineRule="auto"/>
              <w:rPr>
                <w:rFonts w:eastAsia="Arial"/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706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YC 1.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70637" w:rsidRDefault="00B7063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B70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</w:p>
          <w:p w:rsidR="00B70637" w:rsidRDefault="00B7063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YC 2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bìa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SGK):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Gươm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Chiếc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hươu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Ai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tôi</w:t>
            </w:r>
            <w:proofErr w:type="spellEnd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HS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YC 3. 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1680" w:rsidRDefault="00D01680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1680" w:rsidRDefault="00D01680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1680" w:rsidRDefault="00D01680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1680" w:rsidRDefault="00B7063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</w:p>
          <w:p w:rsidR="00B70637" w:rsidRDefault="00B7063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70637" w:rsidRDefault="00B7063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:rsidR="00B70637" w:rsidRDefault="00B7063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70637" w:rsidRDefault="00B7063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70637" w:rsidRDefault="00B7063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:rsidR="00B70637" w:rsidRDefault="00B7063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HSNX</w:t>
            </w:r>
          </w:p>
          <w:p w:rsidR="00B70637" w:rsidRDefault="00B7063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HSLN</w:t>
            </w:r>
          </w:p>
          <w:p w:rsidR="00034197" w:rsidRDefault="00034197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-HS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HSLN</w:t>
            </w: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385E3E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385E3E" w:rsidRDefault="00385E3E" w:rsidP="00385E3E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385E3E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rFonts w:eastAsia="Arial"/>
                <w:b/>
                <w:sz w:val="28"/>
                <w:szCs w:val="28"/>
              </w:rPr>
            </w:pPr>
          </w:p>
        </w:tc>
      </w:tr>
    </w:tbl>
    <w:p w:rsidR="008B2DAC" w:rsidRPr="00E542A9" w:rsidRDefault="008B2DAC" w:rsidP="008B2DAC">
      <w:pPr>
        <w:rPr>
          <w:b/>
          <w:bCs/>
          <w:iCs/>
          <w:sz w:val="28"/>
          <w:szCs w:val="28"/>
        </w:rPr>
      </w:pPr>
      <w:r w:rsidRPr="00E542A9">
        <w:rPr>
          <w:b/>
          <w:color w:val="000000"/>
          <w:sz w:val="28"/>
          <w:szCs w:val="28"/>
          <w:shd w:val="clear" w:color="auto" w:fill="FFFFFF"/>
        </w:rPr>
        <w:lastRenderedPageBreak/>
        <w:t xml:space="preserve">*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:rsidR="00CE3B36" w:rsidRPr="00CE3B36" w:rsidRDefault="00CE3B36" w:rsidP="00D01680">
      <w:pPr>
        <w:spacing w:line="288" w:lineRule="auto"/>
        <w:rPr>
          <w:sz w:val="28"/>
          <w:szCs w:val="28"/>
        </w:rPr>
      </w:pPr>
    </w:p>
    <w:sectPr w:rsidR="00CE3B36" w:rsidRPr="00CE3B36" w:rsidSect="00BC3FD3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84506"/>
    <w:multiLevelType w:val="hybridMultilevel"/>
    <w:tmpl w:val="FE80F882"/>
    <w:lvl w:ilvl="0" w:tplc="A9EA29AC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7" w:hanging="360"/>
      </w:pPr>
    </w:lvl>
    <w:lvl w:ilvl="2" w:tplc="0409001B" w:tentative="1">
      <w:start w:val="1"/>
      <w:numFmt w:val="lowerRoman"/>
      <w:lvlText w:val="%3."/>
      <w:lvlJc w:val="right"/>
      <w:pPr>
        <w:ind w:left="1767" w:hanging="180"/>
      </w:pPr>
    </w:lvl>
    <w:lvl w:ilvl="3" w:tplc="0409000F" w:tentative="1">
      <w:start w:val="1"/>
      <w:numFmt w:val="decimal"/>
      <w:lvlText w:val="%4."/>
      <w:lvlJc w:val="left"/>
      <w:pPr>
        <w:ind w:left="2487" w:hanging="360"/>
      </w:pPr>
    </w:lvl>
    <w:lvl w:ilvl="4" w:tplc="04090019" w:tentative="1">
      <w:start w:val="1"/>
      <w:numFmt w:val="lowerLetter"/>
      <w:lvlText w:val="%5."/>
      <w:lvlJc w:val="left"/>
      <w:pPr>
        <w:ind w:left="3207" w:hanging="360"/>
      </w:pPr>
    </w:lvl>
    <w:lvl w:ilvl="5" w:tplc="0409001B" w:tentative="1">
      <w:start w:val="1"/>
      <w:numFmt w:val="lowerRoman"/>
      <w:lvlText w:val="%6."/>
      <w:lvlJc w:val="right"/>
      <w:pPr>
        <w:ind w:left="3927" w:hanging="180"/>
      </w:pPr>
    </w:lvl>
    <w:lvl w:ilvl="6" w:tplc="0409000F" w:tentative="1">
      <w:start w:val="1"/>
      <w:numFmt w:val="decimal"/>
      <w:lvlText w:val="%7."/>
      <w:lvlJc w:val="left"/>
      <w:pPr>
        <w:ind w:left="4647" w:hanging="360"/>
      </w:pPr>
    </w:lvl>
    <w:lvl w:ilvl="7" w:tplc="04090019" w:tentative="1">
      <w:start w:val="1"/>
      <w:numFmt w:val="lowerLetter"/>
      <w:lvlText w:val="%8."/>
      <w:lvlJc w:val="left"/>
      <w:pPr>
        <w:ind w:left="5367" w:hanging="360"/>
      </w:pPr>
    </w:lvl>
    <w:lvl w:ilvl="8" w:tplc="0409001B" w:tentative="1">
      <w:start w:val="1"/>
      <w:numFmt w:val="lowerRoman"/>
      <w:lvlText w:val="%9."/>
      <w:lvlJc w:val="right"/>
      <w:pPr>
        <w:ind w:left="60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34197"/>
    <w:rsid w:val="00034197"/>
    <w:rsid w:val="002F0653"/>
    <w:rsid w:val="00385E3E"/>
    <w:rsid w:val="003B4B09"/>
    <w:rsid w:val="00406AF7"/>
    <w:rsid w:val="00461844"/>
    <w:rsid w:val="004B262D"/>
    <w:rsid w:val="00670D5C"/>
    <w:rsid w:val="006809FE"/>
    <w:rsid w:val="006B5035"/>
    <w:rsid w:val="006C01BE"/>
    <w:rsid w:val="0073231A"/>
    <w:rsid w:val="007D7953"/>
    <w:rsid w:val="008618B0"/>
    <w:rsid w:val="008874E6"/>
    <w:rsid w:val="008B2DAC"/>
    <w:rsid w:val="0096456B"/>
    <w:rsid w:val="009F4D03"/>
    <w:rsid w:val="00AC641B"/>
    <w:rsid w:val="00B70637"/>
    <w:rsid w:val="00BA5CAC"/>
    <w:rsid w:val="00BC3FD3"/>
    <w:rsid w:val="00C612A9"/>
    <w:rsid w:val="00CE3B36"/>
    <w:rsid w:val="00D01680"/>
    <w:rsid w:val="00E42F03"/>
    <w:rsid w:val="00F86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134E005-2229-44A4-93E6-A0312925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rsid w:val="0003419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03419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Vnbnnidung">
    <w:name w:val="Văn bản nội dung_"/>
    <w:link w:val="Vnbnnidung0"/>
    <w:locked/>
    <w:rsid w:val="00406AF7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406AF7"/>
    <w:pPr>
      <w:widowControl w:val="0"/>
      <w:spacing w:line="288" w:lineRule="auto"/>
      <w:ind w:firstLine="380"/>
    </w:pPr>
    <w:rPr>
      <w:rFonts w:asciiTheme="minorHAnsi" w:hAnsiTheme="minorHAns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Mai</cp:lastModifiedBy>
  <cp:revision>7</cp:revision>
  <dcterms:created xsi:type="dcterms:W3CDTF">2021-04-01T15:44:00Z</dcterms:created>
  <dcterms:modified xsi:type="dcterms:W3CDTF">2023-03-30T17:14:00Z</dcterms:modified>
</cp:coreProperties>
</file>