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D9" w:rsidRPr="004C5EA4" w:rsidRDefault="00CA43D9" w:rsidP="008C6F9C">
      <w:pPr>
        <w:pStyle w:val="Heading1"/>
        <w:rPr>
          <w:rStyle w:val="Heading2Char"/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proofErr w:type="spellStart"/>
      <w:r w:rsidRPr="004C5EA4">
        <w:rPr>
          <w:rStyle w:val="Heading2Char"/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Nội</w:t>
      </w:r>
      <w:proofErr w:type="spellEnd"/>
      <w:r w:rsidRPr="004C5EA4">
        <w:rPr>
          <w:rStyle w:val="Heading2Char"/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Dung</w:t>
      </w:r>
    </w:p>
    <w:p w:rsidR="00AE343B" w:rsidRPr="004C5EA4" w:rsidRDefault="00B97457" w:rsidP="00E77FEE">
      <w:pPr>
        <w:pStyle w:val="Heading2"/>
        <w:rPr>
          <w:rFonts w:asciiTheme="minorHAnsi" w:hAnsiTheme="minorHAnsi" w:cstheme="minorHAnsi"/>
        </w:rPr>
      </w:pPr>
      <w:r w:rsidRPr="004C5EA4">
        <w:rPr>
          <w:rStyle w:val="Heading2Char"/>
          <w:rFonts w:asciiTheme="minorHAnsi" w:hAnsiTheme="minorHAnsi" w:cstheme="minorHAnsi"/>
          <w:b/>
          <w:bCs/>
        </w:rPr>
        <w:t>Data</w:t>
      </w:r>
      <w:r w:rsidR="001E6C64" w:rsidRPr="004C5EA4">
        <w:rPr>
          <w:rFonts w:asciiTheme="minorHAnsi" w:hAnsiTheme="minorHAnsi" w:cstheme="minorHAnsi"/>
        </w:rPr>
        <w:t xml:space="preserve"> </w:t>
      </w:r>
      <w:r w:rsidR="00E77FEE" w:rsidRPr="004C5EA4">
        <w:rPr>
          <w:rFonts w:asciiTheme="minorHAnsi" w:hAnsiTheme="minorHAnsi" w:cstheme="minorHAnsi"/>
        </w:rPr>
        <w:t xml:space="preserve">- </w:t>
      </w:r>
      <w:proofErr w:type="spellStart"/>
      <w:r w:rsidR="00E77FEE" w:rsidRPr="004C5EA4">
        <w:rPr>
          <w:rFonts w:asciiTheme="minorHAnsi" w:hAnsiTheme="minorHAnsi" w:cstheme="minorHAnsi"/>
        </w:rPr>
        <w:t>Dữ</w:t>
      </w:r>
      <w:proofErr w:type="spellEnd"/>
      <w:r w:rsidR="00E77FEE" w:rsidRPr="004C5EA4">
        <w:rPr>
          <w:rFonts w:asciiTheme="minorHAnsi" w:hAnsiTheme="minorHAnsi" w:cstheme="minorHAnsi"/>
        </w:rPr>
        <w:t xml:space="preserve"> </w:t>
      </w:r>
      <w:proofErr w:type="spellStart"/>
      <w:r w:rsidR="00E77FEE" w:rsidRPr="004C5EA4">
        <w:rPr>
          <w:rFonts w:asciiTheme="minorHAnsi" w:hAnsiTheme="minorHAnsi" w:cstheme="minorHAnsi"/>
        </w:rPr>
        <w:t>liệu</w:t>
      </w:r>
      <w:proofErr w:type="spellEnd"/>
      <w:r w:rsidR="00E77FEE" w:rsidRPr="004C5EA4">
        <w:rPr>
          <w:rFonts w:asciiTheme="minorHAnsi" w:hAnsiTheme="minorHAnsi" w:cstheme="minorHAnsi"/>
        </w:rPr>
        <w:t> </w:t>
      </w:r>
    </w:p>
    <w:p w:rsidR="00B97457" w:rsidRPr="004C5EA4" w:rsidRDefault="00AE343B">
      <w:pPr>
        <w:rPr>
          <w:rFonts w:cstheme="minorHAnsi"/>
          <w:color w:val="000000" w:themeColor="text1"/>
          <w:lang w:val="en-US"/>
        </w:rPr>
      </w:pPr>
      <w:r w:rsidRPr="004C5EA4">
        <w:rPr>
          <w:rFonts w:cstheme="minorHAnsi"/>
          <w:color w:val="000000" w:themeColor="text1"/>
          <w:lang w:val="en-US"/>
        </w:rPr>
        <w:t xml:space="preserve">Data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thông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tin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dưới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dạng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ký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hiệu</w:t>
      </w:r>
      <w:proofErr w:type="gramStart"/>
      <w:r w:rsidR="001E6C64" w:rsidRPr="004C5EA4">
        <w:rPr>
          <w:rFonts w:cstheme="minorHAnsi"/>
          <w:color w:val="000000" w:themeColor="text1"/>
          <w:shd w:val="clear" w:color="auto" w:fill="FFFFFF"/>
        </w:rPr>
        <w:t>,chữ</w:t>
      </w:r>
      <w:proofErr w:type="spellEnd"/>
      <w:proofErr w:type="gram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viết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chữ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số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hình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ảnh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âm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thanh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hoặc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dạng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tương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1E6C64" w:rsidRPr="004C5EA4">
        <w:rPr>
          <w:rFonts w:cstheme="minorHAnsi"/>
          <w:color w:val="000000" w:themeColor="text1"/>
          <w:shd w:val="clear" w:color="auto" w:fill="FFFFFF"/>
        </w:rPr>
        <w:t>tự</w:t>
      </w:r>
      <w:proofErr w:type="spellEnd"/>
      <w:r w:rsidR="001E6C64" w:rsidRPr="004C5EA4">
        <w:rPr>
          <w:rFonts w:cstheme="minorHAnsi"/>
          <w:color w:val="000000" w:themeColor="text1"/>
          <w:shd w:val="clear" w:color="auto" w:fill="FFFFFF"/>
        </w:rPr>
        <w:t>.</w:t>
      </w:r>
    </w:p>
    <w:p w:rsidR="002A218F" w:rsidRPr="004C5EA4" w:rsidRDefault="00B97457" w:rsidP="00DF0327">
      <w:pPr>
        <w:pStyle w:val="Heading2"/>
        <w:rPr>
          <w:rFonts w:asciiTheme="minorHAnsi" w:hAnsiTheme="minorHAnsi" w:cstheme="minorHAnsi"/>
        </w:rPr>
      </w:pPr>
      <w:proofErr w:type="spellStart"/>
      <w:r w:rsidRPr="004C5EA4">
        <w:rPr>
          <w:rFonts w:asciiTheme="minorHAnsi" w:hAnsiTheme="minorHAnsi" w:cstheme="minorHAnsi"/>
        </w:rPr>
        <w:t>DataBase</w:t>
      </w:r>
      <w:proofErr w:type="spellEnd"/>
      <w:r w:rsidR="009500B0" w:rsidRPr="004C5EA4">
        <w:rPr>
          <w:rFonts w:asciiTheme="minorHAnsi" w:hAnsiTheme="minorHAnsi" w:cstheme="minorHAnsi"/>
        </w:rPr>
        <w:t xml:space="preserve"> </w:t>
      </w:r>
      <w:r w:rsidR="00EF2314" w:rsidRPr="004C5EA4">
        <w:rPr>
          <w:rFonts w:asciiTheme="minorHAnsi" w:hAnsiTheme="minorHAnsi" w:cstheme="minorHAnsi"/>
        </w:rPr>
        <w:t xml:space="preserve">- </w:t>
      </w:r>
      <w:proofErr w:type="spellStart"/>
      <w:r w:rsidR="00F519A9" w:rsidRPr="004C5EA4">
        <w:rPr>
          <w:rFonts w:asciiTheme="minorHAnsi" w:hAnsiTheme="minorHAnsi" w:cstheme="minorHAnsi"/>
        </w:rPr>
        <w:t>C</w:t>
      </w:r>
      <w:r w:rsidR="00EF2314" w:rsidRPr="004C5EA4">
        <w:rPr>
          <w:rFonts w:asciiTheme="minorHAnsi" w:hAnsiTheme="minorHAnsi" w:cstheme="minorHAnsi"/>
        </w:rPr>
        <w:t>ơ</w:t>
      </w:r>
      <w:proofErr w:type="spellEnd"/>
      <w:r w:rsidR="00EF2314" w:rsidRPr="004C5EA4">
        <w:rPr>
          <w:rFonts w:asciiTheme="minorHAnsi" w:hAnsiTheme="minorHAnsi" w:cstheme="minorHAnsi"/>
        </w:rPr>
        <w:t xml:space="preserve"> </w:t>
      </w:r>
      <w:proofErr w:type="spellStart"/>
      <w:r w:rsidR="00EF2314" w:rsidRPr="004C5EA4">
        <w:rPr>
          <w:rFonts w:asciiTheme="minorHAnsi" w:hAnsiTheme="minorHAnsi" w:cstheme="minorHAnsi"/>
        </w:rPr>
        <w:t>sở</w:t>
      </w:r>
      <w:proofErr w:type="spellEnd"/>
      <w:r w:rsidR="00EF2314" w:rsidRPr="004C5EA4">
        <w:rPr>
          <w:rFonts w:asciiTheme="minorHAnsi" w:hAnsiTheme="minorHAnsi" w:cstheme="minorHAnsi"/>
        </w:rPr>
        <w:t xml:space="preserve"> </w:t>
      </w:r>
      <w:proofErr w:type="spellStart"/>
      <w:r w:rsidR="00EF2314" w:rsidRPr="004C5EA4">
        <w:rPr>
          <w:rFonts w:asciiTheme="minorHAnsi" w:hAnsiTheme="minorHAnsi" w:cstheme="minorHAnsi"/>
        </w:rPr>
        <w:t>dữ</w:t>
      </w:r>
      <w:proofErr w:type="spellEnd"/>
      <w:r w:rsidR="00EF2314" w:rsidRPr="004C5EA4">
        <w:rPr>
          <w:rFonts w:asciiTheme="minorHAnsi" w:hAnsiTheme="minorHAnsi" w:cstheme="minorHAnsi"/>
        </w:rPr>
        <w:t xml:space="preserve"> </w:t>
      </w:r>
      <w:proofErr w:type="spellStart"/>
      <w:r w:rsidR="00EF2314" w:rsidRPr="004C5EA4">
        <w:rPr>
          <w:rFonts w:asciiTheme="minorHAnsi" w:hAnsiTheme="minorHAnsi" w:cstheme="minorHAnsi"/>
        </w:rPr>
        <w:t>liệu</w:t>
      </w:r>
      <w:proofErr w:type="spellEnd"/>
    </w:p>
    <w:p w:rsidR="00B97457" w:rsidRPr="004C5EA4" w:rsidRDefault="00B97457" w:rsidP="00AE343B">
      <w:pPr>
        <w:pStyle w:val="Heading2"/>
        <w:rPr>
          <w:rFonts w:asciiTheme="minorHAnsi" w:hAnsiTheme="minorHAnsi" w:cstheme="minorHAnsi"/>
          <w:lang w:val="en-US"/>
        </w:rPr>
      </w:pPr>
      <w:r w:rsidRPr="004C5EA4">
        <w:rPr>
          <w:rFonts w:asciiTheme="minorHAnsi" w:hAnsiTheme="minorHAnsi" w:cstheme="minorHAnsi"/>
          <w:lang w:val="en-US"/>
        </w:rPr>
        <w:t>DBMS –Database Management System</w:t>
      </w:r>
      <w:r w:rsidR="006A13F6" w:rsidRPr="004C5EA4">
        <w:rPr>
          <w:rFonts w:asciiTheme="minorHAnsi" w:hAnsiTheme="minorHAnsi" w:cstheme="minorHAnsi"/>
          <w:lang w:val="en-US"/>
        </w:rPr>
        <w:t xml:space="preserve"> </w:t>
      </w:r>
      <w:r w:rsidR="008E20A6" w:rsidRPr="004C5EA4">
        <w:rPr>
          <w:rFonts w:asciiTheme="minorHAnsi" w:hAnsiTheme="minorHAnsi" w:cstheme="minorHAnsi"/>
          <w:lang w:val="en-US"/>
        </w:rPr>
        <w:t xml:space="preserve">- </w:t>
      </w:r>
      <w:proofErr w:type="spellStart"/>
      <w:r w:rsidR="006A13F6" w:rsidRPr="004C5EA4">
        <w:rPr>
          <w:rFonts w:asciiTheme="minorHAnsi" w:hAnsiTheme="minorHAnsi" w:cstheme="minorHAnsi"/>
          <w:lang w:val="en-US"/>
        </w:rPr>
        <w:t>Hệ</w:t>
      </w:r>
      <w:proofErr w:type="spellEnd"/>
      <w:r w:rsidR="006A13F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13F6" w:rsidRPr="004C5EA4">
        <w:rPr>
          <w:rFonts w:asciiTheme="minorHAnsi" w:hAnsiTheme="minorHAnsi" w:cstheme="minorHAnsi"/>
          <w:lang w:val="en-US"/>
        </w:rPr>
        <w:t>quản</w:t>
      </w:r>
      <w:proofErr w:type="spellEnd"/>
      <w:r w:rsidR="006A13F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13F6" w:rsidRPr="004C5EA4">
        <w:rPr>
          <w:rFonts w:asciiTheme="minorHAnsi" w:hAnsiTheme="minorHAnsi" w:cstheme="minorHAnsi"/>
          <w:lang w:val="en-US"/>
        </w:rPr>
        <w:t>trị</w:t>
      </w:r>
      <w:proofErr w:type="spellEnd"/>
      <w:r w:rsidR="006A13F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13F6" w:rsidRPr="004C5EA4">
        <w:rPr>
          <w:rFonts w:asciiTheme="minorHAnsi" w:hAnsiTheme="minorHAnsi" w:cstheme="minorHAnsi"/>
          <w:lang w:val="en-US"/>
        </w:rPr>
        <w:t>cơ</w:t>
      </w:r>
      <w:proofErr w:type="spellEnd"/>
      <w:r w:rsidR="006A13F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13F6" w:rsidRPr="004C5EA4">
        <w:rPr>
          <w:rFonts w:asciiTheme="minorHAnsi" w:hAnsiTheme="minorHAnsi" w:cstheme="minorHAnsi"/>
          <w:lang w:val="en-US"/>
        </w:rPr>
        <w:t>sở</w:t>
      </w:r>
      <w:proofErr w:type="spellEnd"/>
      <w:r w:rsidR="006A13F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13F6" w:rsidRPr="004C5EA4">
        <w:rPr>
          <w:rFonts w:asciiTheme="minorHAnsi" w:hAnsiTheme="minorHAnsi" w:cstheme="minorHAnsi"/>
          <w:lang w:val="en-US"/>
        </w:rPr>
        <w:t>dữ</w:t>
      </w:r>
      <w:proofErr w:type="spellEnd"/>
      <w:r w:rsidR="006A13F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13F6" w:rsidRPr="004C5EA4">
        <w:rPr>
          <w:rFonts w:asciiTheme="minorHAnsi" w:hAnsiTheme="minorHAnsi" w:cstheme="minorHAnsi"/>
          <w:lang w:val="en-US"/>
        </w:rPr>
        <w:t>liệu</w:t>
      </w:r>
      <w:proofErr w:type="spellEnd"/>
    </w:p>
    <w:p w:rsidR="006462ED" w:rsidRPr="004C5EA4" w:rsidRDefault="004A33E6" w:rsidP="006462ED">
      <w:pPr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4C5EA4">
        <w:rPr>
          <w:rFonts w:cstheme="minorHAnsi"/>
          <w:color w:val="000000" w:themeColor="text1"/>
          <w:shd w:val="clear" w:color="auto" w:fill="FFFFFF"/>
        </w:rPr>
        <w:t>H</w:t>
      </w:r>
      <w:r w:rsidR="006462ED" w:rsidRPr="004C5EA4">
        <w:rPr>
          <w:rFonts w:cstheme="minorHAnsi"/>
          <w:color w:val="000000" w:themeColor="text1"/>
          <w:shd w:val="clear" w:color="auto" w:fill="FFFFFF"/>
        </w:rPr>
        <w:t>ệ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thống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quản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lý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65BB">
        <w:rPr>
          <w:rFonts w:cstheme="minorHAnsi"/>
          <w:color w:val="000000" w:themeColor="text1"/>
          <w:shd w:val="clear" w:color="auto" w:fill="FFFFFF"/>
        </w:rPr>
        <w:t>cơ</w:t>
      </w:r>
      <w:proofErr w:type="spellEnd"/>
      <w:r w:rsidR="005065B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65BB">
        <w:rPr>
          <w:rFonts w:cstheme="minorHAnsi"/>
          <w:color w:val="000000" w:themeColor="text1"/>
          <w:shd w:val="clear" w:color="auto" w:fill="FFFFFF"/>
        </w:rPr>
        <w:t>sở</w:t>
      </w:r>
      <w:proofErr w:type="spellEnd"/>
      <w:r w:rsidR="005065B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>.</w:t>
      </w:r>
      <w:proofErr w:type="gram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Nó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căn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cứ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để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bàn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Microsoft Access, hay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tin XML, hay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hợp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tin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có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liên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hệ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với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nhau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và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không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cần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đến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Server. DBMS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không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cần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xác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định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ràng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buộc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toàn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vẹn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462ED" w:rsidRPr="004C5EA4"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 w:rsidR="006462ED" w:rsidRPr="004C5EA4">
        <w:rPr>
          <w:rFonts w:cstheme="minorHAnsi"/>
          <w:color w:val="000000" w:themeColor="text1"/>
          <w:shd w:val="clear" w:color="auto" w:fill="FFFFFF"/>
        </w:rPr>
        <w:t xml:space="preserve"> RDBMS.</w:t>
      </w:r>
    </w:p>
    <w:p w:rsidR="00B97457" w:rsidRPr="004C5EA4" w:rsidRDefault="006A13F6" w:rsidP="00D1413D">
      <w:pPr>
        <w:pStyle w:val="Heading2"/>
        <w:rPr>
          <w:rFonts w:asciiTheme="minorHAnsi" w:hAnsiTheme="minorHAnsi" w:cstheme="minorHAnsi"/>
          <w:lang w:val="en-US"/>
        </w:rPr>
      </w:pPr>
      <w:r w:rsidRPr="004C5EA4">
        <w:rPr>
          <w:rFonts w:asciiTheme="minorHAnsi" w:hAnsiTheme="minorHAnsi" w:cstheme="minorHAnsi"/>
          <w:lang w:val="en-US"/>
        </w:rPr>
        <w:t>RDBMS-</w:t>
      </w:r>
      <w:r w:rsidR="008E20A6" w:rsidRPr="004C5EA4">
        <w:rPr>
          <w:rFonts w:asciiTheme="minorHAnsi" w:hAnsiTheme="minorHAnsi" w:cstheme="minorHAnsi"/>
          <w:lang w:val="en-US"/>
        </w:rPr>
        <w:t xml:space="preserve"> Database Management System</w:t>
      </w:r>
      <w:r w:rsidR="008E20A6" w:rsidRPr="004C5EA4">
        <w:rPr>
          <w:rFonts w:asciiTheme="minorHAnsi" w:hAnsiTheme="minorHAnsi" w:cstheme="minorHAnsi"/>
        </w:rPr>
        <w:t xml:space="preserve"> (Relational DBMS) -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Hệ</w:t>
      </w:r>
      <w:proofErr w:type="spellEnd"/>
      <w:r w:rsidR="008E20A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quản</w:t>
      </w:r>
      <w:proofErr w:type="spellEnd"/>
      <w:r w:rsidR="008E20A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trị</w:t>
      </w:r>
      <w:proofErr w:type="spellEnd"/>
      <w:r w:rsidR="008E20A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cơ</w:t>
      </w:r>
      <w:proofErr w:type="spellEnd"/>
      <w:r w:rsidR="008E20A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sở</w:t>
      </w:r>
      <w:proofErr w:type="spellEnd"/>
      <w:r w:rsidR="008E20A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dữ</w:t>
      </w:r>
      <w:proofErr w:type="spellEnd"/>
      <w:r w:rsidR="008E20A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liệu</w:t>
      </w:r>
      <w:proofErr w:type="spellEnd"/>
      <w:r w:rsidR="008E20A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liên</w:t>
      </w:r>
      <w:proofErr w:type="spellEnd"/>
      <w:r w:rsidR="008E20A6" w:rsidRPr="004C5EA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20A6" w:rsidRPr="004C5EA4">
        <w:rPr>
          <w:rFonts w:asciiTheme="minorHAnsi" w:hAnsiTheme="minorHAnsi" w:cstheme="minorHAnsi"/>
          <w:lang w:val="en-US"/>
        </w:rPr>
        <w:t>kết</w:t>
      </w:r>
      <w:proofErr w:type="spellEnd"/>
    </w:p>
    <w:p w:rsidR="007848C5" w:rsidRPr="004C5EA4" w:rsidRDefault="00E711ED" w:rsidP="007848C5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Với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DBMS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không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cần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xác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định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ràng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buộc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toàn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vẹn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848C5" w:rsidRPr="004C5EA4"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 w:rsidR="007848C5" w:rsidRPr="004C5EA4">
        <w:rPr>
          <w:rFonts w:cstheme="minorHAnsi"/>
          <w:color w:val="000000" w:themeColor="text1"/>
          <w:shd w:val="clear" w:color="auto" w:fill="FFFFFF"/>
        </w:rPr>
        <w:t xml:space="preserve"> RDBMS.</w:t>
      </w:r>
    </w:p>
    <w:p w:rsidR="0002522E" w:rsidRPr="004C5EA4" w:rsidRDefault="0002522E" w:rsidP="0002522E">
      <w:pPr>
        <w:rPr>
          <w:rFonts w:cstheme="minorHAnsi"/>
          <w:color w:val="000000" w:themeColor="text1"/>
          <w:shd w:val="clear" w:color="auto" w:fill="FFFFFF"/>
        </w:rPr>
      </w:pPr>
      <w:r w:rsidRPr="004C5EA4">
        <w:rPr>
          <w:rFonts w:cstheme="minorHAnsi"/>
          <w:color w:val="000000" w:themeColor="text1"/>
          <w:shd w:val="clear" w:color="auto" w:fill="FFFFFF"/>
        </w:rPr>
        <w:t xml:space="preserve">RDBMS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có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nghĩa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hệ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quản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trị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cơ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sỡ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quan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hệ</w:t>
      </w:r>
      <w:proofErr w:type="spellEnd"/>
    </w:p>
    <w:p w:rsidR="001E5F5E" w:rsidRPr="004C5EA4" w:rsidRDefault="009776F2" w:rsidP="00B913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Hệ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thống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quản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lý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156096">
        <w:rPr>
          <w:rFonts w:asciiTheme="minorHAnsi" w:hAnsiTheme="minorHAnsi" w:cstheme="minorHAnsi"/>
          <w:color w:val="000000" w:themeColor="text1"/>
          <w:sz w:val="22"/>
          <w:szCs w:val="22"/>
        </w:rPr>
        <w:t>cơ</w:t>
      </w:r>
      <w:proofErr w:type="spellEnd"/>
      <w:r w:rsidR="001560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156096">
        <w:rPr>
          <w:rFonts w:asciiTheme="minorHAnsi" w:hAnsiTheme="minorHAnsi" w:cstheme="minorHAnsi"/>
          <w:color w:val="000000" w:themeColor="text1"/>
          <w:sz w:val="22"/>
          <w:szCs w:val="22"/>
        </w:rPr>
        <w:t>sở</w:t>
      </w:r>
      <w:proofErr w:type="spellEnd"/>
      <w:r w:rsidR="001560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dữ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liệu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quan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hệ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ví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dụ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như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SQL Server, Oracle</w:t>
      </w:r>
      <w:r w:rsidRPr="004C5EA4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.</w:t>
      </w:r>
      <w:proofErr w:type="gramEnd"/>
      <w:r w:rsidRPr="004C5EA4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Trong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RDBMS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dữ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liệu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được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tổ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chức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thành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các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bảng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các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bảng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liên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hệ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với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nhau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bởi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các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ràng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buộc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toàn</w:t>
      </w:r>
      <w:proofErr w:type="spellEnd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4C5EA4">
        <w:rPr>
          <w:rFonts w:asciiTheme="minorHAnsi" w:hAnsiTheme="minorHAnsi" w:cstheme="minorHAnsi"/>
          <w:color w:val="000000" w:themeColor="text1"/>
          <w:sz w:val="22"/>
          <w:szCs w:val="22"/>
        </w:rPr>
        <w:t>vẹn</w:t>
      </w:r>
      <w:proofErr w:type="spellEnd"/>
      <w:r w:rsidRPr="004C5EA4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.</w:t>
      </w:r>
    </w:p>
    <w:p w:rsidR="0093666F" w:rsidRDefault="0093666F" w:rsidP="0093666F">
      <w:pPr>
        <w:pStyle w:val="Heading2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DBMS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RDBMS</w:t>
      </w:r>
    </w:p>
    <w:tbl>
      <w:tblPr>
        <w:tblW w:w="10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4384"/>
        <w:gridCol w:w="5126"/>
      </w:tblGrid>
      <w:tr w:rsidR="0093666F" w:rsidRPr="0093666F" w:rsidTr="0093666F">
        <w:tc>
          <w:tcPr>
            <w:tcW w:w="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GoBack"/>
            <w:r w:rsidRPr="0093666F">
              <w:rPr>
                <w:rFonts w:eastAsia="Times New Roman" w:cstheme="minorHAnsi"/>
                <w:b/>
                <w:bCs/>
                <w:lang w:eastAsia="en-GB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3666F">
              <w:rPr>
                <w:rFonts w:eastAsia="Times New Roman" w:cstheme="minorHAnsi"/>
                <w:b/>
                <w:bCs/>
                <w:lang w:eastAsia="en-GB"/>
              </w:rPr>
              <w:t>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3666F">
              <w:rPr>
                <w:rFonts w:eastAsia="Times New Roman" w:cstheme="minorHAnsi"/>
                <w:b/>
                <w:bCs/>
                <w:lang w:eastAsia="en-GB"/>
              </w:rPr>
              <w:t>RDBMS</w:t>
            </w:r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ứng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dụng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dưới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dạng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ứng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dụng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RDBMS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ở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dạng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bảng</w:t>
            </w:r>
            <w:proofErr w:type="spellEnd"/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93666F">
              <w:rPr>
                <w:rFonts w:eastAsia="Times New Roman" w:cstheme="minorHAnsi"/>
                <w:lang w:eastAsia="en-GB"/>
              </w:rPr>
              <w:t>Trong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DBMS,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nói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chung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thì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được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hoặc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trong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một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cấu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trúc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thứ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bậc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hoặc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một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cấu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trúc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điều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hướng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93666F">
              <w:rPr>
                <w:rFonts w:eastAsia="Times New Roman" w:cstheme="minorHAnsi"/>
                <w:lang w:eastAsia="en-GB"/>
              </w:rPr>
              <w:t>Trong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RDBMS,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bảng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có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một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id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được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gọi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Primary Key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giá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trị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được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trong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dạng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bảng</w:t>
            </w:r>
            <w:proofErr w:type="spellEnd"/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Normalization (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tiêu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chuẩn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hóa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)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không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có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trong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DBMS.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 xml:space="preserve">Normalization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có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trong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RDBMS.</w:t>
            </w:r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 xml:space="preserve">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không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áp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dụng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bất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cứ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sự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bảo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vệ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nào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với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việc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thao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 xml:space="preserve">RDBMS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định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nghĩa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ràng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buộc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về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toàn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vẹn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(integrity constraint)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với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4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thuộc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tính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ACID (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Atomocity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, Consistency, Isolation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Durability)</w:t>
            </w:r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 xml:space="preserve">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sử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dụng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hệ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thống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file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để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,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vì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thế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sẽ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không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có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mối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quan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hệ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nào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giữa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bảng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93666F">
              <w:rPr>
                <w:rFonts w:eastAsia="Times New Roman" w:cstheme="minorHAnsi"/>
                <w:lang w:eastAsia="en-GB"/>
              </w:rPr>
              <w:t>Trong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RDBMS,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giá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trị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được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trong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bảng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,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vì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thế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sẽ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có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một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mối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quan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hệ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giữa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giá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trị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này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cũng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như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giữa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bảng</w:t>
            </w:r>
            <w:proofErr w:type="spellEnd"/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 xml:space="preserve">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phải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cung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cấp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một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số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phương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thức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đồng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nhất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để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truy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cập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thông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tin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đã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trữ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Hệ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thống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RDBMS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hỗ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trợ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một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cấu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trúc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bảng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một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mối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quan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hệ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giữa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chúng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để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truy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cập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thông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tin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đã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trữ</w:t>
            </w:r>
            <w:proofErr w:type="spellEnd"/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DBMS </w:t>
            </w:r>
            <w:proofErr w:type="spellStart"/>
            <w:r w:rsidRPr="0093666F">
              <w:rPr>
                <w:rFonts w:eastAsia="Times New Roman" w:cstheme="minorHAnsi"/>
                <w:b/>
                <w:bCs/>
                <w:lang w:eastAsia="en-GB"/>
              </w:rPr>
              <w:t>không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hỗ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trợ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distributed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 xml:space="preserve">RDBMS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hỗ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trợ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distributed database</w:t>
            </w:r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 xml:space="preserve">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thích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hợp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cho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hoạt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động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nhỏ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xử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lý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lượng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nhỏ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.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Nó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hỗ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trợ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đơn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người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 xml:space="preserve">RDBMS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được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thiết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kế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để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xử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lý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lượng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dữ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liệu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lớn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.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Nó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hỗ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trợ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đa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người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dùng</w:t>
            </w:r>
            <w:proofErr w:type="spellEnd"/>
          </w:p>
        </w:tc>
      </w:tr>
      <w:tr w:rsidR="0093666F" w:rsidRPr="0093666F" w:rsidTr="00936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r w:rsidRPr="0093666F"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ví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dụ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của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file system, xml, 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66F" w:rsidRPr="0093666F" w:rsidRDefault="0093666F" w:rsidP="0093666F">
            <w:pPr>
              <w:spacing w:after="30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93666F">
              <w:rPr>
                <w:rFonts w:eastAsia="Times New Roman" w:cstheme="minorHAnsi"/>
                <w:lang w:eastAsia="en-GB"/>
              </w:rPr>
              <w:t>Các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ví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dụ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của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RDBMS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là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mysql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,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postgre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, </w:t>
            </w:r>
            <w:proofErr w:type="spellStart"/>
            <w:r w:rsidRPr="0093666F">
              <w:rPr>
                <w:rFonts w:eastAsia="Times New Roman" w:cstheme="minorHAnsi"/>
                <w:lang w:eastAsia="en-GB"/>
              </w:rPr>
              <w:t>sql</w:t>
            </w:r>
            <w:proofErr w:type="spellEnd"/>
            <w:r w:rsidRPr="0093666F">
              <w:rPr>
                <w:rFonts w:eastAsia="Times New Roman" w:cstheme="minorHAnsi"/>
                <w:lang w:eastAsia="en-GB"/>
              </w:rPr>
              <w:t xml:space="preserve"> server, oracle ...</w:t>
            </w:r>
          </w:p>
        </w:tc>
      </w:tr>
      <w:bookmarkEnd w:id="0"/>
    </w:tbl>
    <w:p w:rsidR="0093666F" w:rsidRPr="0093666F" w:rsidRDefault="0093666F" w:rsidP="0093666F">
      <w:pPr>
        <w:rPr>
          <w:lang w:val="en-US"/>
        </w:rPr>
      </w:pPr>
    </w:p>
    <w:p w:rsidR="00E44A35" w:rsidRPr="004C5EA4" w:rsidRDefault="00E44A35" w:rsidP="00E44A35">
      <w:pPr>
        <w:pStyle w:val="Heading2"/>
        <w:rPr>
          <w:rFonts w:asciiTheme="minorHAnsi" w:hAnsiTheme="minorHAnsi" w:cstheme="minorHAnsi"/>
          <w:lang w:val="en-US"/>
        </w:rPr>
      </w:pPr>
      <w:r w:rsidRPr="004C5EA4">
        <w:rPr>
          <w:rFonts w:asciiTheme="minorHAnsi" w:hAnsiTheme="minorHAnsi" w:cstheme="minorHAnsi"/>
          <w:lang w:val="en-US"/>
        </w:rPr>
        <w:t>SQL</w:t>
      </w:r>
    </w:p>
    <w:p w:rsidR="00B97457" w:rsidRPr="004C5EA4" w:rsidRDefault="00B97457">
      <w:pPr>
        <w:rPr>
          <w:rFonts w:cstheme="minorHAnsi"/>
          <w:color w:val="000000" w:themeColor="text1"/>
          <w:shd w:val="clear" w:color="auto" w:fill="FFFFFF"/>
        </w:rPr>
      </w:pPr>
      <w:r w:rsidRPr="004C5EA4">
        <w:rPr>
          <w:rFonts w:cstheme="minorHAnsi"/>
          <w:color w:val="000000" w:themeColor="text1"/>
          <w:lang w:val="en-US"/>
        </w:rPr>
        <w:t xml:space="preserve">SQL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viết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tắt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của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Structure Query Language (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Ngôn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ngữ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truy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vấn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cấu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trúc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>)</w:t>
      </w:r>
      <w:r w:rsidR="00D95D4C" w:rsidRPr="004C5EA4">
        <w:rPr>
          <w:rFonts w:cstheme="minorHAnsi"/>
          <w:color w:val="000000" w:themeColor="text1"/>
          <w:shd w:val="clear" w:color="auto" w:fill="FFFFFF"/>
        </w:rPr>
        <w:tab/>
      </w:r>
    </w:p>
    <w:p w:rsidR="00D37AC7" w:rsidRPr="004C5EA4" w:rsidRDefault="00D37AC7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4C5EA4">
        <w:rPr>
          <w:rFonts w:cstheme="minorHAnsi"/>
          <w:color w:val="000000" w:themeColor="text1"/>
          <w:shd w:val="clear" w:color="auto" w:fill="FFFFFF"/>
        </w:rPr>
        <w:t xml:space="preserve">SQL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ngôn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ngữ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để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tương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tác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với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cơ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sở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Nó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bao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gồm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việc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tạo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ra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cơ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sở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xóa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lấy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hàng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sửa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đổi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5027C6" w:rsidRPr="004C5EA4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="005027C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2A368E" w:rsidRPr="004C5EA4">
        <w:rPr>
          <w:rFonts w:cstheme="minorHAnsi"/>
          <w:color w:val="000000" w:themeColor="text1"/>
          <w:shd w:val="clear" w:color="auto" w:fill="FFFFFF"/>
        </w:rPr>
        <w:t>hang.</w:t>
      </w:r>
      <w:proofErr w:type="gramEnd"/>
    </w:p>
    <w:p w:rsidR="002A368E" w:rsidRPr="004C5EA4" w:rsidRDefault="002A368E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4C5EA4">
        <w:rPr>
          <w:rFonts w:cstheme="minorHAnsi"/>
          <w:color w:val="000000" w:themeColor="text1"/>
          <w:shd w:val="clear" w:color="auto" w:fill="FFFFFF"/>
        </w:rPr>
        <w:t xml:space="preserve">SQL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không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phải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… DB,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cũng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không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phải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DBMS.</w:t>
      </w:r>
      <w:proofErr w:type="gram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4C5EA4">
        <w:rPr>
          <w:rFonts w:cstheme="minorHAnsi"/>
          <w:color w:val="000000" w:themeColor="text1"/>
          <w:shd w:val="clear" w:color="auto" w:fill="FFFFFF"/>
        </w:rPr>
        <w:t>Nó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viết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tắt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của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Structure Query Language (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Ngôn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ngữ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truy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vấn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cấu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trúc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>).</w:t>
      </w:r>
      <w:proofErr w:type="gram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4C5EA4">
        <w:rPr>
          <w:rFonts w:cstheme="minorHAnsi"/>
          <w:color w:val="000000" w:themeColor="text1"/>
          <w:shd w:val="clear" w:color="auto" w:fill="FFFFFF"/>
        </w:rPr>
        <w:t>Ngôn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ngữ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này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truy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vấn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trên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nền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> </w:t>
      </w:r>
      <w:r w:rsidRPr="004C5EA4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RDBMS</w:t>
      </w:r>
      <w:r w:rsidRPr="004C5EA4">
        <w:rPr>
          <w:rFonts w:cstheme="minorHAnsi"/>
          <w:color w:val="000000" w:themeColor="text1"/>
          <w:shd w:val="clear" w:color="auto" w:fill="FFFFFF"/>
        </w:rPr>
        <w:t> (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Hệ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quản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trị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CSDL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quan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C5EA4">
        <w:rPr>
          <w:rFonts w:cstheme="minorHAnsi"/>
          <w:color w:val="000000" w:themeColor="text1"/>
          <w:shd w:val="clear" w:color="auto" w:fill="FFFFFF"/>
        </w:rPr>
        <w:t>hệ</w:t>
      </w:r>
      <w:proofErr w:type="spellEnd"/>
      <w:r w:rsidRPr="004C5EA4">
        <w:rPr>
          <w:rFonts w:cstheme="minorHAnsi"/>
          <w:color w:val="000000" w:themeColor="text1"/>
          <w:shd w:val="clear" w:color="auto" w:fill="FFFFFF"/>
        </w:rPr>
        <w:t>)</w:t>
      </w:r>
      <w:r w:rsidR="002E675C" w:rsidRPr="004C5EA4">
        <w:rPr>
          <w:rFonts w:cstheme="minorHAnsi"/>
          <w:color w:val="000000" w:themeColor="text1"/>
          <w:shd w:val="clear" w:color="auto" w:fill="FFFFFF"/>
        </w:rPr>
        <w:t>.</w:t>
      </w:r>
      <w:proofErr w:type="gramEnd"/>
      <w:r w:rsidR="00246DE6" w:rsidRPr="004C5EA4">
        <w:rPr>
          <w:rFonts w:cstheme="minorHAnsi"/>
          <w:color w:val="000000" w:themeColor="text1"/>
          <w:shd w:val="clear" w:color="auto" w:fill="FFFFFF"/>
        </w:rPr>
        <w:t xml:space="preserve"> SQL </w:t>
      </w:r>
      <w:proofErr w:type="spellStart"/>
      <w:r w:rsidR="00246DE6" w:rsidRPr="004C5EA4">
        <w:rPr>
          <w:rFonts w:cstheme="minorHAnsi"/>
          <w:color w:val="000000" w:themeColor="text1"/>
          <w:shd w:val="clear" w:color="auto" w:fill="FFFFFF"/>
        </w:rPr>
        <w:t>bao</w:t>
      </w:r>
      <w:proofErr w:type="spellEnd"/>
      <w:r w:rsidR="00246DE6" w:rsidRPr="004C5EA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246DE6" w:rsidRPr="004C5EA4">
        <w:rPr>
          <w:rFonts w:cstheme="minorHAnsi"/>
          <w:color w:val="000000" w:themeColor="text1"/>
          <w:shd w:val="clear" w:color="auto" w:fill="FFFFFF"/>
        </w:rPr>
        <w:t>gồm</w:t>
      </w:r>
      <w:proofErr w:type="spellEnd"/>
      <w:r w:rsidR="00246DE6" w:rsidRPr="004C5EA4">
        <w:rPr>
          <w:rFonts w:cstheme="minorHAnsi"/>
          <w:color w:val="000000" w:themeColor="text1"/>
          <w:shd w:val="clear" w:color="auto" w:fill="FFFFFF"/>
        </w:rPr>
        <w:t>:</w:t>
      </w:r>
    </w:p>
    <w:p w:rsidR="001C7A7B" w:rsidRPr="004C5EA4" w:rsidRDefault="001C7A7B" w:rsidP="001C7A7B">
      <w:pPr>
        <w:pStyle w:val="Heading3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DDL –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Ngôn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ngữ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định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nghĩa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dữ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liệu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(</w:t>
      </w:r>
      <w:proofErr w:type="gram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Data Definition Language)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425"/>
      </w:tblGrid>
      <w:tr w:rsidR="004C5EA4" w:rsidRPr="004C5EA4" w:rsidTr="001C7A7B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Lệnh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Mô</w:t>
            </w:r>
            <w:proofErr w:type="spellEnd"/>
            <w:r w:rsidRPr="004C5EA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tả</w:t>
            </w:r>
            <w:proofErr w:type="spellEnd"/>
          </w:p>
        </w:tc>
      </w:tr>
      <w:tr w:rsidR="004C5EA4" w:rsidRPr="004C5EA4" w:rsidTr="001C7A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C5EA4">
              <w:rPr>
                <w:rFonts w:cstheme="minorHAnsi"/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Tạo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ra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mới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view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của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hoặc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đối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tượng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khác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trong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cơ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sở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dữ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liệu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>.</w:t>
            </w:r>
          </w:p>
        </w:tc>
      </w:tr>
      <w:tr w:rsidR="004C5EA4" w:rsidRPr="004C5EA4" w:rsidTr="001C7A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C5EA4">
              <w:rPr>
                <w:rFonts w:cstheme="minorHAnsi"/>
                <w:b/>
                <w:bCs/>
                <w:color w:val="000000" w:themeColor="text1"/>
              </w:rPr>
              <w:t>ALTER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Sửa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đổi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đối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tượng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cơ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sở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dữ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liệu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hiện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có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chẳng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hạn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như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>.</w:t>
            </w:r>
          </w:p>
        </w:tc>
      </w:tr>
      <w:tr w:rsidR="004C5EA4" w:rsidRPr="004C5EA4" w:rsidTr="001C7A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C5EA4">
              <w:rPr>
                <w:rFonts w:cstheme="minorHAnsi"/>
                <w:b/>
                <w:bCs/>
                <w:color w:val="000000" w:themeColor="text1"/>
              </w:rPr>
              <w:t>DROP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Xoá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toàn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bộ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, view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của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hoặc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đối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tượng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khác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trong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cơ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sở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dữ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liệu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1C7A7B" w:rsidRPr="004C5EA4" w:rsidRDefault="001C7A7B" w:rsidP="001C7A7B">
      <w:pPr>
        <w:spacing w:before="240" w:after="240"/>
        <w:rPr>
          <w:rFonts w:cstheme="minorHAnsi"/>
          <w:color w:val="000000" w:themeColor="text1"/>
        </w:rPr>
      </w:pPr>
    </w:p>
    <w:p w:rsidR="001C7A7B" w:rsidRPr="004C5EA4" w:rsidRDefault="001C7A7B" w:rsidP="001C7A7B">
      <w:pPr>
        <w:pStyle w:val="Heading3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DML –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Ngôn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ngữ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thao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tác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dữ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liệu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(</w:t>
      </w:r>
      <w:proofErr w:type="gram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Data Manipulation Language)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9706"/>
      </w:tblGrid>
      <w:tr w:rsidR="004C5EA4" w:rsidRPr="004C5EA4" w:rsidTr="001C7A7B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Lệnh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Mô</w:t>
            </w:r>
            <w:proofErr w:type="spellEnd"/>
            <w:r w:rsidRPr="004C5EA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tả</w:t>
            </w:r>
            <w:proofErr w:type="spellEnd"/>
          </w:p>
        </w:tc>
      </w:tr>
      <w:tr w:rsidR="004C5EA4" w:rsidRPr="004C5EA4" w:rsidTr="001C7A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156096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56096">
              <w:rPr>
                <w:rFonts w:cstheme="minorHAnsi"/>
                <w:b/>
                <w:bCs/>
                <w:color w:val="000000" w:themeColor="text1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Lấy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ra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ghi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nhất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định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từ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hoặc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nhiều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>.</w:t>
            </w:r>
          </w:p>
        </w:tc>
      </w:tr>
      <w:tr w:rsidR="004C5EA4" w:rsidRPr="004C5EA4" w:rsidTr="001C7A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156096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56096">
              <w:rPr>
                <w:rFonts w:cstheme="minorHAnsi"/>
                <w:b/>
                <w:bCs/>
                <w:color w:val="000000" w:themeColor="text1"/>
              </w:rPr>
              <w:lastRenderedPageBreak/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Tạo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ghi</w:t>
            </w:r>
            <w:proofErr w:type="spellEnd"/>
            <w:proofErr w:type="gramStart"/>
            <w:r w:rsidRPr="004C5EA4">
              <w:rPr>
                <w:rFonts w:cstheme="minorHAnsi"/>
                <w:color w:val="000000" w:themeColor="text1"/>
              </w:rPr>
              <w:t>..</w:t>
            </w:r>
            <w:proofErr w:type="gramEnd"/>
          </w:p>
        </w:tc>
      </w:tr>
      <w:tr w:rsidR="004C5EA4" w:rsidRPr="004C5EA4" w:rsidTr="001C7A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156096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56096">
              <w:rPr>
                <w:rFonts w:cstheme="minorHAnsi"/>
                <w:b/>
                <w:bCs/>
                <w:color w:val="000000" w:themeColor="text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Chỉnh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sủa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nghi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>.</w:t>
            </w:r>
          </w:p>
        </w:tc>
      </w:tr>
      <w:tr w:rsidR="004C5EA4" w:rsidRPr="004C5EA4" w:rsidTr="001C7A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156096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56096">
              <w:rPr>
                <w:rFonts w:cstheme="minorHAnsi"/>
                <w:b/>
                <w:bCs/>
                <w:color w:val="000000" w:themeColor="text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7A7B" w:rsidRPr="004C5EA4" w:rsidRDefault="001C7A7B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Xóa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bản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ghi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246DE6" w:rsidRPr="004C5EA4" w:rsidRDefault="00246DE6" w:rsidP="00246DE6">
      <w:pPr>
        <w:pStyle w:val="Heading3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DCL –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Ngôn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ngữ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điều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khiển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dữ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>liệu</w:t>
      </w:r>
      <w:proofErr w:type="spellEnd"/>
      <w:r w:rsidRPr="004C5EA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(Data Control Language)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9523"/>
      </w:tblGrid>
      <w:tr w:rsidR="004C5EA4" w:rsidRPr="004C5EA4" w:rsidTr="00246DE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6DE6" w:rsidRPr="004C5EA4" w:rsidRDefault="00246DE6">
            <w:pPr>
              <w:spacing w:after="225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Lệnh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6DE6" w:rsidRPr="004C5EA4" w:rsidRDefault="00246DE6">
            <w:pPr>
              <w:spacing w:after="225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Mô</w:t>
            </w:r>
            <w:proofErr w:type="spellEnd"/>
            <w:r w:rsidRPr="004C5EA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b/>
                <w:bCs/>
                <w:color w:val="000000" w:themeColor="text1"/>
              </w:rPr>
              <w:t>tả</w:t>
            </w:r>
            <w:proofErr w:type="spellEnd"/>
          </w:p>
        </w:tc>
      </w:tr>
      <w:tr w:rsidR="004C5EA4" w:rsidRPr="004C5EA4" w:rsidTr="00246D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6DE6" w:rsidRPr="004C5EA4" w:rsidRDefault="00246DE6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C5EA4">
              <w:rPr>
                <w:rFonts w:cstheme="minorHAnsi"/>
                <w:b/>
                <w:bCs/>
                <w:color w:val="000000" w:themeColor="text1"/>
              </w:rPr>
              <w:t>GRANT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6DE6" w:rsidRPr="004C5EA4" w:rsidRDefault="00246DE6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Cung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cấp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đặc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quyền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cho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người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dùng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>.</w:t>
            </w:r>
          </w:p>
        </w:tc>
      </w:tr>
      <w:tr w:rsidR="004C5EA4" w:rsidRPr="004C5EA4" w:rsidTr="00246D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6DE6" w:rsidRPr="004C5EA4" w:rsidRDefault="00246DE6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C5EA4">
              <w:rPr>
                <w:rFonts w:cstheme="minorHAnsi"/>
                <w:b/>
                <w:bCs/>
                <w:color w:val="000000" w:themeColor="text1"/>
              </w:rPr>
              <w:t>REVOKE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6DE6" w:rsidRPr="004C5EA4" w:rsidRDefault="00246DE6">
            <w:pPr>
              <w:spacing w:after="225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C5EA4">
              <w:rPr>
                <w:rFonts w:cstheme="minorHAnsi"/>
                <w:color w:val="000000" w:themeColor="text1"/>
              </w:rPr>
              <w:t>Lấy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lại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đặc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quyền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được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cấp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từ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người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C5EA4">
              <w:rPr>
                <w:rFonts w:cstheme="minorHAnsi"/>
                <w:color w:val="000000" w:themeColor="text1"/>
              </w:rPr>
              <w:t>dùng</w:t>
            </w:r>
            <w:proofErr w:type="spellEnd"/>
            <w:r w:rsidRPr="004C5EA4"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3319E7" w:rsidRDefault="00E30671" w:rsidP="00E30671">
      <w:pPr>
        <w:pStyle w:val="Heading2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SQL</w:t>
      </w:r>
    </w:p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>SQL SELECT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DISTINCT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DISTINCT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WHERE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CONDITION;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AND/OR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CONDITION-1 {AND|OR} CONDITION-2;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lastRenderedPageBreak/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IN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(val-1, val-2,...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val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-N);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BETWEEN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BETWEEN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val-1 AND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val-2;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LIKE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LIKE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{ PATTERN };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ORDER BY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CONDITION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ORDER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BY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{ASC|DESC};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GROUP BY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SUM(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)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CONDITION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GROUP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BY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COUNT(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)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CONDITION;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HAVING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SELECT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SUM(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)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 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CONDITION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GROUP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BY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HAVING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(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arithematic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function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condition);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CREATE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lastRenderedPageBreak/>
              <w:t>CREATE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(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column1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datatype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,</w:t>
            </w:r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column2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datatype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,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column3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datatype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,</w:t>
            </w:r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.....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datatype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,</w:t>
            </w:r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PRIMARY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KEY( one or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more columns )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);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DROP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DROP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proofErr w:type="spellStart"/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>Tuyên</w:t>
      </w:r>
      <w:proofErr w:type="spellEnd"/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>bố</w:t>
      </w:r>
      <w:proofErr w:type="spellEnd"/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CREATE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CREATE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UNIQUE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INDEX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index_name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ON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( column1, column2,...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);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DROP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ALTER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DROP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INDEX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index_name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DESC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DESC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TRUNCATE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TRUNCATE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ALTER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ALTER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{ADD|DROP|MODIFY}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{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data_ype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ALTER TABLE (</w:t>
      </w:r>
      <w:proofErr w:type="spellStart"/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>Đổi</w:t>
      </w:r>
      <w:proofErr w:type="spellEnd"/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>tên</w:t>
      </w:r>
      <w:proofErr w:type="spellEnd"/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ALTER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RENAME TO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new_table_name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INSERT INTO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INSERT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INTO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( column1, column2....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)</w:t>
            </w:r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VALUES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( value1, value2....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valueN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);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UPDATE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UPDATE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lastRenderedPageBreak/>
              <w:t>SET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column1 = value1, column2 = value2....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columnN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=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valueN</w:t>
            </w:r>
            <w:proofErr w:type="spellEnd"/>
          </w:p>
        </w:tc>
      </w:tr>
    </w:tbl>
    <w:p w:rsidR="00267388" w:rsidRPr="0067306B" w:rsidRDefault="00267388" w:rsidP="00267388">
      <w:pPr>
        <w:shd w:val="clear" w:color="auto" w:fill="FFFFFF"/>
        <w:spacing w:line="264" w:lineRule="atLeast"/>
        <w:jc w:val="both"/>
        <w:rPr>
          <w:rFonts w:ascii="Consolas" w:eastAsia="Times New Roman" w:hAnsi="Consolas" w:cs="Times New Roman"/>
          <w:vanish/>
          <w:color w:val="000000" w:themeColor="text1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[ 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CONDITION ];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DELETE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DELETE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table_name</w:t>
            </w:r>
            <w:proofErr w:type="spellEnd"/>
          </w:p>
        </w:tc>
      </w:tr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WHERE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 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{CONDITION};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CREATE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CREATE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DATABASE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database_name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DROP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DROP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DATABASE</w:t>
            </w:r>
            <w:r w:rsidRPr="00673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database_name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USE </w:t>
            </w:r>
            <w:proofErr w:type="spellStart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database_name</w:t>
            </w:r>
            <w:proofErr w:type="spellEnd"/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COMMIT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092E" w:rsidRPr="0067306B" w:rsidTr="00B92AFE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267388" w:rsidRPr="0067306B" w:rsidRDefault="00267388" w:rsidP="00B92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7709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COMMIT;</w:t>
            </w:r>
          </w:p>
        </w:tc>
      </w:tr>
    </w:tbl>
    <w:p w:rsidR="00267388" w:rsidRPr="0067306B" w:rsidRDefault="00267388" w:rsidP="002673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</w:pPr>
      <w:r w:rsidRPr="0067306B">
        <w:rPr>
          <w:rFonts w:ascii="Arial" w:eastAsia="Times New Roman" w:hAnsi="Arial" w:cs="Arial"/>
          <w:color w:val="000000" w:themeColor="text1"/>
          <w:sz w:val="27"/>
          <w:szCs w:val="27"/>
          <w:lang w:eastAsia="en-GB"/>
        </w:rPr>
        <w:t xml:space="preserve"> SQL ROLLBACK</w:t>
      </w:r>
    </w:p>
    <w:p w:rsidR="00267388" w:rsidRDefault="00267388" w:rsidP="00267388"/>
    <w:p w:rsidR="00E30671" w:rsidRPr="00E30671" w:rsidRDefault="00E30671" w:rsidP="00E30671">
      <w:pPr>
        <w:rPr>
          <w:lang w:val="en-US"/>
        </w:rPr>
      </w:pPr>
    </w:p>
    <w:sectPr w:rsidR="00E30671" w:rsidRPr="00E3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BD"/>
    <w:rsid w:val="0002522E"/>
    <w:rsid w:val="000D45FE"/>
    <w:rsid w:val="00156096"/>
    <w:rsid w:val="001C7A7B"/>
    <w:rsid w:val="001D01FA"/>
    <w:rsid w:val="001E5F5E"/>
    <w:rsid w:val="001E6C64"/>
    <w:rsid w:val="00246DE6"/>
    <w:rsid w:val="00266B43"/>
    <w:rsid w:val="00267388"/>
    <w:rsid w:val="00271AA3"/>
    <w:rsid w:val="002A218F"/>
    <w:rsid w:val="002A368E"/>
    <w:rsid w:val="002E675C"/>
    <w:rsid w:val="00327C1F"/>
    <w:rsid w:val="003319E7"/>
    <w:rsid w:val="003C16F6"/>
    <w:rsid w:val="003C65A4"/>
    <w:rsid w:val="0048102B"/>
    <w:rsid w:val="004A33E6"/>
    <w:rsid w:val="004C5EA4"/>
    <w:rsid w:val="005027C6"/>
    <w:rsid w:val="005065BB"/>
    <w:rsid w:val="00531325"/>
    <w:rsid w:val="005B7644"/>
    <w:rsid w:val="005D4E69"/>
    <w:rsid w:val="00603645"/>
    <w:rsid w:val="006462ED"/>
    <w:rsid w:val="006A13F6"/>
    <w:rsid w:val="007266D0"/>
    <w:rsid w:val="0077092E"/>
    <w:rsid w:val="007848C5"/>
    <w:rsid w:val="007F703D"/>
    <w:rsid w:val="008C6F9C"/>
    <w:rsid w:val="008E20A6"/>
    <w:rsid w:val="0093666F"/>
    <w:rsid w:val="009500B0"/>
    <w:rsid w:val="009776F2"/>
    <w:rsid w:val="00A0692C"/>
    <w:rsid w:val="00AC170C"/>
    <w:rsid w:val="00AE343B"/>
    <w:rsid w:val="00AF50BD"/>
    <w:rsid w:val="00B46305"/>
    <w:rsid w:val="00B913ED"/>
    <w:rsid w:val="00B97457"/>
    <w:rsid w:val="00BA06D8"/>
    <w:rsid w:val="00BE429A"/>
    <w:rsid w:val="00CA43D9"/>
    <w:rsid w:val="00D1413D"/>
    <w:rsid w:val="00D179E0"/>
    <w:rsid w:val="00D37AC7"/>
    <w:rsid w:val="00D95D4C"/>
    <w:rsid w:val="00DF0327"/>
    <w:rsid w:val="00E30671"/>
    <w:rsid w:val="00E372AE"/>
    <w:rsid w:val="00E44A35"/>
    <w:rsid w:val="00E711ED"/>
    <w:rsid w:val="00E77FEE"/>
    <w:rsid w:val="00EA71E2"/>
    <w:rsid w:val="00EF2314"/>
    <w:rsid w:val="00F5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A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4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A368E"/>
    <w:rPr>
      <w:b/>
      <w:bCs/>
    </w:rPr>
  </w:style>
  <w:style w:type="paragraph" w:styleId="NormalWeb">
    <w:name w:val="Normal (Web)"/>
    <w:basedOn w:val="Normal"/>
    <w:uiPriority w:val="99"/>
    <w:unhideWhenUsed/>
    <w:rsid w:val="001E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A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4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A368E"/>
    <w:rPr>
      <w:b/>
      <w:bCs/>
    </w:rPr>
  </w:style>
  <w:style w:type="paragraph" w:styleId="NormalWeb">
    <w:name w:val="Normal (Web)"/>
    <w:basedOn w:val="Normal"/>
    <w:uiPriority w:val="99"/>
    <w:unhideWhenUsed/>
    <w:rsid w:val="001E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06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69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57496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11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0749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0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6834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59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485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553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8117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135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91114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490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639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56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86750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393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21697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515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03506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97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02292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70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69824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00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9316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332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15537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488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9235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36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41753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62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25111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604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7445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65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2627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544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6381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55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60969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924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4700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11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36700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65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710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7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3084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909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107</cp:revision>
  <dcterms:created xsi:type="dcterms:W3CDTF">2018-06-07T08:08:00Z</dcterms:created>
  <dcterms:modified xsi:type="dcterms:W3CDTF">2018-06-07T09:54:00Z</dcterms:modified>
</cp:coreProperties>
</file>