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6D493C" w:rsidTr="006D493C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CAO ĐẲNG CÔNG NGHỆ THỦ ĐỨC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  <w:t>Cộng hòa xã hội chủ nghĩa Việt Nam</w:t>
            </w:r>
          </w:p>
        </w:tc>
      </w:tr>
      <w:tr w:rsidR="006D493C" w:rsidTr="006D493C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36"/>
                <w:szCs w:val="36"/>
                <w:lang w:val="vi-VN"/>
              </w:rPr>
              <w:t>Độc lập – Tự do – Hạnh phúc</w:t>
            </w:r>
          </w:p>
        </w:tc>
      </w:tr>
    </w:tbl>
    <w:p w:rsidR="006D493C" w:rsidRDefault="006D493C" w:rsidP="006D49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BIÊN BẢN HỌP NHÓM</w:t>
      </w:r>
    </w:p>
    <w:p w:rsidR="00FB1EC0" w:rsidRDefault="00FB1EC0"/>
    <w:p w:rsid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Nhóm số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Lớp</w:t>
      </w:r>
      <w:r>
        <w:rPr>
          <w:rFonts w:ascii="Times New Roman" w:hAnsi="Times New Roman" w:cs="Times New Roman"/>
          <w:sz w:val="26"/>
          <w:szCs w:val="26"/>
          <w:lang w:val="vi-VN"/>
        </w:rPr>
        <w:t>: C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lang w:val="vi-VN"/>
        </w:rPr>
        <w:t>17TT9</w:t>
      </w: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Thời gian – Địa điểm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B203A</w:t>
      </w: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Chủ đề</w:t>
      </w:r>
      <w:r>
        <w:rPr>
          <w:rFonts w:ascii="Times New Roman" w:hAnsi="Times New Roman" w:cs="Times New Roman"/>
          <w:sz w:val="26"/>
          <w:szCs w:val="26"/>
          <w:lang w:val="vi-VN"/>
        </w:rPr>
        <w:t>: Sinh viên ngành Công nghệ Thông tin cần có kiến thức, kỹ năng, thái độ gì để ra trường có được việc làm</w:t>
      </w:r>
      <w:r>
        <w:rPr>
          <w:rFonts w:ascii="Times New Roman" w:hAnsi="Times New Roman" w:cs="Times New Roman"/>
          <w:sz w:val="26"/>
          <w:szCs w:val="26"/>
        </w:rPr>
        <w:t xml:space="preserve"> ?.</w:t>
      </w: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</w:p>
    <w:p w:rsidR="006D493C" w:rsidRDefault="006D493C" w:rsidP="006D493C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NỘI DUNG THẢO LUẬN</w:t>
      </w: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D493C">
        <w:rPr>
          <w:rFonts w:ascii="Times New Roman" w:hAnsi="Times New Roman" w:cs="Times New Roman"/>
          <w:sz w:val="26"/>
          <w:szCs w:val="26"/>
          <w:lang w:val="vi-VN"/>
        </w:rPr>
        <w:t>A) Từng thành viên</w:t>
      </w: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6D493C" w:rsidRPr="006D493C" w:rsidRDefault="006D493C" w:rsidP="006D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D493C">
        <w:rPr>
          <w:rFonts w:ascii="Times New Roman" w:hAnsi="Times New Roman" w:cs="Times New Roman"/>
          <w:b/>
          <w:sz w:val="26"/>
          <w:szCs w:val="26"/>
          <w:lang w:val="vi-VN"/>
        </w:rPr>
        <w:t>Họ và tên: Nguyễn Minh Thiên</w:t>
      </w: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6D493C" w:rsidTr="00330DD0">
        <w:trPr>
          <w:trHeight w:val="48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8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Pr="00330DD0" w:rsidRDefault="00330DD0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6D493C" w:rsidTr="00330DD0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Pr="00330DD0" w:rsidRDefault="00330DD0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</w:p>
        </w:tc>
      </w:tr>
      <w:tr w:rsidR="006D493C" w:rsidTr="00330DD0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Pr="00330DD0" w:rsidRDefault="00330DD0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</w:tr>
      <w:tr w:rsidR="006D493C" w:rsidTr="00330DD0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Pr="00330DD0" w:rsidRDefault="00330DD0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</w:p>
        </w:tc>
      </w:tr>
      <w:tr w:rsidR="006D493C" w:rsidTr="00330DD0">
        <w:trPr>
          <w:trHeight w:val="53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Default="00330DD0" w:rsidP="006D49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</w:p>
        </w:tc>
      </w:tr>
    </w:tbl>
    <w:p w:rsidR="006D493C" w:rsidRDefault="006D493C" w:rsidP="006D493C">
      <w:pPr>
        <w:pStyle w:val="ListParagraph"/>
        <w:ind w:left="555"/>
        <w:rPr>
          <w:rFonts w:ascii="Times New Roman" w:hAnsi="Times New Roman" w:cs="Times New Roman"/>
          <w:sz w:val="26"/>
          <w:szCs w:val="26"/>
          <w:lang w:val="vi-VN"/>
        </w:rPr>
      </w:pP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  <w:r w:rsidRPr="006D493C">
        <w:rPr>
          <w:rFonts w:ascii="Times New Roman" w:hAnsi="Times New Roman" w:cs="Times New Roman"/>
          <w:b/>
          <w:sz w:val="26"/>
          <w:szCs w:val="26"/>
          <w:lang w:val="vi-VN"/>
        </w:rPr>
        <w:t>Nguồn tài liệu: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hyperlink r:id="rId6" w:history="1">
        <w:r w:rsidR="00330DD0" w:rsidRPr="009E539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http://daihoclongan.edu.vn/tin-tuc-su-kien/huong-nghiep/khoa-cong-nghe-thong-tin/979-de-tro-thanh-sinh-vien-cong-nghe-thong-tin-can-co-nhung-ky-nang-gi.html</w:t>
        </w:r>
      </w:hyperlink>
      <w:r w:rsidR="00330DD0">
        <w:rPr>
          <w:rFonts w:ascii="Times New Roman" w:hAnsi="Times New Roman" w:cs="Times New Roman"/>
          <w:sz w:val="26"/>
          <w:szCs w:val="26"/>
        </w:rPr>
        <w:t>.</w:t>
      </w:r>
    </w:p>
    <w:p w:rsidR="00330DD0" w:rsidRPr="00330DD0" w:rsidRDefault="00330DD0" w:rsidP="006D493C">
      <w:pPr>
        <w:rPr>
          <w:rFonts w:ascii="Times New Roman" w:hAnsi="Times New Roman" w:cs="Times New Roman"/>
          <w:sz w:val="26"/>
          <w:szCs w:val="26"/>
        </w:rPr>
      </w:pP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2.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Họ và tên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EE1B18">
        <w:rPr>
          <w:rFonts w:ascii="Times New Roman" w:hAnsi="Times New Roman" w:cs="Times New Roman"/>
          <w:b/>
          <w:sz w:val="26"/>
          <w:szCs w:val="26"/>
          <w:lang w:val="vi-VN"/>
        </w:rPr>
        <w:t>Lee Tshin Ta</w:t>
      </w: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6D493C" w:rsidTr="00330DD0">
        <w:trPr>
          <w:trHeight w:val="49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8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Default="00330D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</w:tr>
      <w:tr w:rsidR="006D493C" w:rsidTr="00330DD0">
        <w:trPr>
          <w:trHeight w:val="422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Default="00330D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6D493C" w:rsidTr="00330DD0">
        <w:trPr>
          <w:trHeight w:val="53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Default="00330D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6D493C" w:rsidTr="00330DD0">
        <w:trPr>
          <w:trHeight w:val="35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Default="00330D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</w:p>
        </w:tc>
      </w:tr>
      <w:tr w:rsidR="006D493C" w:rsidTr="00330DD0">
        <w:trPr>
          <w:trHeight w:val="512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Default="00330D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</w:p>
        </w:tc>
      </w:tr>
    </w:tbl>
    <w:p w:rsidR="006D493C" w:rsidRDefault="006D493C" w:rsidP="006D493C">
      <w:pPr>
        <w:rPr>
          <w:rStyle w:val="Hyperlink"/>
          <w:color w:val="1155CC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Nguồn tài liệu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hyperlink r:id="rId7" w:history="1">
        <w:r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</w:t>
        </w:r>
      </w:hyperlink>
      <w:r w:rsidR="00330DD0">
        <w:rPr>
          <w:rStyle w:val="Hyperlink"/>
          <w:color w:val="1155CC"/>
          <w:sz w:val="26"/>
          <w:szCs w:val="26"/>
          <w:lang w:val="vi-VN"/>
        </w:rPr>
        <w:t xml:space="preserve"> </w:t>
      </w:r>
      <w:hyperlink r:id="rId8" w:history="1">
        <w:r w:rsidR="00330DD0" w:rsidRPr="009E539A">
          <w:rPr>
            <w:rStyle w:val="Hyperlink"/>
            <w:sz w:val="26"/>
            <w:szCs w:val="26"/>
            <w:lang w:val="vi-VN"/>
          </w:rPr>
          <w:t>http://chuyengiaphamhien.edu.vn/ky-nang-thanh-cong/ky-nang-mem/378-sinh-vien-moi-ra-truong-can-ky-nang-gi</w:t>
        </w:r>
      </w:hyperlink>
      <w:r w:rsidR="00330DD0">
        <w:rPr>
          <w:rStyle w:val="Hyperlink"/>
          <w:color w:val="1155CC"/>
          <w:sz w:val="26"/>
          <w:szCs w:val="26"/>
        </w:rPr>
        <w:t>.</w:t>
      </w:r>
    </w:p>
    <w:p w:rsidR="00330DD0" w:rsidRPr="00330DD0" w:rsidRDefault="00330DD0" w:rsidP="006D493C">
      <w:pPr>
        <w:rPr>
          <w:rStyle w:val="Hyperlink"/>
          <w:color w:val="1155CC"/>
          <w:sz w:val="26"/>
          <w:szCs w:val="26"/>
        </w:rPr>
      </w:pP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D493C" w:rsidRPr="00EE1B18" w:rsidRDefault="006D493C" w:rsidP="006D493C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E1B18">
        <w:rPr>
          <w:rFonts w:ascii="Times New Roman" w:hAnsi="Times New Roman" w:cs="Times New Roman"/>
          <w:b/>
          <w:sz w:val="26"/>
          <w:szCs w:val="26"/>
          <w:lang w:val="vi-VN"/>
        </w:rPr>
        <w:t>3 Họ và tên: Nguyễn Bá Định</w:t>
      </w: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6D493C" w:rsidTr="00330DD0">
        <w:trPr>
          <w:trHeight w:val="486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8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Pr="00330DD0" w:rsidRDefault="00330DD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</w:pPr>
            <w:proofErr w:type="spellStart"/>
            <w:r w:rsidRPr="00330DD0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Kĩ</w:t>
            </w:r>
            <w:proofErr w:type="spellEnd"/>
            <w:r w:rsidRPr="00330DD0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30DD0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năng</w:t>
            </w:r>
            <w:proofErr w:type="spellEnd"/>
            <w:r w:rsidRPr="00330DD0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30DD0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giao</w:t>
            </w:r>
            <w:proofErr w:type="spellEnd"/>
            <w:r w:rsidRPr="00330DD0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30DD0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tiếp</w:t>
            </w:r>
            <w:proofErr w:type="spellEnd"/>
          </w:p>
        </w:tc>
      </w:tr>
      <w:tr w:rsidR="006D493C" w:rsidTr="00330DD0">
        <w:trPr>
          <w:trHeight w:val="512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Pr="00330DD0" w:rsidRDefault="00330DD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</w:pP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Kỹ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năng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tự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nhận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thức</w:t>
            </w:r>
            <w:proofErr w:type="spellEnd"/>
          </w:p>
        </w:tc>
      </w:tr>
      <w:tr w:rsidR="006D493C" w:rsidTr="00330DD0">
        <w:trPr>
          <w:trHeight w:val="53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Pr="00330DD0" w:rsidRDefault="00330DD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</w:pP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Kỹ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năng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làm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việc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theo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nhóm</w:t>
            </w:r>
            <w:proofErr w:type="spellEnd"/>
          </w:p>
        </w:tc>
      </w:tr>
      <w:tr w:rsidR="006D493C" w:rsidTr="00330DD0">
        <w:trPr>
          <w:trHeight w:val="512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Pr="00330DD0" w:rsidRDefault="00330DD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</w:pP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Năng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động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tự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tin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và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biết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thuyết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phục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người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khác</w:t>
            </w:r>
            <w:proofErr w:type="spellEnd"/>
          </w:p>
        </w:tc>
      </w:tr>
      <w:tr w:rsidR="006D493C" w:rsidTr="00330DD0">
        <w:trPr>
          <w:trHeight w:val="53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493C" w:rsidRDefault="006D493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3C" w:rsidRPr="00330DD0" w:rsidRDefault="00330DD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</w:pP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Kỹ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năng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làm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chủ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và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tự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đánh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giá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bản</w:t>
            </w:r>
            <w:proofErr w:type="spellEnd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30DD0">
              <w:rPr>
                <w:rStyle w:val="Strong"/>
                <w:rFonts w:ascii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>thân</w:t>
            </w:r>
            <w:proofErr w:type="spellEnd"/>
          </w:p>
        </w:tc>
      </w:tr>
    </w:tbl>
    <w:p w:rsidR="006D493C" w:rsidRDefault="006D493C" w:rsidP="006D493C">
      <w:pPr>
        <w:rPr>
          <w:rStyle w:val="Hyperlink"/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Nguồn tài liệu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hyperlink r:id="rId9" w:history="1">
        <w:r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</w:t>
        </w:r>
      </w:hyperlink>
      <w:r w:rsidR="00330DD0" w:rsidRPr="00330DD0">
        <w:t xml:space="preserve"> </w:t>
      </w:r>
      <w:hyperlink r:id="rId10" w:history="1">
        <w:r w:rsidR="00330DD0" w:rsidRPr="009E539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http://vietnamnet.vn/vn/giao-duc/9-ky-nang-can-thiet-voi-sinh-vien-151633.html</w:t>
        </w:r>
      </w:hyperlink>
    </w:p>
    <w:p w:rsidR="00330DD0" w:rsidRDefault="00330DD0" w:rsidP="006D493C">
      <w:pPr>
        <w:rPr>
          <w:rStyle w:val="Hyperlink"/>
          <w:rFonts w:ascii="Times New Roman" w:hAnsi="Times New Roman" w:cs="Times New Roman"/>
          <w:color w:val="auto"/>
          <w:sz w:val="26"/>
          <w:szCs w:val="26"/>
        </w:rPr>
      </w:pPr>
    </w:p>
    <w:p w:rsidR="00330DD0" w:rsidRPr="00330DD0" w:rsidRDefault="00330DD0" w:rsidP="006D493C">
      <w:pPr>
        <w:rPr>
          <w:rStyle w:val="Hyperlink"/>
          <w:rFonts w:ascii="Times New Roman" w:hAnsi="Times New Roman" w:cs="Times New Roman"/>
          <w:color w:val="auto"/>
          <w:sz w:val="26"/>
          <w:szCs w:val="26"/>
        </w:rPr>
      </w:pPr>
    </w:p>
    <w:p w:rsidR="00EE1B18" w:rsidRDefault="00EE1B18" w:rsidP="00EE1B1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</w:t>
      </w:r>
      <w:r w:rsidRPr="00EE1B1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Họ và tên</w:t>
      </w:r>
      <w:r>
        <w:rPr>
          <w:rFonts w:ascii="Times New Roman" w:hAnsi="Times New Roman" w:cs="Times New Roman"/>
          <w:sz w:val="26"/>
          <w:szCs w:val="26"/>
          <w:lang w:val="vi-VN"/>
        </w:rPr>
        <w:t>: Phạm Thanh Hải</w:t>
      </w: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EE1B18" w:rsidTr="00330DD0">
        <w:trPr>
          <w:trHeight w:val="50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B18" w:rsidRDefault="00EE1B1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8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B18" w:rsidRPr="00664F65" w:rsidRDefault="00330DD0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white"/>
                <w:lang w:val="vi-VN"/>
              </w:rPr>
            </w:pP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dù</w:t>
            </w:r>
            <w:proofErr w:type="spellEnd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chưa</w:t>
            </w:r>
            <w:proofErr w:type="spellEnd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kinh</w:t>
            </w:r>
            <w:proofErr w:type="spellEnd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nghiệm</w:t>
            </w:r>
            <w:proofErr w:type="spellEnd"/>
          </w:p>
        </w:tc>
      </w:tr>
      <w:tr w:rsidR="00EE1B18" w:rsidTr="00330DD0">
        <w:trPr>
          <w:trHeight w:val="50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B18" w:rsidRDefault="00EE1B1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B18" w:rsidRPr="00664F65" w:rsidRDefault="00330DD0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white"/>
                <w:lang w:val="vi-VN"/>
              </w:rPr>
            </w:pP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sức</w:t>
            </w:r>
            <w:proofErr w:type="spellEnd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khỏe</w:t>
            </w:r>
            <w:proofErr w:type="spellEnd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tốt</w:t>
            </w:r>
            <w:proofErr w:type="spellEnd"/>
          </w:p>
        </w:tc>
      </w:tr>
      <w:tr w:rsidR="00EE1B18" w:rsidTr="00330DD0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B18" w:rsidRDefault="00EE1B1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B18" w:rsidRPr="00664F65" w:rsidRDefault="00330DD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Chứng</w:t>
            </w:r>
            <w:proofErr w:type="spellEnd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chỉ</w:t>
            </w:r>
            <w:proofErr w:type="spellEnd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fldChar w:fldCharType="begin"/>
            </w:r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instrText xml:space="preserve"> HYPERLINK "http://tailieumienphi.org/category/ngoai-ngu-tin-hoc" \t "_blank" </w:instrText>
            </w:r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fldChar w:fldCharType="separate"/>
            </w:r>
            <w:r w:rsidRPr="00664F65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ngoại</w:t>
            </w:r>
            <w:proofErr w:type="spellEnd"/>
            <w:r w:rsidRPr="00664F65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64F65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ngữ</w:t>
            </w:r>
            <w:proofErr w:type="spellEnd"/>
            <w:r w:rsidRPr="00664F65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64F65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và</w:t>
            </w:r>
            <w:proofErr w:type="spellEnd"/>
            <w:r w:rsidRPr="00664F65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00664F65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học</w:t>
            </w:r>
            <w:proofErr w:type="spellEnd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EE1B18" w:rsidTr="00330DD0">
        <w:trPr>
          <w:trHeight w:val="53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B18" w:rsidRDefault="00EE1B1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B18" w:rsidRPr="00664F65" w:rsidRDefault="00330DD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lòng</w:t>
            </w:r>
            <w:proofErr w:type="spellEnd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đam</w:t>
            </w:r>
            <w:proofErr w:type="spellEnd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F6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</w:rPr>
              <w:t>mê</w:t>
            </w:r>
            <w:bookmarkStart w:id="0" w:name="_GoBack"/>
            <w:bookmarkEnd w:id="0"/>
            <w:proofErr w:type="spellEnd"/>
          </w:p>
        </w:tc>
      </w:tr>
      <w:tr w:rsidR="00EE1B18" w:rsidTr="00EE1B18">
        <w:trPr>
          <w:trHeight w:val="53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B18" w:rsidRDefault="00EE1B1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B18" w:rsidRPr="00664F65" w:rsidRDefault="00330DD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highlight w:val="white"/>
              </w:rPr>
            </w:pPr>
            <w:proofErr w:type="spellStart"/>
            <w:r w:rsidRPr="00664F65">
              <w:rPr>
                <w:rFonts w:ascii="Times New Roman" w:hAnsi="Times New Roman" w:cs="Times New Roman"/>
                <w:color w:val="auto"/>
                <w:sz w:val="24"/>
                <w:szCs w:val="24"/>
                <w:highlight w:val="white"/>
              </w:rPr>
              <w:t>Làm</w:t>
            </w:r>
            <w:proofErr w:type="spellEnd"/>
            <w:r w:rsidRPr="00664F65">
              <w:rPr>
                <w:rFonts w:ascii="Times New Roman" w:hAnsi="Times New Roman" w:cs="Times New Roman"/>
                <w:color w:val="auto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64F65">
              <w:rPr>
                <w:rFonts w:ascii="Times New Roman" w:hAnsi="Times New Roman" w:cs="Times New Roman"/>
                <w:color w:val="auto"/>
                <w:sz w:val="24"/>
                <w:szCs w:val="24"/>
                <w:highlight w:val="white"/>
              </w:rPr>
              <w:t>việc</w:t>
            </w:r>
            <w:proofErr w:type="spellEnd"/>
            <w:r w:rsidRPr="00664F65">
              <w:rPr>
                <w:rFonts w:ascii="Times New Roman" w:hAnsi="Times New Roman" w:cs="Times New Roman"/>
                <w:color w:val="auto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64F65">
              <w:rPr>
                <w:rFonts w:ascii="Times New Roman" w:hAnsi="Times New Roman" w:cs="Times New Roman"/>
                <w:color w:val="auto"/>
                <w:sz w:val="24"/>
                <w:szCs w:val="24"/>
                <w:highlight w:val="white"/>
              </w:rPr>
              <w:t>nhóm</w:t>
            </w:r>
            <w:proofErr w:type="spellEnd"/>
          </w:p>
        </w:tc>
      </w:tr>
    </w:tbl>
    <w:p w:rsidR="00EE1B18" w:rsidRDefault="00EE1B18" w:rsidP="00EE1B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Nguồn tài liệu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330DD0"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history="1">
        <w:r w:rsidR="00330DD0" w:rsidRPr="009E539A">
          <w:rPr>
            <w:rStyle w:val="Hyperlink"/>
            <w:rFonts w:ascii="Times New Roman" w:hAnsi="Times New Roman" w:cs="Times New Roman"/>
            <w:sz w:val="26"/>
            <w:szCs w:val="26"/>
          </w:rPr>
          <w:t>https://vinhnv.com/sinh-vien-moi-ra-truong-can-chuan-bi-gi-cho-hanh-trang-xin-viec/</w:t>
        </w:r>
      </w:hyperlink>
    </w:p>
    <w:p w:rsidR="00330DD0" w:rsidRPr="00330DD0" w:rsidRDefault="00330DD0" w:rsidP="00EE1B18">
      <w:pPr>
        <w:rPr>
          <w:rFonts w:ascii="Times New Roman" w:hAnsi="Times New Roman" w:cs="Times New Roman"/>
          <w:sz w:val="26"/>
          <w:szCs w:val="26"/>
        </w:rPr>
      </w:pPr>
    </w:p>
    <w:p w:rsidR="00EE1B18" w:rsidRDefault="00EE1B18" w:rsidP="00EE1B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E1B18" w:rsidRDefault="00EE1B18" w:rsidP="00EE1B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E1B18" w:rsidRDefault="00EE1B18" w:rsidP="00EE1B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E1B18" w:rsidRPr="00EE1B18" w:rsidRDefault="00EE1B18" w:rsidP="00EE1B18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E1B18">
        <w:rPr>
          <w:rFonts w:ascii="Times New Roman" w:hAnsi="Times New Roman" w:cs="Times New Roman"/>
          <w:b/>
          <w:sz w:val="26"/>
          <w:szCs w:val="26"/>
          <w:lang w:val="vi-VN"/>
        </w:rPr>
        <w:t>B) Thống nhất nhóm</w:t>
      </w:r>
    </w:p>
    <w:p w:rsidR="00EE1B18" w:rsidRDefault="00EE1B18" w:rsidP="00EE1B1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Kĩ năng mềm và kĩ năng làm việc nhóm</w:t>
      </w:r>
    </w:p>
    <w:p w:rsidR="00EE1B18" w:rsidRDefault="00EE1B18" w:rsidP="00EE1B1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  <w:lang w:val="vi-VN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  <w:lang w:val="vi-VN"/>
        </w:rPr>
        <w:t>Trình độ ngoại ngữ</w:t>
      </w:r>
    </w:p>
    <w:p w:rsidR="00EE1B18" w:rsidRDefault="00EE1B18" w:rsidP="00EE1B1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white"/>
          <w:lang w:val="vi-VN"/>
        </w:rPr>
        <w:t>Kỹ năng giải quyết vấn đề</w:t>
      </w:r>
    </w:p>
    <w:p w:rsidR="00EE1B18" w:rsidRDefault="00EE1B18" w:rsidP="00EE1B1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</w:t>
      </w:r>
      <w:r>
        <w:rPr>
          <w:rFonts w:ascii="Times New Roman" w:hAnsi="Times New Roman" w:cs="Times New Roman"/>
          <w:sz w:val="26"/>
          <w:szCs w:val="26"/>
          <w:highlight w:val="white"/>
          <w:lang w:val="vi-VN"/>
        </w:rPr>
        <w:t>ỹ năng lập kế hoạch</w:t>
      </w:r>
    </w:p>
    <w:p w:rsidR="00EE1B18" w:rsidRDefault="00EE1B18" w:rsidP="00EE1B1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Kiến thức cơ bản và chuyên sâu về chuyên ngành</w:t>
      </w:r>
    </w:p>
    <w:p w:rsidR="00EE1B18" w:rsidRDefault="00EE1B18" w:rsidP="00EE1B1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highlight w:val="white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white"/>
          <w:lang w:val="vi-VN"/>
        </w:rPr>
        <w:t>Kỹ năng giải quyết vấn đề</w:t>
      </w:r>
    </w:p>
    <w:p w:rsidR="00EE1B18" w:rsidRDefault="00EE1B18" w:rsidP="00EE1B1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EE1B18" w:rsidRDefault="00EE1B18" w:rsidP="00EE1B1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EE1B18" w:rsidRDefault="00EE1B18" w:rsidP="00EE1B18">
      <w:pPr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Nhóm trưởng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(Ký và viết rõ họ tên)</w:t>
      </w:r>
    </w:p>
    <w:p w:rsidR="00EE1B18" w:rsidRDefault="00EE1B18" w:rsidP="00EE1B1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EE1B18" w:rsidRPr="00EE1B18" w:rsidRDefault="00EE1B18" w:rsidP="00EE1B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E1B18" w:rsidRDefault="00EE1B18" w:rsidP="006D493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</w:t>
      </w:r>
    </w:p>
    <w:p w:rsidR="006D493C" w:rsidRDefault="006D493C" w:rsidP="006D493C">
      <w:pPr>
        <w:rPr>
          <w:rStyle w:val="Hyperlink"/>
          <w:color w:val="1155CC"/>
          <w:sz w:val="26"/>
          <w:szCs w:val="26"/>
          <w:lang w:val="vi-VN"/>
        </w:rPr>
      </w:pPr>
    </w:p>
    <w:p w:rsidR="006D493C" w:rsidRPr="006D493C" w:rsidRDefault="006D493C" w:rsidP="006D493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D493C" w:rsidRDefault="006D493C" w:rsidP="006D493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D493C" w:rsidRPr="006D493C" w:rsidRDefault="006D493C" w:rsidP="006D493C">
      <w:pPr>
        <w:pStyle w:val="ListParagraph"/>
        <w:ind w:left="555"/>
        <w:rPr>
          <w:rFonts w:ascii="Times New Roman" w:hAnsi="Times New Roman" w:cs="Times New Roman"/>
          <w:sz w:val="26"/>
          <w:szCs w:val="26"/>
          <w:lang w:val="vi-VN"/>
        </w:rPr>
      </w:pPr>
    </w:p>
    <w:p w:rsidR="006D493C" w:rsidRP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493C" w:rsidRP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</w:p>
    <w:p w:rsidR="006D493C" w:rsidRPr="006D493C" w:rsidRDefault="006D493C" w:rsidP="006D493C">
      <w:pPr>
        <w:rPr>
          <w:rFonts w:ascii="Times New Roman" w:hAnsi="Times New Roman" w:cs="Times New Roman"/>
          <w:sz w:val="26"/>
          <w:szCs w:val="26"/>
        </w:rPr>
      </w:pPr>
    </w:p>
    <w:p w:rsidR="006D493C" w:rsidRDefault="006D493C" w:rsidP="006D493C"/>
    <w:sectPr w:rsidR="006D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74D"/>
    <w:multiLevelType w:val="hybridMultilevel"/>
    <w:tmpl w:val="0C603784"/>
    <w:lvl w:ilvl="0" w:tplc="ABC8C53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843785C"/>
    <w:multiLevelType w:val="hybridMultilevel"/>
    <w:tmpl w:val="92F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EB3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3C"/>
    <w:rsid w:val="00330DD0"/>
    <w:rsid w:val="00664F65"/>
    <w:rsid w:val="006D493C"/>
    <w:rsid w:val="00EE1B18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93C"/>
    <w:pPr>
      <w:spacing w:after="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93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30D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93C"/>
    <w:pPr>
      <w:spacing w:after="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93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30D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uyengiaphamhien.edu.vn/ky-nang-thanh-cong/ky-nang-mem/378-sinh-vien-moi-ra-truong-can-ky-nang-g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viettech.vn/blog/hot-or-not/7562-sinh-vien-ban-can-gi-de-thanh-cong-trong-nganh-phan-me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ihoclongan.edu.vn/tin-tuc-su-kien/huong-nghiep/khoa-cong-nghe-thong-tin/979-de-tro-thanh-sinh-vien-cong-nghe-thong-tin-can-co-nhung-ky-nang-gi.html" TargetMode="External"/><Relationship Id="rId11" Type="http://schemas.openxmlformats.org/officeDocument/2006/relationships/hyperlink" Target="https://vinhnv.com/sinh-vien-moi-ra-truong-can-chuan-bi-gi-cho-hanh-trang-xin-vie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etnamnet.vn/vn/giao-duc/9-ky-nang-can-thiet-voi-sinh-vien-1516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permalink.php?id=1476348445941560&amp;story_fbid=14997199169377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3</cp:revision>
  <dcterms:created xsi:type="dcterms:W3CDTF">2017-12-04T06:41:00Z</dcterms:created>
  <dcterms:modified xsi:type="dcterms:W3CDTF">2017-12-04T07:33:00Z</dcterms:modified>
</cp:coreProperties>
</file>