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9363B" w14:textId="77777777" w:rsidR="004011B1" w:rsidRPr="004F440A" w:rsidRDefault="004011B1" w:rsidP="00B43AB3">
      <w:pPr>
        <w:spacing w:line="360" w:lineRule="auto"/>
        <w:jc w:val="both"/>
        <w:rPr>
          <w:rFonts w:ascii="Times New Roman" w:eastAsia="Calibri" w:hAnsi="Times New Roman" w:cs="Times New Roman"/>
          <w:sz w:val="20"/>
          <w:szCs w:val="20"/>
          <w:lang w:eastAsia="en-AU"/>
        </w:rPr>
      </w:pPr>
    </w:p>
    <w:p w14:paraId="0BC233DA" w14:textId="77777777" w:rsidR="004011B1" w:rsidRPr="004F440A" w:rsidRDefault="004011B1" w:rsidP="00B43AB3">
      <w:pPr>
        <w:spacing w:line="360" w:lineRule="auto"/>
        <w:jc w:val="both"/>
        <w:rPr>
          <w:rFonts w:ascii="Times New Roman" w:eastAsia="Calibri" w:hAnsi="Times New Roman" w:cs="Times New Roman"/>
          <w:sz w:val="20"/>
          <w:szCs w:val="20"/>
          <w:lang w:eastAsia="en-AU"/>
        </w:rPr>
      </w:pPr>
    </w:p>
    <w:p w14:paraId="344BF170" w14:textId="77777777" w:rsidR="004011B1" w:rsidRPr="004F440A" w:rsidRDefault="004011B1" w:rsidP="00B43AB3">
      <w:pPr>
        <w:spacing w:line="360" w:lineRule="auto"/>
        <w:jc w:val="both"/>
        <w:rPr>
          <w:rFonts w:ascii="Times New Roman" w:hAnsi="Times New Roman" w:cs="Times New Roman"/>
          <w:b/>
          <w:bCs/>
          <w:sz w:val="56"/>
          <w:szCs w:val="56"/>
        </w:rPr>
      </w:pPr>
    </w:p>
    <w:p w14:paraId="607A14DA" w14:textId="77777777" w:rsidR="004011B1" w:rsidRPr="004F440A" w:rsidRDefault="004011B1" w:rsidP="00B43AB3">
      <w:pPr>
        <w:spacing w:line="360" w:lineRule="auto"/>
        <w:jc w:val="both"/>
        <w:rPr>
          <w:rFonts w:ascii="Times New Roman" w:hAnsi="Times New Roman" w:cs="Times New Roman"/>
          <w:b/>
          <w:bCs/>
          <w:sz w:val="56"/>
          <w:szCs w:val="56"/>
        </w:rPr>
      </w:pPr>
    </w:p>
    <w:p w14:paraId="467ECDC1" w14:textId="77777777" w:rsidR="004011B1" w:rsidRPr="004F440A" w:rsidRDefault="004011B1" w:rsidP="00B43AB3">
      <w:pPr>
        <w:spacing w:line="360" w:lineRule="auto"/>
        <w:jc w:val="both"/>
        <w:rPr>
          <w:rFonts w:ascii="Times New Roman" w:hAnsi="Times New Roman" w:cs="Times New Roman"/>
          <w:b/>
          <w:bCs/>
          <w:sz w:val="56"/>
          <w:szCs w:val="56"/>
        </w:rPr>
      </w:pPr>
    </w:p>
    <w:p w14:paraId="09A847CC" w14:textId="77777777" w:rsidR="004011B1" w:rsidRPr="004F440A" w:rsidRDefault="004011B1" w:rsidP="002F2916">
      <w:pPr>
        <w:spacing w:line="360" w:lineRule="auto"/>
        <w:jc w:val="center"/>
        <w:rPr>
          <w:rFonts w:ascii="Times New Roman" w:hAnsi="Times New Roman" w:cs="Times New Roman"/>
          <w:sz w:val="72"/>
          <w:szCs w:val="72"/>
        </w:rPr>
      </w:pPr>
      <w:r w:rsidRPr="004F440A">
        <w:rPr>
          <w:rFonts w:ascii="Times New Roman" w:hAnsi="Times New Roman" w:cs="Times New Roman"/>
          <w:noProof/>
        </w:rPr>
        <w:drawing>
          <wp:anchor distT="0" distB="0" distL="114300" distR="114300" simplePos="0" relativeHeight="251659264" behindDoc="0" locked="0" layoutInCell="1" allowOverlap="1" wp14:anchorId="30BC004D" wp14:editId="3764586C">
            <wp:simplePos x="0" y="0"/>
            <wp:positionH relativeFrom="margin">
              <wp:posOffset>518795</wp:posOffset>
            </wp:positionH>
            <wp:positionV relativeFrom="paragraph">
              <wp:posOffset>770255</wp:posOffset>
            </wp:positionV>
            <wp:extent cx="5151120" cy="47625"/>
            <wp:effectExtent l="0" t="0" r="0" b="9525"/>
            <wp:wrapTopAndBottom/>
            <wp:docPr id="97486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120" cy="47625"/>
                    </a:xfrm>
                    <a:prstGeom prst="rect">
                      <a:avLst/>
                    </a:prstGeom>
                    <a:noFill/>
                  </pic:spPr>
                </pic:pic>
              </a:graphicData>
            </a:graphic>
            <wp14:sizeRelH relativeFrom="page">
              <wp14:pctWidth>0</wp14:pctWidth>
            </wp14:sizeRelH>
            <wp14:sizeRelV relativeFrom="page">
              <wp14:pctHeight>0</wp14:pctHeight>
            </wp14:sizeRelV>
          </wp:anchor>
        </w:drawing>
      </w:r>
      <w:r w:rsidRPr="004F440A">
        <w:rPr>
          <w:rFonts w:ascii="Times New Roman" w:hAnsi="Times New Roman" w:cs="Times New Roman"/>
          <w:sz w:val="72"/>
          <w:szCs w:val="72"/>
        </w:rPr>
        <w:t xml:space="preserve">Assignment </w:t>
      </w:r>
      <w:r>
        <w:rPr>
          <w:rFonts w:ascii="Times New Roman" w:hAnsi="Times New Roman" w:cs="Times New Roman"/>
          <w:sz w:val="72"/>
          <w:szCs w:val="72"/>
        </w:rPr>
        <w:t>4</w:t>
      </w:r>
      <w:r w:rsidRPr="004F440A">
        <w:rPr>
          <w:rFonts w:ascii="Times New Roman" w:hAnsi="Times New Roman" w:cs="Times New Roman"/>
          <w:sz w:val="72"/>
          <w:szCs w:val="72"/>
        </w:rPr>
        <w:t>:</w:t>
      </w:r>
    </w:p>
    <w:p w14:paraId="17D7190E" w14:textId="77777777" w:rsidR="004011B1" w:rsidRPr="004F440A" w:rsidRDefault="004011B1" w:rsidP="002F2916">
      <w:pPr>
        <w:spacing w:line="360" w:lineRule="auto"/>
        <w:jc w:val="center"/>
        <w:rPr>
          <w:rFonts w:ascii="Times New Roman" w:hAnsi="Times New Roman" w:cs="Times New Roman"/>
          <w:b/>
          <w:bCs/>
          <w:sz w:val="28"/>
          <w:szCs w:val="28"/>
        </w:rPr>
      </w:pPr>
      <w:r>
        <w:rPr>
          <w:rFonts w:ascii="Times New Roman" w:hAnsi="Times New Roman" w:cs="Times New Roman"/>
          <w:sz w:val="72"/>
          <w:szCs w:val="72"/>
        </w:rPr>
        <w:t>DataBase Design</w:t>
      </w:r>
    </w:p>
    <w:p w14:paraId="31E8ED8D" w14:textId="77777777" w:rsidR="004011B1" w:rsidRPr="004F440A" w:rsidRDefault="004011B1" w:rsidP="002F2916">
      <w:pPr>
        <w:spacing w:line="360" w:lineRule="auto"/>
        <w:jc w:val="center"/>
        <w:rPr>
          <w:rFonts w:ascii="Times New Roman" w:hAnsi="Times New Roman" w:cs="Times New Roman"/>
          <w:b/>
          <w:bCs/>
          <w:sz w:val="36"/>
          <w:szCs w:val="36"/>
        </w:rPr>
      </w:pPr>
      <w:r w:rsidRPr="004F440A">
        <w:rPr>
          <w:rFonts w:ascii="Times New Roman" w:hAnsi="Times New Roman" w:cs="Times New Roman"/>
          <w:b/>
          <w:bCs/>
          <w:sz w:val="36"/>
          <w:szCs w:val="36"/>
        </w:rPr>
        <w:t>ISYS1055</w:t>
      </w:r>
    </w:p>
    <w:p w14:paraId="4FEE0E4B" w14:textId="77777777" w:rsidR="004011B1" w:rsidRPr="004F440A" w:rsidRDefault="004011B1" w:rsidP="00B43AB3">
      <w:pPr>
        <w:spacing w:line="360" w:lineRule="auto"/>
        <w:jc w:val="both"/>
        <w:rPr>
          <w:rFonts w:ascii="Times New Roman" w:hAnsi="Times New Roman" w:cs="Times New Roman"/>
          <w:b/>
          <w:bCs/>
          <w:sz w:val="36"/>
          <w:szCs w:val="36"/>
        </w:rPr>
      </w:pPr>
      <w:r w:rsidRPr="004F440A">
        <w:rPr>
          <w:rFonts w:ascii="Times New Roman" w:hAnsi="Times New Roman" w:cs="Times New Roman"/>
          <w:b/>
          <w:bCs/>
          <w:sz w:val="36"/>
          <w:szCs w:val="36"/>
        </w:rPr>
        <w:t xml:space="preserve"> </w:t>
      </w:r>
    </w:p>
    <w:p w14:paraId="7AA72570" w14:textId="77777777" w:rsidR="004011B1" w:rsidRPr="004F440A" w:rsidRDefault="004011B1" w:rsidP="00B43AB3">
      <w:pPr>
        <w:spacing w:line="360" w:lineRule="auto"/>
        <w:jc w:val="both"/>
        <w:rPr>
          <w:rFonts w:ascii="Times New Roman" w:hAnsi="Times New Roman" w:cs="Times New Roman"/>
        </w:rPr>
      </w:pPr>
    </w:p>
    <w:p w14:paraId="795443DA" w14:textId="77777777" w:rsidR="004011B1" w:rsidRPr="004F440A" w:rsidRDefault="004011B1" w:rsidP="00B43AB3">
      <w:pPr>
        <w:spacing w:line="360" w:lineRule="auto"/>
        <w:jc w:val="both"/>
        <w:rPr>
          <w:rFonts w:ascii="Times New Roman" w:eastAsia="Calibri" w:hAnsi="Times New Roman" w:cs="Times New Roman"/>
          <w:sz w:val="20"/>
          <w:szCs w:val="20"/>
          <w:lang w:eastAsia="en-AU"/>
        </w:rPr>
      </w:pPr>
      <w:r w:rsidRPr="004F440A">
        <w:rPr>
          <w:rFonts w:ascii="Times New Roman" w:eastAsia="Calibri" w:hAnsi="Times New Roman" w:cs="Times New Roman"/>
          <w:sz w:val="20"/>
          <w:szCs w:val="20"/>
          <w:lang w:eastAsia="en-AU"/>
        </w:rPr>
        <w:br w:type="page"/>
      </w:r>
    </w:p>
    <w:p w14:paraId="6B6EA0F4" w14:textId="0E21B438" w:rsidR="00B877CA" w:rsidRPr="00B877CA" w:rsidRDefault="004011B1" w:rsidP="00B43AB3">
      <w:pPr>
        <w:pStyle w:val="Heading1"/>
        <w:jc w:val="both"/>
        <w:rPr>
          <w:b/>
          <w:bCs/>
          <w:color w:val="auto"/>
        </w:rPr>
      </w:pPr>
      <w:r w:rsidRPr="00B877CA">
        <w:rPr>
          <w:b/>
          <w:bCs/>
          <w:color w:val="auto"/>
        </w:rPr>
        <w:lastRenderedPageBreak/>
        <w:t>Part D: Data Retrieval and Visualization</w:t>
      </w:r>
    </w:p>
    <w:p w14:paraId="0B40CF7F" w14:textId="608D0699" w:rsidR="004C6ACB" w:rsidRPr="00E06BB0" w:rsidRDefault="00E06BB0" w:rsidP="00B43AB3">
      <w:pPr>
        <w:pStyle w:val="Heading2"/>
        <w:jc w:val="both"/>
        <w:rPr>
          <w:b/>
          <w:bCs/>
          <w:color w:val="auto"/>
        </w:rPr>
      </w:pPr>
      <w:r>
        <w:rPr>
          <w:b/>
          <w:bCs/>
          <w:color w:val="auto"/>
        </w:rPr>
        <w:t xml:space="preserve">Task </w:t>
      </w:r>
      <w:r w:rsidR="004C6ACB" w:rsidRPr="00E06BB0">
        <w:rPr>
          <w:b/>
          <w:bCs/>
          <w:color w:val="auto"/>
        </w:rPr>
        <w:t>D.1:</w:t>
      </w:r>
      <w:r w:rsidRPr="00E06BB0">
        <w:rPr>
          <w:b/>
          <w:bCs/>
          <w:color w:val="auto"/>
        </w:rPr>
        <w:t xml:space="preserve"> T</w:t>
      </w:r>
      <w:r w:rsidRPr="00E06BB0">
        <w:rPr>
          <w:b/>
          <w:bCs/>
          <w:color w:val="auto"/>
        </w:rPr>
        <w:t xml:space="preserve">he total number of vaccines administered in each observation </w:t>
      </w:r>
      <w:r>
        <w:rPr>
          <w:b/>
          <w:bCs/>
          <w:color w:val="auto"/>
        </w:rPr>
        <w:t>month and the difference</w:t>
      </w:r>
      <w:r w:rsidRPr="00E06BB0">
        <w:rPr>
          <w:b/>
          <w:bCs/>
          <w:color w:val="auto"/>
        </w:rPr>
        <w:t xml:space="preserve"> in each of all countries</w:t>
      </w:r>
    </w:p>
    <w:p w14:paraId="6386B563" w14:textId="4DFDE479" w:rsidR="00B877CA" w:rsidRPr="00B877CA" w:rsidRDefault="00B877CA" w:rsidP="00E06BB0">
      <w:pPr>
        <w:pStyle w:val="Heading3"/>
        <w:numPr>
          <w:ilvl w:val="0"/>
          <w:numId w:val="1"/>
        </w:numPr>
        <w:jc w:val="both"/>
        <w:rPr>
          <w:b/>
          <w:bCs/>
          <w:i/>
          <w:iCs/>
          <w:color w:val="auto"/>
        </w:rPr>
      </w:pPr>
      <w:r w:rsidRPr="00B877CA">
        <w:rPr>
          <w:b/>
          <w:bCs/>
          <w:i/>
          <w:iCs/>
          <w:color w:val="auto"/>
        </w:rPr>
        <w:t>Query</w:t>
      </w:r>
    </w:p>
    <w:p w14:paraId="77691E9C" w14:textId="77777777" w:rsidR="00B877CA" w:rsidRDefault="00B877CA" w:rsidP="00B43AB3">
      <w:pPr>
        <w:jc w:val="both"/>
      </w:pPr>
      <w:r>
        <w:t>SELECT v1.OM1 AS "Observation Month 1 (OM1)",</w:t>
      </w:r>
    </w:p>
    <w:p w14:paraId="16C83A4A" w14:textId="77777777" w:rsidR="00B877CA" w:rsidRDefault="00B877CA" w:rsidP="00B43AB3">
      <w:pPr>
        <w:jc w:val="both"/>
      </w:pPr>
      <w:r>
        <w:t xml:space="preserve">    v</w:t>
      </w:r>
      <w:proofErr w:type="gramStart"/>
      <w:r>
        <w:t>1.CountryName</w:t>
      </w:r>
      <w:proofErr w:type="gramEnd"/>
      <w:r>
        <w:t xml:space="preserve"> AS "Country Name (CN)",</w:t>
      </w:r>
    </w:p>
    <w:p w14:paraId="1A70E6DA" w14:textId="77777777" w:rsidR="00B877CA" w:rsidRDefault="00B877CA" w:rsidP="00B43AB3">
      <w:pPr>
        <w:jc w:val="both"/>
      </w:pPr>
      <w:r>
        <w:t xml:space="preserve">    v</w:t>
      </w:r>
      <w:proofErr w:type="gramStart"/>
      <w:r>
        <w:t>1.VOM</w:t>
      </w:r>
      <w:proofErr w:type="gramEnd"/>
      <w:r>
        <w:t>1 AS "Administered Vaccine OM1 (VOM1)",</w:t>
      </w:r>
    </w:p>
    <w:p w14:paraId="7854F4FC" w14:textId="77777777" w:rsidR="00B877CA" w:rsidRDefault="00B877CA" w:rsidP="00B43AB3">
      <w:pPr>
        <w:jc w:val="both"/>
      </w:pPr>
      <w:r>
        <w:t xml:space="preserve">    v2.OM2 AS "Observation Month 2 (OM2)",</w:t>
      </w:r>
    </w:p>
    <w:p w14:paraId="6E4765CC" w14:textId="77777777" w:rsidR="00B877CA" w:rsidRDefault="00B877CA" w:rsidP="00B43AB3">
      <w:pPr>
        <w:jc w:val="both"/>
      </w:pPr>
      <w:r>
        <w:t xml:space="preserve">    v</w:t>
      </w:r>
      <w:proofErr w:type="gramStart"/>
      <w:r>
        <w:t>2.VOM</w:t>
      </w:r>
      <w:proofErr w:type="gramEnd"/>
      <w:r>
        <w:t>2 AS "Administered Vaccine OM2 (VOM2)",</w:t>
      </w:r>
    </w:p>
    <w:p w14:paraId="441945DC" w14:textId="77777777" w:rsidR="00B877CA" w:rsidRDefault="00B877CA" w:rsidP="00B43AB3">
      <w:pPr>
        <w:jc w:val="both"/>
      </w:pPr>
      <w:r>
        <w:t xml:space="preserve">    (v</w:t>
      </w:r>
      <w:proofErr w:type="gramStart"/>
      <w:r>
        <w:t>1.VOM</w:t>
      </w:r>
      <w:proofErr w:type="gramEnd"/>
      <w:r>
        <w:t>1 - v2.VOM2) AS "Difference of Totals (VOM1-VOM2)"</w:t>
      </w:r>
    </w:p>
    <w:p w14:paraId="1899E16A" w14:textId="77777777" w:rsidR="00B877CA" w:rsidRDefault="00B877CA" w:rsidP="00B43AB3">
      <w:pPr>
        <w:jc w:val="both"/>
      </w:pPr>
      <w:r>
        <w:t>FROM (SELECT CountryName,</w:t>
      </w:r>
    </w:p>
    <w:p w14:paraId="626966D6" w14:textId="77777777" w:rsidR="00B877CA" w:rsidRDefault="00B877CA" w:rsidP="00B43AB3">
      <w:pPr>
        <w:jc w:val="both"/>
      </w:pPr>
      <w:r>
        <w:t xml:space="preserve">        </w:t>
      </w:r>
      <w:proofErr w:type="gramStart"/>
      <w:r>
        <w:t>strftime(</w:t>
      </w:r>
      <w:proofErr w:type="gramEnd"/>
      <w:r>
        <w:t>'%Y-%m', Date) AS OM1,</w:t>
      </w:r>
    </w:p>
    <w:p w14:paraId="009B1CF4" w14:textId="77777777" w:rsidR="00B877CA" w:rsidRDefault="00B877CA" w:rsidP="00B43AB3">
      <w:pPr>
        <w:jc w:val="both"/>
      </w:pPr>
      <w:r>
        <w:t xml:space="preserve">        SUM(DailyVaccination) AS VOM1</w:t>
      </w:r>
    </w:p>
    <w:p w14:paraId="59B25DC2" w14:textId="77777777" w:rsidR="00B877CA" w:rsidRDefault="00B877CA" w:rsidP="00B43AB3">
      <w:pPr>
        <w:jc w:val="both"/>
      </w:pPr>
      <w:r>
        <w:t xml:space="preserve">    FROM Vaccination</w:t>
      </w:r>
    </w:p>
    <w:p w14:paraId="2AC3C042" w14:textId="77777777" w:rsidR="00B877CA" w:rsidRDefault="00B877CA" w:rsidP="00B43AB3">
      <w:pPr>
        <w:jc w:val="both"/>
      </w:pPr>
      <w:r>
        <w:t xml:space="preserve">    WHERE Date BETWEEN '2022-04-01' AND '2022-04-30'</w:t>
      </w:r>
    </w:p>
    <w:p w14:paraId="32B36EAE" w14:textId="77777777" w:rsidR="00B877CA" w:rsidRDefault="00B877CA" w:rsidP="00B43AB3">
      <w:pPr>
        <w:jc w:val="both"/>
      </w:pPr>
      <w:r>
        <w:t xml:space="preserve">    GROUP BY CountryName, </w:t>
      </w:r>
      <w:proofErr w:type="gramStart"/>
      <w:r>
        <w:t>strftime(</w:t>
      </w:r>
      <w:proofErr w:type="gramEnd"/>
      <w:r>
        <w:t>'%Y-%m', Date)) v1</w:t>
      </w:r>
    </w:p>
    <w:p w14:paraId="28A9E6B9" w14:textId="77777777" w:rsidR="00B877CA" w:rsidRDefault="00B877CA" w:rsidP="00B43AB3">
      <w:pPr>
        <w:jc w:val="both"/>
      </w:pPr>
      <w:r>
        <w:t>JOIN (SELECT CountryName,</w:t>
      </w:r>
    </w:p>
    <w:p w14:paraId="1905150F" w14:textId="77777777" w:rsidR="00B877CA" w:rsidRDefault="00B877CA" w:rsidP="00B43AB3">
      <w:pPr>
        <w:jc w:val="both"/>
      </w:pPr>
      <w:r>
        <w:t xml:space="preserve">        </w:t>
      </w:r>
      <w:proofErr w:type="gramStart"/>
      <w:r>
        <w:t>strftime(</w:t>
      </w:r>
      <w:proofErr w:type="gramEnd"/>
      <w:r>
        <w:t>'%Y-%m', Date) AS OM2,</w:t>
      </w:r>
    </w:p>
    <w:p w14:paraId="7305AFB8" w14:textId="77777777" w:rsidR="00B877CA" w:rsidRDefault="00B877CA" w:rsidP="00B43AB3">
      <w:pPr>
        <w:jc w:val="both"/>
      </w:pPr>
      <w:r>
        <w:t xml:space="preserve">        SUM(DailyVaccination) AS VOM2</w:t>
      </w:r>
    </w:p>
    <w:p w14:paraId="3C332CCA" w14:textId="77777777" w:rsidR="00B877CA" w:rsidRDefault="00B877CA" w:rsidP="00B43AB3">
      <w:pPr>
        <w:jc w:val="both"/>
      </w:pPr>
      <w:r>
        <w:t xml:space="preserve">    FROM Vaccination</w:t>
      </w:r>
    </w:p>
    <w:p w14:paraId="124A2078" w14:textId="77777777" w:rsidR="00B877CA" w:rsidRDefault="00B877CA" w:rsidP="00B43AB3">
      <w:pPr>
        <w:jc w:val="both"/>
      </w:pPr>
      <w:r>
        <w:t xml:space="preserve">    WHERE Date BETWEEN '2022-05-01' AND '2022-05-31'</w:t>
      </w:r>
    </w:p>
    <w:p w14:paraId="40CC6254" w14:textId="77777777" w:rsidR="00B877CA" w:rsidRDefault="00B877CA" w:rsidP="00B43AB3">
      <w:pPr>
        <w:jc w:val="both"/>
      </w:pPr>
      <w:r>
        <w:t xml:space="preserve">    GROUP BY CountryName, </w:t>
      </w:r>
      <w:proofErr w:type="gramStart"/>
      <w:r>
        <w:t>strftime(</w:t>
      </w:r>
      <w:proofErr w:type="gramEnd"/>
      <w:r>
        <w:t>'%Y-%m', Date)) v2</w:t>
      </w:r>
    </w:p>
    <w:p w14:paraId="7BE4F5F9" w14:textId="77777777" w:rsidR="00B877CA" w:rsidRDefault="00B877CA" w:rsidP="00B43AB3">
      <w:pPr>
        <w:jc w:val="both"/>
      </w:pPr>
      <w:r>
        <w:t>ON v</w:t>
      </w:r>
      <w:proofErr w:type="gramStart"/>
      <w:r>
        <w:t>1.CountryName</w:t>
      </w:r>
      <w:proofErr w:type="gramEnd"/>
      <w:r>
        <w:t xml:space="preserve"> = v2.CountryName</w:t>
      </w:r>
    </w:p>
    <w:p w14:paraId="6F00949F" w14:textId="19BD39E9" w:rsidR="00B877CA" w:rsidRDefault="00B877CA" w:rsidP="00B43AB3">
      <w:pPr>
        <w:jc w:val="both"/>
      </w:pPr>
      <w:r>
        <w:t>ORDER BY v</w:t>
      </w:r>
      <w:proofErr w:type="gramStart"/>
      <w:r>
        <w:t>1.CountryName</w:t>
      </w:r>
      <w:proofErr w:type="gramEnd"/>
      <w:r>
        <w:t>;</w:t>
      </w:r>
    </w:p>
    <w:p w14:paraId="02CCE92F" w14:textId="77777777" w:rsidR="00B877CA" w:rsidRDefault="00B877CA" w:rsidP="00B43AB3">
      <w:pPr>
        <w:jc w:val="both"/>
      </w:pPr>
    </w:p>
    <w:p w14:paraId="5082D185" w14:textId="28CE29B0" w:rsidR="00B877CA" w:rsidRPr="00B877CA" w:rsidRDefault="00B877CA" w:rsidP="00E06BB0">
      <w:pPr>
        <w:pStyle w:val="Heading3"/>
        <w:numPr>
          <w:ilvl w:val="0"/>
          <w:numId w:val="1"/>
        </w:numPr>
        <w:jc w:val="both"/>
        <w:rPr>
          <w:b/>
          <w:bCs/>
          <w:i/>
          <w:iCs/>
          <w:color w:val="auto"/>
        </w:rPr>
      </w:pPr>
      <w:r w:rsidRPr="00B877CA">
        <w:rPr>
          <w:b/>
          <w:bCs/>
          <w:i/>
          <w:iCs/>
          <w:color w:val="auto"/>
        </w:rPr>
        <w:lastRenderedPageBreak/>
        <w:t>Snapshot</w:t>
      </w:r>
    </w:p>
    <w:p w14:paraId="30D7507E" w14:textId="70BA8841" w:rsidR="00B877CA" w:rsidRDefault="00B877CA" w:rsidP="00B43AB3">
      <w:pPr>
        <w:jc w:val="both"/>
      </w:pPr>
      <w:r w:rsidRPr="00B877CA">
        <w:rPr>
          <w:noProof/>
        </w:rPr>
        <w:drawing>
          <wp:inline distT="0" distB="0" distL="0" distR="0" wp14:anchorId="3F0A1A21" wp14:editId="60BD6394">
            <wp:extent cx="5943600" cy="1325245"/>
            <wp:effectExtent l="0" t="0" r="0" b="8255"/>
            <wp:docPr id="125618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88903" name=""/>
                    <pic:cNvPicPr/>
                  </pic:nvPicPr>
                  <pic:blipFill>
                    <a:blip r:embed="rId9"/>
                    <a:stretch>
                      <a:fillRect/>
                    </a:stretch>
                  </pic:blipFill>
                  <pic:spPr>
                    <a:xfrm>
                      <a:off x="0" y="0"/>
                      <a:ext cx="5943600" cy="1325245"/>
                    </a:xfrm>
                    <a:prstGeom prst="rect">
                      <a:avLst/>
                    </a:prstGeom>
                  </pic:spPr>
                </pic:pic>
              </a:graphicData>
            </a:graphic>
          </wp:inline>
        </w:drawing>
      </w:r>
    </w:p>
    <w:p w14:paraId="4C703610" w14:textId="77777777" w:rsidR="00B877CA" w:rsidRDefault="00B877CA" w:rsidP="00B43AB3">
      <w:pPr>
        <w:pStyle w:val="Heading3"/>
        <w:ind w:firstLine="720"/>
        <w:jc w:val="both"/>
        <w:rPr>
          <w:b/>
          <w:bCs/>
          <w:i/>
          <w:iCs/>
          <w:color w:val="auto"/>
        </w:rPr>
      </w:pPr>
    </w:p>
    <w:p w14:paraId="1FE3EB64" w14:textId="731374AE" w:rsidR="00B877CA" w:rsidRPr="00B877CA" w:rsidRDefault="00B877CA" w:rsidP="00E06BB0">
      <w:pPr>
        <w:pStyle w:val="Heading3"/>
        <w:numPr>
          <w:ilvl w:val="0"/>
          <w:numId w:val="1"/>
        </w:numPr>
        <w:jc w:val="both"/>
        <w:rPr>
          <w:b/>
          <w:bCs/>
          <w:i/>
          <w:iCs/>
          <w:color w:val="auto"/>
        </w:rPr>
      </w:pPr>
      <w:r w:rsidRPr="00B877CA">
        <w:rPr>
          <w:b/>
          <w:bCs/>
          <w:i/>
          <w:iCs/>
          <w:color w:val="auto"/>
        </w:rPr>
        <w:t>Visualization</w:t>
      </w:r>
    </w:p>
    <w:p w14:paraId="1223087A" w14:textId="297B4C41" w:rsidR="004C6ACB" w:rsidRDefault="004C6ACB" w:rsidP="00B43AB3">
      <w:pPr>
        <w:jc w:val="both"/>
      </w:pPr>
      <w:r>
        <w:rPr>
          <w:noProof/>
          <w14:ligatures w14:val="standardContextual"/>
        </w:rPr>
        <w:drawing>
          <wp:inline distT="0" distB="0" distL="0" distR="0" wp14:anchorId="7A29206B" wp14:editId="16CD9BAA">
            <wp:extent cx="4572000" cy="2743200"/>
            <wp:effectExtent l="0" t="0" r="0" b="0"/>
            <wp:docPr id="1478875922" name="Chart 1">
              <a:extLst xmlns:a="http://schemas.openxmlformats.org/drawingml/2006/main">
                <a:ext uri="{FF2B5EF4-FFF2-40B4-BE49-F238E27FC236}">
                  <a16:creationId xmlns:a16="http://schemas.microsoft.com/office/drawing/2014/main" id="{CE3AE7D5-CE63-8429-B481-8FBBB5C6D5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145570" w14:textId="77777777" w:rsidR="00AA2FD7" w:rsidRDefault="00AA2FD7" w:rsidP="00B43AB3">
      <w:pPr>
        <w:jc w:val="both"/>
      </w:pPr>
    </w:p>
    <w:p w14:paraId="58EB0958" w14:textId="0FB699BA" w:rsidR="004C6ACB" w:rsidRDefault="00956D66" w:rsidP="00B43AB3">
      <w:pPr>
        <w:jc w:val="both"/>
      </w:pPr>
      <w:r>
        <w:t xml:space="preserve">First, the results are shortened to only four countries including Canada, Denmark, the United States, and Wales that represent the whole data retrieved from the query, to easily </w:t>
      </w:r>
      <w:r w:rsidR="00E06BB0">
        <w:t>maintain the readability for the visualization</w:t>
      </w:r>
      <w:r>
        <w:t xml:space="preserve">. Then, since the data for the United States outperforms the figures for other countries, </w:t>
      </w:r>
      <w:r w:rsidR="00AA2FD7">
        <w:t>square-root is the</w:t>
      </w:r>
      <w:r>
        <w:t xml:space="preserve"> mathematical operation </w:t>
      </w:r>
      <w:r w:rsidR="00AA2FD7">
        <w:t>that is</w:t>
      </w:r>
      <w:r>
        <w:t xml:space="preserve"> utilized to transform the data to standardize their scale.</w:t>
      </w:r>
    </w:p>
    <w:p w14:paraId="1286A02A" w14:textId="77777777" w:rsidR="00B877CA" w:rsidRDefault="00B877CA" w:rsidP="00B43AB3">
      <w:pPr>
        <w:pStyle w:val="Heading2"/>
        <w:jc w:val="both"/>
        <w:rPr>
          <w:b/>
          <w:bCs/>
          <w:color w:val="auto"/>
        </w:rPr>
      </w:pPr>
      <w:r>
        <w:rPr>
          <w:b/>
          <w:bCs/>
          <w:color w:val="auto"/>
        </w:rPr>
        <w:br w:type="page"/>
      </w:r>
    </w:p>
    <w:p w14:paraId="5E514AEE" w14:textId="3A4C29BE" w:rsidR="004C6ACB" w:rsidRDefault="00E06BB0" w:rsidP="00B43AB3">
      <w:pPr>
        <w:pStyle w:val="Heading2"/>
        <w:jc w:val="both"/>
        <w:rPr>
          <w:b/>
          <w:bCs/>
          <w:color w:val="auto"/>
        </w:rPr>
      </w:pPr>
      <w:r>
        <w:rPr>
          <w:b/>
          <w:bCs/>
          <w:color w:val="auto"/>
        </w:rPr>
        <w:lastRenderedPageBreak/>
        <w:t xml:space="preserve">Task </w:t>
      </w:r>
      <w:r w:rsidR="004C6ACB" w:rsidRPr="00B877CA">
        <w:rPr>
          <w:b/>
          <w:bCs/>
          <w:color w:val="auto"/>
        </w:rPr>
        <w:t>D.2:</w:t>
      </w:r>
      <w:r>
        <w:rPr>
          <w:b/>
          <w:bCs/>
          <w:color w:val="auto"/>
        </w:rPr>
        <w:t xml:space="preserve"> Countries with cumulative numbers of doses administered that higher than the average amount</w:t>
      </w:r>
    </w:p>
    <w:p w14:paraId="23663AE9" w14:textId="07FC315E" w:rsidR="00B877CA" w:rsidRPr="00E06BB0" w:rsidRDefault="00B877CA" w:rsidP="00E06BB0">
      <w:pPr>
        <w:pStyle w:val="Heading3"/>
        <w:numPr>
          <w:ilvl w:val="0"/>
          <w:numId w:val="2"/>
        </w:numPr>
        <w:jc w:val="both"/>
        <w:rPr>
          <w:b/>
          <w:bCs/>
          <w:i/>
          <w:iCs/>
          <w:color w:val="auto"/>
        </w:rPr>
      </w:pPr>
      <w:r w:rsidRPr="00E06BB0">
        <w:rPr>
          <w:b/>
          <w:bCs/>
          <w:i/>
          <w:iCs/>
          <w:color w:val="auto"/>
        </w:rPr>
        <w:t>Query</w:t>
      </w:r>
    </w:p>
    <w:p w14:paraId="39B2CA22" w14:textId="77777777" w:rsidR="00B877CA" w:rsidRDefault="00B877CA" w:rsidP="00B43AB3">
      <w:pPr>
        <w:jc w:val="both"/>
      </w:pPr>
      <w:r>
        <w:t>SELECT v</w:t>
      </w:r>
      <w:proofErr w:type="gramStart"/>
      <w:r>
        <w:t>1.CountryName</w:t>
      </w:r>
      <w:proofErr w:type="gramEnd"/>
      <w:r>
        <w:t xml:space="preserve"> AS "Country Name",</w:t>
      </w:r>
    </w:p>
    <w:p w14:paraId="1B013B64" w14:textId="77777777" w:rsidR="00B877CA" w:rsidRDefault="00B877CA" w:rsidP="00B43AB3">
      <w:pPr>
        <w:jc w:val="both"/>
      </w:pPr>
      <w:r>
        <w:t xml:space="preserve">    v</w:t>
      </w:r>
      <w:proofErr w:type="gramStart"/>
      <w:r>
        <w:t>1.Month</w:t>
      </w:r>
      <w:proofErr w:type="gramEnd"/>
      <w:r>
        <w:t>,</w:t>
      </w:r>
    </w:p>
    <w:p w14:paraId="19503848" w14:textId="77777777" w:rsidR="00B877CA" w:rsidRDefault="00B877CA" w:rsidP="00B43AB3">
      <w:pPr>
        <w:jc w:val="both"/>
      </w:pPr>
      <w:r>
        <w:t xml:space="preserve">    v</w:t>
      </w:r>
      <w:proofErr w:type="gramStart"/>
      <w:r>
        <w:t>1.CumulativeDoses</w:t>
      </w:r>
      <w:proofErr w:type="gramEnd"/>
      <w:r>
        <w:t xml:space="preserve"> AS "Cumulative Doses"</w:t>
      </w:r>
    </w:p>
    <w:p w14:paraId="358BEA8A" w14:textId="77777777" w:rsidR="00B877CA" w:rsidRDefault="00B877CA" w:rsidP="00B43AB3">
      <w:pPr>
        <w:jc w:val="both"/>
      </w:pPr>
      <w:r>
        <w:t>FROM (SELECT CountryName,</w:t>
      </w:r>
    </w:p>
    <w:p w14:paraId="53B17571" w14:textId="77777777" w:rsidR="00B877CA" w:rsidRDefault="00B877CA" w:rsidP="00B43AB3">
      <w:pPr>
        <w:jc w:val="both"/>
      </w:pPr>
      <w:r>
        <w:t xml:space="preserve">        </w:t>
      </w:r>
      <w:proofErr w:type="gramStart"/>
      <w:r>
        <w:t>strftime(</w:t>
      </w:r>
      <w:proofErr w:type="gramEnd"/>
      <w:r>
        <w:t>'%Y-%m', Date) AS Month,</w:t>
      </w:r>
    </w:p>
    <w:p w14:paraId="59F34A90" w14:textId="77777777" w:rsidR="00B877CA" w:rsidRDefault="00B877CA" w:rsidP="00B43AB3">
      <w:pPr>
        <w:jc w:val="both"/>
      </w:pPr>
      <w:r>
        <w:t xml:space="preserve">        </w:t>
      </w:r>
      <w:proofErr w:type="gramStart"/>
      <w:r>
        <w:t>MAX(</w:t>
      </w:r>
      <w:proofErr w:type="gramEnd"/>
      <w:r>
        <w:t>PeopleVaccinated + PeopleFullyVacinated + TotalBooster) AS CumulativeDoses</w:t>
      </w:r>
    </w:p>
    <w:p w14:paraId="65806056" w14:textId="77777777" w:rsidR="00B877CA" w:rsidRDefault="00B877CA" w:rsidP="00B43AB3">
      <w:pPr>
        <w:jc w:val="both"/>
      </w:pPr>
      <w:r>
        <w:t xml:space="preserve">    FROM Vaccination</w:t>
      </w:r>
    </w:p>
    <w:p w14:paraId="08FC9DE9" w14:textId="77777777" w:rsidR="00B877CA" w:rsidRDefault="00B877CA" w:rsidP="00B43AB3">
      <w:pPr>
        <w:jc w:val="both"/>
      </w:pPr>
      <w:r>
        <w:t xml:space="preserve">    GROUP BY CountryName, </w:t>
      </w:r>
      <w:proofErr w:type="gramStart"/>
      <w:r>
        <w:t>strftime(</w:t>
      </w:r>
      <w:proofErr w:type="gramEnd"/>
      <w:r>
        <w:t>'%Y-%m', Date)) v1</w:t>
      </w:r>
    </w:p>
    <w:p w14:paraId="5E429EE0" w14:textId="77777777" w:rsidR="00B877CA" w:rsidRDefault="00B877CA" w:rsidP="00B43AB3">
      <w:pPr>
        <w:jc w:val="both"/>
      </w:pPr>
      <w:r>
        <w:t>JOIN (SELECT Month,</w:t>
      </w:r>
    </w:p>
    <w:p w14:paraId="3CD5F029" w14:textId="77777777" w:rsidR="00B877CA" w:rsidRDefault="00B877CA" w:rsidP="00B43AB3">
      <w:pPr>
        <w:jc w:val="both"/>
      </w:pPr>
      <w:r>
        <w:t xml:space="preserve">        AVG(CumulativeDoses) AS AvgCumulativeDoses</w:t>
      </w:r>
    </w:p>
    <w:p w14:paraId="766B273D" w14:textId="77777777" w:rsidR="00B877CA" w:rsidRDefault="00B877CA" w:rsidP="00B43AB3">
      <w:pPr>
        <w:jc w:val="both"/>
      </w:pPr>
      <w:r>
        <w:t xml:space="preserve">    FROM (SELECT </w:t>
      </w:r>
      <w:proofErr w:type="gramStart"/>
      <w:r>
        <w:t>strftime(</w:t>
      </w:r>
      <w:proofErr w:type="gramEnd"/>
      <w:r>
        <w:t>'%Y-%m', Date) AS Month,</w:t>
      </w:r>
    </w:p>
    <w:p w14:paraId="07CD40E8" w14:textId="77777777" w:rsidR="00B877CA" w:rsidRDefault="00B877CA" w:rsidP="00B43AB3">
      <w:pPr>
        <w:jc w:val="both"/>
      </w:pPr>
      <w:r>
        <w:t xml:space="preserve">            </w:t>
      </w:r>
      <w:proofErr w:type="gramStart"/>
      <w:r>
        <w:t>MAX(</w:t>
      </w:r>
      <w:proofErr w:type="gramEnd"/>
      <w:r>
        <w:t>PeopleVaccinated + PeopleFullyVacinated + TotalBooster) AS CumulativeDoses</w:t>
      </w:r>
    </w:p>
    <w:p w14:paraId="683FAD91" w14:textId="77777777" w:rsidR="00B877CA" w:rsidRDefault="00B877CA" w:rsidP="00B43AB3">
      <w:pPr>
        <w:jc w:val="both"/>
      </w:pPr>
      <w:r>
        <w:t xml:space="preserve">        FROM Vaccination</w:t>
      </w:r>
    </w:p>
    <w:p w14:paraId="6DF270BC" w14:textId="77777777" w:rsidR="00B877CA" w:rsidRDefault="00B877CA" w:rsidP="00B43AB3">
      <w:pPr>
        <w:jc w:val="both"/>
      </w:pPr>
      <w:r>
        <w:t xml:space="preserve">        GROUP BY CountryName, </w:t>
      </w:r>
      <w:proofErr w:type="gramStart"/>
      <w:r>
        <w:t>strftime(</w:t>
      </w:r>
      <w:proofErr w:type="gramEnd"/>
      <w:r>
        <w:t>'%Y-%m', Date))</w:t>
      </w:r>
    </w:p>
    <w:p w14:paraId="08DBCD11" w14:textId="77777777" w:rsidR="00B877CA" w:rsidRDefault="00B877CA" w:rsidP="00B43AB3">
      <w:pPr>
        <w:jc w:val="both"/>
      </w:pPr>
      <w:r>
        <w:t xml:space="preserve">    GROUP BY Month) v2</w:t>
      </w:r>
    </w:p>
    <w:p w14:paraId="7356C6E3" w14:textId="77777777" w:rsidR="00B877CA" w:rsidRDefault="00B877CA" w:rsidP="00B43AB3">
      <w:pPr>
        <w:jc w:val="both"/>
      </w:pPr>
      <w:r>
        <w:t>ON v</w:t>
      </w:r>
      <w:proofErr w:type="gramStart"/>
      <w:r>
        <w:t>1.Month</w:t>
      </w:r>
      <w:proofErr w:type="gramEnd"/>
      <w:r>
        <w:t xml:space="preserve"> = v2.Month</w:t>
      </w:r>
    </w:p>
    <w:p w14:paraId="6318D7C4" w14:textId="77777777" w:rsidR="00B877CA" w:rsidRDefault="00B877CA" w:rsidP="00B43AB3">
      <w:pPr>
        <w:jc w:val="both"/>
      </w:pPr>
      <w:r>
        <w:t>WHERE v</w:t>
      </w:r>
      <w:proofErr w:type="gramStart"/>
      <w:r>
        <w:t>1.CumulativeDoses</w:t>
      </w:r>
      <w:proofErr w:type="gramEnd"/>
      <w:r>
        <w:t xml:space="preserve"> &gt; v2.AvgCumulativeDoses</w:t>
      </w:r>
    </w:p>
    <w:p w14:paraId="417C5DE7" w14:textId="77872C9D" w:rsidR="00B877CA" w:rsidRDefault="00B877CA" w:rsidP="00B43AB3">
      <w:pPr>
        <w:jc w:val="both"/>
      </w:pPr>
      <w:r>
        <w:t>ORDER BY v</w:t>
      </w:r>
      <w:proofErr w:type="gramStart"/>
      <w:r>
        <w:t>1.Month</w:t>
      </w:r>
      <w:proofErr w:type="gramEnd"/>
      <w:r>
        <w:t>;</w:t>
      </w:r>
    </w:p>
    <w:p w14:paraId="7352595F" w14:textId="196E420B" w:rsidR="00B877CA" w:rsidRPr="00E06BB0" w:rsidRDefault="00B877CA" w:rsidP="00E06BB0">
      <w:pPr>
        <w:pStyle w:val="Heading3"/>
        <w:numPr>
          <w:ilvl w:val="0"/>
          <w:numId w:val="2"/>
        </w:numPr>
        <w:jc w:val="both"/>
        <w:rPr>
          <w:b/>
          <w:bCs/>
          <w:i/>
          <w:iCs/>
          <w:color w:val="auto"/>
        </w:rPr>
      </w:pPr>
      <w:r w:rsidRPr="00E06BB0">
        <w:rPr>
          <w:b/>
          <w:bCs/>
          <w:i/>
          <w:iCs/>
          <w:color w:val="auto"/>
        </w:rPr>
        <w:lastRenderedPageBreak/>
        <w:t>Snapshot</w:t>
      </w:r>
    </w:p>
    <w:p w14:paraId="3991D66C" w14:textId="1081829F" w:rsidR="00B877CA" w:rsidRDefault="00B877CA" w:rsidP="00B43AB3">
      <w:pPr>
        <w:jc w:val="both"/>
      </w:pPr>
      <w:r w:rsidRPr="00B877CA">
        <w:rPr>
          <w:noProof/>
        </w:rPr>
        <w:drawing>
          <wp:inline distT="0" distB="0" distL="0" distR="0" wp14:anchorId="537CD910" wp14:editId="46FE8672">
            <wp:extent cx="3886228" cy="2209816"/>
            <wp:effectExtent l="0" t="0" r="0" b="0"/>
            <wp:docPr id="66494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942839" name=""/>
                    <pic:cNvPicPr/>
                  </pic:nvPicPr>
                  <pic:blipFill>
                    <a:blip r:embed="rId11"/>
                    <a:stretch>
                      <a:fillRect/>
                    </a:stretch>
                  </pic:blipFill>
                  <pic:spPr>
                    <a:xfrm>
                      <a:off x="0" y="0"/>
                      <a:ext cx="3886228" cy="2209816"/>
                    </a:xfrm>
                    <a:prstGeom prst="rect">
                      <a:avLst/>
                    </a:prstGeom>
                  </pic:spPr>
                </pic:pic>
              </a:graphicData>
            </a:graphic>
          </wp:inline>
        </w:drawing>
      </w:r>
    </w:p>
    <w:p w14:paraId="11BF4DAC" w14:textId="77777777" w:rsidR="00B877CA" w:rsidRDefault="00B877CA" w:rsidP="00B43AB3">
      <w:pPr>
        <w:pStyle w:val="Heading3"/>
        <w:ind w:firstLine="720"/>
        <w:jc w:val="both"/>
        <w:rPr>
          <w:b/>
          <w:bCs/>
          <w:i/>
          <w:iCs/>
        </w:rPr>
      </w:pPr>
    </w:p>
    <w:p w14:paraId="3129DFD8" w14:textId="51BB191D" w:rsidR="00B877CA" w:rsidRPr="00E06BB0" w:rsidRDefault="00B877CA" w:rsidP="00E06BB0">
      <w:pPr>
        <w:pStyle w:val="Heading3"/>
        <w:numPr>
          <w:ilvl w:val="0"/>
          <w:numId w:val="2"/>
        </w:numPr>
        <w:jc w:val="both"/>
        <w:rPr>
          <w:b/>
          <w:bCs/>
          <w:i/>
          <w:iCs/>
          <w:color w:val="auto"/>
        </w:rPr>
      </w:pPr>
      <w:r w:rsidRPr="00E06BB0">
        <w:rPr>
          <w:b/>
          <w:bCs/>
          <w:i/>
          <w:iCs/>
          <w:color w:val="auto"/>
        </w:rPr>
        <w:t xml:space="preserve">Visualization </w:t>
      </w:r>
    </w:p>
    <w:p w14:paraId="5E806153" w14:textId="3C71A2CA" w:rsidR="004C6ACB" w:rsidRDefault="00622DDD" w:rsidP="00B43AB3">
      <w:pPr>
        <w:jc w:val="both"/>
      </w:pPr>
      <w:r>
        <w:rPr>
          <w:noProof/>
          <w14:ligatures w14:val="standardContextual"/>
        </w:rPr>
        <w:drawing>
          <wp:inline distT="0" distB="0" distL="0" distR="0" wp14:anchorId="6E7EEE8B" wp14:editId="169233D9">
            <wp:extent cx="4572000" cy="2743200"/>
            <wp:effectExtent l="0" t="0" r="0" b="0"/>
            <wp:docPr id="1736483382" name="Chart 1">
              <a:extLst xmlns:a="http://schemas.openxmlformats.org/drawingml/2006/main">
                <a:ext uri="{FF2B5EF4-FFF2-40B4-BE49-F238E27FC236}">
                  <a16:creationId xmlns:a16="http://schemas.microsoft.com/office/drawing/2014/main" id="{0DFADD39-6B8D-20A6-9AD1-D68867258E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5436BC" w14:textId="77777777" w:rsidR="00622DDD" w:rsidRDefault="00622DDD" w:rsidP="00B43AB3">
      <w:pPr>
        <w:jc w:val="both"/>
      </w:pPr>
    </w:p>
    <w:p w14:paraId="79C9F7A3" w14:textId="77777777" w:rsidR="00B877CA" w:rsidRDefault="00B877CA" w:rsidP="00B43AB3">
      <w:pPr>
        <w:pStyle w:val="Heading2"/>
        <w:jc w:val="both"/>
        <w:rPr>
          <w:b/>
          <w:bCs/>
          <w:color w:val="auto"/>
        </w:rPr>
      </w:pPr>
      <w:r>
        <w:rPr>
          <w:b/>
          <w:bCs/>
          <w:color w:val="auto"/>
        </w:rPr>
        <w:br w:type="page"/>
      </w:r>
    </w:p>
    <w:p w14:paraId="3D60674A" w14:textId="6DBAA725" w:rsidR="00622DDD" w:rsidRDefault="00E06BB0" w:rsidP="00B43AB3">
      <w:pPr>
        <w:pStyle w:val="Heading2"/>
        <w:jc w:val="both"/>
        <w:rPr>
          <w:b/>
          <w:bCs/>
          <w:color w:val="auto"/>
        </w:rPr>
      </w:pPr>
      <w:r>
        <w:rPr>
          <w:b/>
          <w:bCs/>
          <w:color w:val="auto"/>
        </w:rPr>
        <w:lastRenderedPageBreak/>
        <w:t xml:space="preserve">Task </w:t>
      </w:r>
      <w:r w:rsidR="00622DDD" w:rsidRPr="00B877CA">
        <w:rPr>
          <w:b/>
          <w:bCs/>
          <w:color w:val="auto"/>
        </w:rPr>
        <w:t>D.3:</w:t>
      </w:r>
      <w:r>
        <w:rPr>
          <w:b/>
          <w:bCs/>
          <w:color w:val="auto"/>
        </w:rPr>
        <w:t xml:space="preserve"> Vaccine types that are administered by several countries</w:t>
      </w:r>
    </w:p>
    <w:p w14:paraId="18BF0210" w14:textId="77777777" w:rsidR="00B877CA" w:rsidRPr="00B877CA" w:rsidRDefault="00B877CA" w:rsidP="00E06BB0">
      <w:pPr>
        <w:pStyle w:val="Heading3"/>
        <w:numPr>
          <w:ilvl w:val="0"/>
          <w:numId w:val="3"/>
        </w:numPr>
        <w:jc w:val="both"/>
        <w:rPr>
          <w:b/>
          <w:bCs/>
          <w:i/>
          <w:iCs/>
          <w:color w:val="auto"/>
        </w:rPr>
      </w:pPr>
      <w:r w:rsidRPr="00B877CA">
        <w:rPr>
          <w:b/>
          <w:bCs/>
          <w:i/>
          <w:iCs/>
          <w:color w:val="auto"/>
        </w:rPr>
        <w:t>Query</w:t>
      </w:r>
    </w:p>
    <w:p w14:paraId="4D35B6AB" w14:textId="77777777" w:rsidR="00B877CA" w:rsidRDefault="00B877CA" w:rsidP="00B43AB3">
      <w:pPr>
        <w:jc w:val="both"/>
      </w:pPr>
      <w:r>
        <w:t xml:space="preserve">SELECT DISTINCT </w:t>
      </w:r>
    </w:p>
    <w:p w14:paraId="20ADA407" w14:textId="77777777" w:rsidR="00B877CA" w:rsidRDefault="00B877CA" w:rsidP="00B43AB3">
      <w:pPr>
        <w:jc w:val="both"/>
      </w:pPr>
      <w:r>
        <w:t xml:space="preserve">    VaccineName AS "Vaccine Type",</w:t>
      </w:r>
    </w:p>
    <w:p w14:paraId="407A5538" w14:textId="77777777" w:rsidR="00B877CA" w:rsidRDefault="00B877CA" w:rsidP="00B43AB3">
      <w:pPr>
        <w:jc w:val="both"/>
      </w:pPr>
      <w:r>
        <w:t xml:space="preserve">    CountryName AS "Country"</w:t>
      </w:r>
    </w:p>
    <w:p w14:paraId="4B199823" w14:textId="2778C629" w:rsidR="00B877CA" w:rsidRDefault="00B877CA" w:rsidP="00B43AB3">
      <w:pPr>
        <w:jc w:val="both"/>
      </w:pPr>
      <w:r>
        <w:t>FROM Vaccines;</w:t>
      </w:r>
    </w:p>
    <w:p w14:paraId="7CBC0357" w14:textId="77777777" w:rsidR="00B877CA" w:rsidRPr="00B877CA" w:rsidRDefault="00B877CA" w:rsidP="00E06BB0">
      <w:pPr>
        <w:pStyle w:val="Heading3"/>
        <w:numPr>
          <w:ilvl w:val="0"/>
          <w:numId w:val="3"/>
        </w:numPr>
        <w:jc w:val="both"/>
        <w:rPr>
          <w:b/>
          <w:bCs/>
          <w:i/>
          <w:iCs/>
          <w:color w:val="auto"/>
        </w:rPr>
      </w:pPr>
      <w:r w:rsidRPr="00B877CA">
        <w:rPr>
          <w:b/>
          <w:bCs/>
          <w:i/>
          <w:iCs/>
          <w:color w:val="auto"/>
        </w:rPr>
        <w:t>Snapshot</w:t>
      </w:r>
    </w:p>
    <w:p w14:paraId="08EEF339" w14:textId="5F56D774" w:rsidR="00B877CA" w:rsidRDefault="00B877CA" w:rsidP="00B43AB3">
      <w:pPr>
        <w:jc w:val="both"/>
      </w:pPr>
      <w:r w:rsidRPr="00B877CA">
        <w:rPr>
          <w:noProof/>
        </w:rPr>
        <w:drawing>
          <wp:inline distT="0" distB="0" distL="0" distR="0" wp14:anchorId="156A86A0" wp14:editId="32BB56F5">
            <wp:extent cx="3933854" cy="2162191"/>
            <wp:effectExtent l="0" t="0" r="9525" b="9525"/>
            <wp:docPr id="123290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00375" name=""/>
                    <pic:cNvPicPr/>
                  </pic:nvPicPr>
                  <pic:blipFill>
                    <a:blip r:embed="rId13"/>
                    <a:stretch>
                      <a:fillRect/>
                    </a:stretch>
                  </pic:blipFill>
                  <pic:spPr>
                    <a:xfrm>
                      <a:off x="0" y="0"/>
                      <a:ext cx="3933854" cy="2162191"/>
                    </a:xfrm>
                    <a:prstGeom prst="rect">
                      <a:avLst/>
                    </a:prstGeom>
                  </pic:spPr>
                </pic:pic>
              </a:graphicData>
            </a:graphic>
          </wp:inline>
        </w:drawing>
      </w:r>
    </w:p>
    <w:p w14:paraId="4C5595FF" w14:textId="77777777" w:rsidR="00AA2FD7" w:rsidRDefault="00AA2FD7" w:rsidP="00B43AB3">
      <w:pPr>
        <w:jc w:val="both"/>
      </w:pPr>
    </w:p>
    <w:p w14:paraId="5BFEBEF0" w14:textId="72F3AADE" w:rsidR="00B877CA" w:rsidRPr="00B877CA" w:rsidRDefault="00B877CA" w:rsidP="00E06BB0">
      <w:pPr>
        <w:pStyle w:val="Heading3"/>
        <w:numPr>
          <w:ilvl w:val="0"/>
          <w:numId w:val="3"/>
        </w:numPr>
        <w:jc w:val="both"/>
        <w:rPr>
          <w:b/>
          <w:bCs/>
          <w:i/>
          <w:iCs/>
          <w:color w:val="auto"/>
        </w:rPr>
      </w:pPr>
      <w:r w:rsidRPr="00B877CA">
        <w:rPr>
          <w:b/>
          <w:bCs/>
          <w:i/>
          <w:iCs/>
          <w:color w:val="auto"/>
        </w:rPr>
        <w:t xml:space="preserve">Visualization </w:t>
      </w:r>
    </w:p>
    <w:p w14:paraId="621DC1AF" w14:textId="21A104A1" w:rsidR="00F75CD1" w:rsidRPr="0075057B" w:rsidRDefault="00950D1D" w:rsidP="005E4FE6">
      <w:pPr>
        <w:jc w:val="both"/>
      </w:pPr>
      <w:r>
        <w:rPr>
          <w:noProof/>
          <w14:ligatures w14:val="standardContextual"/>
        </w:rPr>
        <w:drawing>
          <wp:inline distT="0" distB="0" distL="0" distR="0" wp14:anchorId="393B4AE3" wp14:editId="32B4BB5C">
            <wp:extent cx="4590534" cy="2762354"/>
            <wp:effectExtent l="0" t="0" r="635" b="0"/>
            <wp:docPr id="1157451025" name="Chart 1">
              <a:extLst xmlns:a="http://schemas.openxmlformats.org/drawingml/2006/main">
                <a:ext uri="{FF2B5EF4-FFF2-40B4-BE49-F238E27FC236}">
                  <a16:creationId xmlns:a16="http://schemas.microsoft.com/office/drawing/2014/main" id="{E3128D48-C654-83B5-DD9B-A6B50E9E9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75CD1" w:rsidRPr="0075057B">
        <w:br w:type="page"/>
      </w:r>
    </w:p>
    <w:p w14:paraId="67887B35" w14:textId="75C9A216" w:rsidR="00BB6858" w:rsidRDefault="00E06BB0" w:rsidP="00B43AB3">
      <w:pPr>
        <w:pStyle w:val="Heading2"/>
        <w:jc w:val="both"/>
        <w:rPr>
          <w:b/>
          <w:bCs/>
          <w:color w:val="auto"/>
        </w:rPr>
      </w:pPr>
      <w:r>
        <w:rPr>
          <w:b/>
          <w:bCs/>
          <w:color w:val="auto"/>
        </w:rPr>
        <w:lastRenderedPageBreak/>
        <w:t xml:space="preserve">Task </w:t>
      </w:r>
      <w:r w:rsidR="00BB6858" w:rsidRPr="00B877CA">
        <w:rPr>
          <w:b/>
          <w:bCs/>
          <w:color w:val="auto"/>
        </w:rPr>
        <w:t>D.4:</w:t>
      </w:r>
      <w:r>
        <w:rPr>
          <w:b/>
          <w:bCs/>
          <w:color w:val="auto"/>
        </w:rPr>
        <w:t xml:space="preserve"> Total of vaccines administered retrieved from specific data source</w:t>
      </w:r>
    </w:p>
    <w:p w14:paraId="7733F8DC" w14:textId="0B30316E" w:rsidR="00F75CD1" w:rsidRPr="00F75CD1" w:rsidRDefault="00F75CD1" w:rsidP="00E06BB0">
      <w:pPr>
        <w:pStyle w:val="Heading3"/>
        <w:numPr>
          <w:ilvl w:val="0"/>
          <w:numId w:val="4"/>
        </w:numPr>
        <w:jc w:val="both"/>
        <w:rPr>
          <w:b/>
          <w:bCs/>
          <w:i/>
          <w:iCs/>
          <w:color w:val="auto"/>
        </w:rPr>
      </w:pPr>
      <w:r w:rsidRPr="00F75CD1">
        <w:rPr>
          <w:b/>
          <w:bCs/>
          <w:i/>
          <w:iCs/>
          <w:color w:val="auto"/>
        </w:rPr>
        <w:t xml:space="preserve">Query </w:t>
      </w:r>
    </w:p>
    <w:p w14:paraId="0023DE53" w14:textId="77777777" w:rsidR="00F75CD1" w:rsidRDefault="00F75CD1" w:rsidP="00B43AB3">
      <w:pPr>
        <w:jc w:val="both"/>
      </w:pPr>
      <w:r>
        <w:t xml:space="preserve">SELECT </w:t>
      </w:r>
      <w:proofErr w:type="gramStart"/>
      <w:r>
        <w:t>v.CountryName</w:t>
      </w:r>
      <w:proofErr w:type="gramEnd"/>
      <w:r>
        <w:t xml:space="preserve"> AS "Country Name",</w:t>
      </w:r>
    </w:p>
    <w:p w14:paraId="7B14B3E5" w14:textId="77777777" w:rsidR="00F75CD1" w:rsidRDefault="00F75CD1" w:rsidP="00B43AB3">
      <w:pPr>
        <w:jc w:val="both"/>
      </w:pPr>
      <w:r>
        <w:t xml:space="preserve">    l.SourceURL AS "Source Name (URL)",</w:t>
      </w:r>
    </w:p>
    <w:p w14:paraId="64465CAA" w14:textId="77777777" w:rsidR="00F75CD1" w:rsidRDefault="00F75CD1" w:rsidP="00B43AB3">
      <w:pPr>
        <w:jc w:val="both"/>
      </w:pPr>
      <w:r>
        <w:t xml:space="preserve">    SUM(</w:t>
      </w:r>
      <w:proofErr w:type="gramStart"/>
      <w:r>
        <w:t>v.DailyVaccination</w:t>
      </w:r>
      <w:proofErr w:type="gramEnd"/>
      <w:r>
        <w:t>) AS "Total Administered Vaccines"</w:t>
      </w:r>
    </w:p>
    <w:p w14:paraId="7A5DD360" w14:textId="77777777" w:rsidR="00F75CD1" w:rsidRDefault="00F75CD1" w:rsidP="00B43AB3">
      <w:pPr>
        <w:jc w:val="both"/>
      </w:pPr>
      <w:r>
        <w:t>FROM Vaccination v</w:t>
      </w:r>
    </w:p>
    <w:p w14:paraId="7C83001C" w14:textId="77777777" w:rsidR="00F75CD1" w:rsidRDefault="00F75CD1" w:rsidP="00B43AB3">
      <w:pPr>
        <w:jc w:val="both"/>
      </w:pPr>
      <w:r>
        <w:t xml:space="preserve">    JOIN Location l</w:t>
      </w:r>
    </w:p>
    <w:p w14:paraId="48A8244A" w14:textId="77777777" w:rsidR="00F75CD1" w:rsidRDefault="00F75CD1" w:rsidP="00B43AB3">
      <w:pPr>
        <w:jc w:val="both"/>
      </w:pPr>
      <w:r>
        <w:t xml:space="preserve">    ON </w:t>
      </w:r>
      <w:proofErr w:type="gramStart"/>
      <w:r>
        <w:t>v.CountryName</w:t>
      </w:r>
      <w:proofErr w:type="gramEnd"/>
      <w:r>
        <w:t xml:space="preserve"> = l.CountryName</w:t>
      </w:r>
    </w:p>
    <w:p w14:paraId="7584F6EF" w14:textId="77777777" w:rsidR="00F75CD1" w:rsidRDefault="00F75CD1" w:rsidP="00B43AB3">
      <w:pPr>
        <w:jc w:val="both"/>
      </w:pPr>
      <w:r>
        <w:t>GROUP BY SourceURL</w:t>
      </w:r>
    </w:p>
    <w:p w14:paraId="33BBC6AB" w14:textId="24467395" w:rsidR="00F75CD1" w:rsidRPr="00F75CD1" w:rsidRDefault="00F75CD1" w:rsidP="00B43AB3">
      <w:pPr>
        <w:jc w:val="both"/>
      </w:pPr>
      <w:r>
        <w:t>ORDER BY SUM(</w:t>
      </w:r>
      <w:proofErr w:type="gramStart"/>
      <w:r>
        <w:t>v.DailyVaccination</w:t>
      </w:r>
      <w:proofErr w:type="gramEnd"/>
      <w:r>
        <w:t>);</w:t>
      </w:r>
    </w:p>
    <w:p w14:paraId="0EFFB799" w14:textId="5E4FBABD" w:rsidR="00F75CD1" w:rsidRPr="00F75CD1" w:rsidRDefault="00F75CD1" w:rsidP="00E06BB0">
      <w:pPr>
        <w:pStyle w:val="Heading3"/>
        <w:numPr>
          <w:ilvl w:val="0"/>
          <w:numId w:val="4"/>
        </w:numPr>
        <w:jc w:val="both"/>
        <w:rPr>
          <w:b/>
          <w:bCs/>
          <w:i/>
          <w:iCs/>
          <w:color w:val="auto"/>
        </w:rPr>
      </w:pPr>
      <w:r w:rsidRPr="00F75CD1">
        <w:rPr>
          <w:b/>
          <w:bCs/>
          <w:i/>
          <w:iCs/>
          <w:color w:val="auto"/>
        </w:rPr>
        <w:t>Snapshot</w:t>
      </w:r>
    </w:p>
    <w:p w14:paraId="3979152C" w14:textId="11DBD3AA" w:rsidR="00F75CD1" w:rsidRDefault="00F75CD1" w:rsidP="00B43AB3">
      <w:pPr>
        <w:jc w:val="both"/>
      </w:pPr>
      <w:r w:rsidRPr="00F75CD1">
        <w:rPr>
          <w:noProof/>
        </w:rPr>
        <w:drawing>
          <wp:inline distT="0" distB="0" distL="0" distR="0" wp14:anchorId="3953EA43" wp14:editId="0A600E2C">
            <wp:extent cx="5943600" cy="1392555"/>
            <wp:effectExtent l="0" t="0" r="0" b="0"/>
            <wp:docPr id="7504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47044" name=""/>
                    <pic:cNvPicPr/>
                  </pic:nvPicPr>
                  <pic:blipFill>
                    <a:blip r:embed="rId15"/>
                    <a:stretch>
                      <a:fillRect/>
                    </a:stretch>
                  </pic:blipFill>
                  <pic:spPr>
                    <a:xfrm>
                      <a:off x="0" y="0"/>
                      <a:ext cx="5943600" cy="1392555"/>
                    </a:xfrm>
                    <a:prstGeom prst="rect">
                      <a:avLst/>
                    </a:prstGeom>
                  </pic:spPr>
                </pic:pic>
              </a:graphicData>
            </a:graphic>
          </wp:inline>
        </w:drawing>
      </w:r>
    </w:p>
    <w:p w14:paraId="585BFCB8" w14:textId="77777777" w:rsidR="00AA2FD7" w:rsidRDefault="00AA2FD7" w:rsidP="00B43AB3">
      <w:pPr>
        <w:jc w:val="both"/>
      </w:pPr>
    </w:p>
    <w:p w14:paraId="047AEFFB" w14:textId="2110DC71" w:rsidR="00F75CD1" w:rsidRPr="00F75CD1" w:rsidRDefault="00F75CD1" w:rsidP="00E06BB0">
      <w:pPr>
        <w:pStyle w:val="Heading3"/>
        <w:numPr>
          <w:ilvl w:val="0"/>
          <w:numId w:val="4"/>
        </w:numPr>
        <w:jc w:val="both"/>
        <w:rPr>
          <w:b/>
          <w:bCs/>
          <w:i/>
          <w:iCs/>
          <w:color w:val="auto"/>
        </w:rPr>
      </w:pPr>
      <w:r w:rsidRPr="00F75CD1">
        <w:rPr>
          <w:b/>
          <w:bCs/>
          <w:i/>
          <w:iCs/>
          <w:color w:val="auto"/>
        </w:rPr>
        <w:t>Visualization</w:t>
      </w:r>
    </w:p>
    <w:p w14:paraId="1372C65B" w14:textId="4904F59F" w:rsidR="00B877CA" w:rsidRPr="00F75CD1" w:rsidRDefault="00BB6858" w:rsidP="00B43AB3">
      <w:pPr>
        <w:jc w:val="both"/>
      </w:pPr>
      <w:r>
        <w:rPr>
          <w:noProof/>
          <w14:ligatures w14:val="standardContextual"/>
        </w:rPr>
        <w:drawing>
          <wp:inline distT="0" distB="0" distL="0" distR="0" wp14:anchorId="018AEA09" wp14:editId="694558DA">
            <wp:extent cx="4572000" cy="2743200"/>
            <wp:effectExtent l="0" t="0" r="0" b="0"/>
            <wp:docPr id="1333701494" name="Chart 1">
              <a:extLst xmlns:a="http://schemas.openxmlformats.org/drawingml/2006/main">
                <a:ext uri="{FF2B5EF4-FFF2-40B4-BE49-F238E27FC236}">
                  <a16:creationId xmlns:a16="http://schemas.microsoft.com/office/drawing/2014/main" id="{0F8FB4D7-BBF5-B1BC-4E67-C945CE9D53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1AE871E" w14:textId="08351AFB" w:rsidR="00BB6858" w:rsidRPr="00B877CA" w:rsidRDefault="00950D1D" w:rsidP="00B43AB3">
      <w:pPr>
        <w:pStyle w:val="Heading2"/>
        <w:jc w:val="both"/>
        <w:rPr>
          <w:b/>
          <w:bCs/>
          <w:color w:val="auto"/>
        </w:rPr>
      </w:pPr>
      <w:r>
        <w:rPr>
          <w:b/>
          <w:bCs/>
          <w:color w:val="auto"/>
        </w:rPr>
        <w:lastRenderedPageBreak/>
        <w:t xml:space="preserve">Task </w:t>
      </w:r>
      <w:r w:rsidR="00BB6858" w:rsidRPr="00B877CA">
        <w:rPr>
          <w:b/>
          <w:bCs/>
          <w:color w:val="auto"/>
        </w:rPr>
        <w:t>D.5:</w:t>
      </w:r>
      <w:r>
        <w:rPr>
          <w:b/>
          <w:bCs/>
          <w:color w:val="auto"/>
        </w:rPr>
        <w:t xml:space="preserve"> Number of people fully vaccinated in the United States, Canada, Denmark, and Wales</w:t>
      </w:r>
    </w:p>
    <w:p w14:paraId="583604AA" w14:textId="2BDC48B5" w:rsidR="00BB6858" w:rsidRPr="00F75CD1" w:rsidRDefault="00F75CD1" w:rsidP="00950D1D">
      <w:pPr>
        <w:pStyle w:val="Heading3"/>
        <w:numPr>
          <w:ilvl w:val="0"/>
          <w:numId w:val="5"/>
        </w:numPr>
        <w:jc w:val="both"/>
        <w:rPr>
          <w:b/>
          <w:bCs/>
          <w:i/>
          <w:iCs/>
          <w:color w:val="auto"/>
        </w:rPr>
      </w:pPr>
      <w:r w:rsidRPr="00F75CD1">
        <w:rPr>
          <w:b/>
          <w:bCs/>
          <w:i/>
          <w:iCs/>
          <w:color w:val="auto"/>
        </w:rPr>
        <w:t xml:space="preserve">Query </w:t>
      </w:r>
    </w:p>
    <w:p w14:paraId="08F717DF" w14:textId="77777777" w:rsidR="00F75CD1" w:rsidRDefault="00F75CD1" w:rsidP="00B43AB3">
      <w:pPr>
        <w:jc w:val="both"/>
      </w:pPr>
      <w:r>
        <w:t>SELECT Month AS "Date Range (Months)",</w:t>
      </w:r>
    </w:p>
    <w:p w14:paraId="0A5B6F73" w14:textId="77777777" w:rsidR="00F75CD1" w:rsidRDefault="00F75CD1" w:rsidP="00B43AB3">
      <w:pPr>
        <w:jc w:val="both"/>
      </w:pPr>
      <w:r>
        <w:t xml:space="preserve">    </w:t>
      </w:r>
      <w:proofErr w:type="gramStart"/>
      <w:r>
        <w:t>MAX(</w:t>
      </w:r>
      <w:proofErr w:type="gramEnd"/>
      <w:r>
        <w:t>CASE WHEN CountryName = 'United States' THEN TotalFullyVaccinated ELSE 0 END) AS "United States",</w:t>
      </w:r>
    </w:p>
    <w:p w14:paraId="70CF5369" w14:textId="77777777" w:rsidR="00F75CD1" w:rsidRDefault="00F75CD1" w:rsidP="00B43AB3">
      <w:pPr>
        <w:jc w:val="both"/>
      </w:pPr>
      <w:r>
        <w:t xml:space="preserve">    </w:t>
      </w:r>
      <w:proofErr w:type="gramStart"/>
      <w:r>
        <w:t>MAX(</w:t>
      </w:r>
      <w:proofErr w:type="gramEnd"/>
      <w:r>
        <w:t>CASE WHEN CountryName = 'Wales' THEN TotalFullyVaccinated ELSE 0 END) AS "Wales",</w:t>
      </w:r>
    </w:p>
    <w:p w14:paraId="5CBFCBAB" w14:textId="77777777" w:rsidR="00F75CD1" w:rsidRDefault="00F75CD1" w:rsidP="00B43AB3">
      <w:pPr>
        <w:jc w:val="both"/>
      </w:pPr>
      <w:r>
        <w:t xml:space="preserve">    </w:t>
      </w:r>
      <w:proofErr w:type="gramStart"/>
      <w:r>
        <w:t>MAX(</w:t>
      </w:r>
      <w:proofErr w:type="gramEnd"/>
      <w:r>
        <w:t>CASE WHEN CountryName = 'Canada' THEN TotalFullyVaccinated ELSE 0 END) AS "Canada",</w:t>
      </w:r>
    </w:p>
    <w:p w14:paraId="44F547F2" w14:textId="77777777" w:rsidR="00F75CD1" w:rsidRDefault="00F75CD1" w:rsidP="00B43AB3">
      <w:pPr>
        <w:jc w:val="both"/>
      </w:pPr>
      <w:r>
        <w:t xml:space="preserve">    </w:t>
      </w:r>
      <w:proofErr w:type="gramStart"/>
      <w:r>
        <w:t>MAX(</w:t>
      </w:r>
      <w:proofErr w:type="gramEnd"/>
      <w:r>
        <w:t>CASE WHEN CountryName = 'Denmark' THEN TotalFullyVaccinated ELSE 0 END) AS "Denmark"</w:t>
      </w:r>
    </w:p>
    <w:p w14:paraId="10D5ED2D" w14:textId="77777777" w:rsidR="00F75CD1" w:rsidRDefault="00F75CD1" w:rsidP="00B43AB3">
      <w:pPr>
        <w:jc w:val="both"/>
      </w:pPr>
      <w:r>
        <w:t xml:space="preserve">FROM (SELECT </w:t>
      </w:r>
      <w:proofErr w:type="gramStart"/>
      <w:r>
        <w:t>strftime(</w:t>
      </w:r>
      <w:proofErr w:type="gramEnd"/>
      <w:r>
        <w:t>'%Y-%m', Date) AS Month,</w:t>
      </w:r>
    </w:p>
    <w:p w14:paraId="79F89E27" w14:textId="77777777" w:rsidR="00F75CD1" w:rsidRDefault="00F75CD1" w:rsidP="00B43AB3">
      <w:pPr>
        <w:jc w:val="both"/>
      </w:pPr>
      <w:r>
        <w:t xml:space="preserve">        CountryName,</w:t>
      </w:r>
    </w:p>
    <w:p w14:paraId="51D830F5" w14:textId="77777777" w:rsidR="00F75CD1" w:rsidRDefault="00F75CD1" w:rsidP="00B43AB3">
      <w:pPr>
        <w:jc w:val="both"/>
      </w:pPr>
      <w:r>
        <w:t xml:space="preserve">        </w:t>
      </w:r>
      <w:proofErr w:type="gramStart"/>
      <w:r>
        <w:t>MAX(</w:t>
      </w:r>
      <w:proofErr w:type="gramEnd"/>
      <w:r>
        <w:t>CASE WHEN PeopleFullyVacinated = '' THEN 0 ELSE PeopleFullyVacinated END) AS TotalFullyVaccinated</w:t>
      </w:r>
    </w:p>
    <w:p w14:paraId="6DDB0B55" w14:textId="77777777" w:rsidR="00F75CD1" w:rsidRDefault="00F75CD1" w:rsidP="00B43AB3">
      <w:pPr>
        <w:jc w:val="both"/>
      </w:pPr>
      <w:r>
        <w:t xml:space="preserve">    FROM Vaccination </w:t>
      </w:r>
    </w:p>
    <w:p w14:paraId="074E9E0A" w14:textId="77777777" w:rsidR="00F75CD1" w:rsidRDefault="00F75CD1" w:rsidP="00B43AB3">
      <w:pPr>
        <w:jc w:val="both"/>
      </w:pPr>
      <w:r>
        <w:t xml:space="preserve">    GROUP BY </w:t>
      </w:r>
      <w:proofErr w:type="gramStart"/>
      <w:r>
        <w:t>strftime(</w:t>
      </w:r>
      <w:proofErr w:type="gramEnd"/>
      <w:r>
        <w:t>'%Y-%m', Date), CountryName</w:t>
      </w:r>
    </w:p>
    <w:p w14:paraId="6E11974F" w14:textId="77777777" w:rsidR="00F75CD1" w:rsidRDefault="00F75CD1" w:rsidP="00B43AB3">
      <w:pPr>
        <w:jc w:val="both"/>
      </w:pPr>
      <w:r>
        <w:t xml:space="preserve">    HAVING CountryName IN ('United States', 'Wales', 'Canada', 'Denmark')</w:t>
      </w:r>
    </w:p>
    <w:p w14:paraId="33E69BF3" w14:textId="77777777" w:rsidR="00F75CD1" w:rsidRDefault="00F75CD1" w:rsidP="00B43AB3">
      <w:pPr>
        <w:jc w:val="both"/>
      </w:pPr>
      <w:r>
        <w:t xml:space="preserve">        AND </w:t>
      </w:r>
      <w:proofErr w:type="gramStart"/>
      <w:r>
        <w:t>strftime(</w:t>
      </w:r>
      <w:proofErr w:type="gramEnd"/>
      <w:r>
        <w:t>'%Y', Date) IN ('2022', '2023'))</w:t>
      </w:r>
    </w:p>
    <w:p w14:paraId="31065288" w14:textId="30F982A2" w:rsidR="00F75CD1" w:rsidRDefault="00F75CD1" w:rsidP="00B43AB3">
      <w:pPr>
        <w:jc w:val="both"/>
      </w:pPr>
      <w:r>
        <w:t>GROUP BY Month;</w:t>
      </w:r>
    </w:p>
    <w:p w14:paraId="4FC7F466" w14:textId="77777777" w:rsidR="00F75CD1" w:rsidRDefault="00F75CD1" w:rsidP="00B43AB3">
      <w:pPr>
        <w:pStyle w:val="Heading3"/>
        <w:jc w:val="both"/>
        <w:rPr>
          <w:b/>
          <w:bCs/>
          <w:i/>
          <w:iCs/>
          <w:color w:val="auto"/>
        </w:rPr>
      </w:pPr>
    </w:p>
    <w:p w14:paraId="36CAC8D7" w14:textId="4F3C1A40" w:rsidR="00F75CD1" w:rsidRPr="00F75CD1" w:rsidRDefault="00F75CD1" w:rsidP="00950D1D">
      <w:pPr>
        <w:pStyle w:val="Heading3"/>
        <w:numPr>
          <w:ilvl w:val="0"/>
          <w:numId w:val="5"/>
        </w:numPr>
        <w:jc w:val="both"/>
        <w:rPr>
          <w:b/>
          <w:bCs/>
          <w:i/>
          <w:iCs/>
          <w:color w:val="auto"/>
        </w:rPr>
      </w:pPr>
      <w:r w:rsidRPr="00F75CD1">
        <w:rPr>
          <w:b/>
          <w:bCs/>
          <w:i/>
          <w:iCs/>
          <w:color w:val="auto"/>
        </w:rPr>
        <w:t>Snapshot</w:t>
      </w:r>
    </w:p>
    <w:p w14:paraId="6F2061AC" w14:textId="0FDB7B1E" w:rsidR="00F75CD1" w:rsidRPr="009700AE" w:rsidRDefault="009700AE" w:rsidP="00B43AB3">
      <w:pPr>
        <w:jc w:val="both"/>
      </w:pPr>
      <w:r w:rsidRPr="009700AE">
        <w:rPr>
          <w:noProof/>
        </w:rPr>
        <w:drawing>
          <wp:inline distT="0" distB="0" distL="0" distR="0" wp14:anchorId="7342D2D1" wp14:editId="659E9588">
            <wp:extent cx="4124355" cy="2257442"/>
            <wp:effectExtent l="0" t="0" r="0" b="9525"/>
            <wp:docPr id="141804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45841" name=""/>
                    <pic:cNvPicPr/>
                  </pic:nvPicPr>
                  <pic:blipFill>
                    <a:blip r:embed="rId17"/>
                    <a:stretch>
                      <a:fillRect/>
                    </a:stretch>
                  </pic:blipFill>
                  <pic:spPr>
                    <a:xfrm>
                      <a:off x="0" y="0"/>
                      <a:ext cx="4124355" cy="2257442"/>
                    </a:xfrm>
                    <a:prstGeom prst="rect">
                      <a:avLst/>
                    </a:prstGeom>
                  </pic:spPr>
                </pic:pic>
              </a:graphicData>
            </a:graphic>
          </wp:inline>
        </w:drawing>
      </w:r>
    </w:p>
    <w:p w14:paraId="437DE84B" w14:textId="77777777" w:rsidR="009700AE" w:rsidRDefault="009700AE" w:rsidP="00B43AB3">
      <w:pPr>
        <w:pStyle w:val="Heading3"/>
        <w:ind w:firstLine="720"/>
        <w:jc w:val="both"/>
        <w:rPr>
          <w:b/>
          <w:bCs/>
          <w:i/>
          <w:iCs/>
          <w:color w:val="auto"/>
        </w:rPr>
      </w:pPr>
    </w:p>
    <w:p w14:paraId="21980F4E" w14:textId="720EF946" w:rsidR="00F75CD1" w:rsidRDefault="00F75CD1" w:rsidP="00950D1D">
      <w:pPr>
        <w:pStyle w:val="Heading3"/>
        <w:numPr>
          <w:ilvl w:val="0"/>
          <w:numId w:val="5"/>
        </w:numPr>
        <w:jc w:val="both"/>
        <w:rPr>
          <w:b/>
          <w:bCs/>
          <w:i/>
          <w:iCs/>
          <w:color w:val="auto"/>
        </w:rPr>
      </w:pPr>
      <w:r w:rsidRPr="00F75CD1">
        <w:rPr>
          <w:b/>
          <w:bCs/>
          <w:i/>
          <w:iCs/>
          <w:color w:val="auto"/>
        </w:rPr>
        <w:t>Visualization</w:t>
      </w:r>
    </w:p>
    <w:p w14:paraId="047C0874" w14:textId="1C51AA00" w:rsidR="00684E7E" w:rsidRDefault="00AA2FD7" w:rsidP="00B43AB3">
      <w:pPr>
        <w:jc w:val="both"/>
      </w:pPr>
      <w:r>
        <w:rPr>
          <w:noProof/>
          <w14:ligatures w14:val="standardContextual"/>
        </w:rPr>
        <w:drawing>
          <wp:inline distT="0" distB="0" distL="0" distR="0" wp14:anchorId="7CB8023A" wp14:editId="3A3A6BDF">
            <wp:extent cx="4572000" cy="2743200"/>
            <wp:effectExtent l="0" t="0" r="0" b="0"/>
            <wp:docPr id="393006580" name="Chart 1">
              <a:extLst xmlns:a="http://schemas.openxmlformats.org/drawingml/2006/main">
                <a:ext uri="{FF2B5EF4-FFF2-40B4-BE49-F238E27FC236}">
                  <a16:creationId xmlns:a16="http://schemas.microsoft.com/office/drawing/2014/main" id="{D02D3D67-109E-E7D8-8CD9-D51F2CF60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163F329" w14:textId="77777777" w:rsidR="00AA2FD7" w:rsidRDefault="00AA2FD7" w:rsidP="00B43AB3">
      <w:pPr>
        <w:jc w:val="both"/>
      </w:pPr>
    </w:p>
    <w:p w14:paraId="706D43CD" w14:textId="6E00CB6F" w:rsidR="009700AE" w:rsidRPr="009700AE" w:rsidRDefault="009700AE" w:rsidP="00B43AB3">
      <w:pPr>
        <w:jc w:val="both"/>
      </w:pPr>
      <w:r>
        <w:t xml:space="preserve">The data of </w:t>
      </w:r>
      <w:r w:rsidR="00956D66">
        <w:t xml:space="preserve">the </w:t>
      </w:r>
      <w:r>
        <w:t xml:space="preserve">total number of </w:t>
      </w:r>
      <w:r w:rsidR="00956D66">
        <w:t>people fully vaccinated with the second dose for each country are modified to determine the speed of administering vaccines to their population. By taking the amount for the following month minus the figure for the previous month, the difference between each month will form a line to see how fluctuating the vaccine administration is. Therefore, the graph shows each nation’s performance and its changes.</w:t>
      </w:r>
      <w:r w:rsidR="00950D1D">
        <w:t xml:space="preserve"> Moreover, the graph displays data only from 20222 as coming to the following year, several months failed to record any values of vaccine administration.</w:t>
      </w:r>
      <w:r w:rsidR="00AA2FD7">
        <w:t xml:space="preserve"> S</w:t>
      </w:r>
      <w:r w:rsidR="00AA2FD7">
        <w:t xml:space="preserve">ince the data for the United States </w:t>
      </w:r>
      <w:r w:rsidR="00AA2FD7">
        <w:t>is too large comparing to Wales, Canada, or Denmark</w:t>
      </w:r>
      <w:r w:rsidR="00AA2FD7">
        <w:t xml:space="preserve">, </w:t>
      </w:r>
      <w:r w:rsidR="00AA2FD7">
        <w:t>the transformation is done for a better scale that ensure the readability of the chart.</w:t>
      </w:r>
    </w:p>
    <w:sectPr w:rsidR="009700AE" w:rsidRPr="009700A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80F91" w14:textId="77777777" w:rsidR="00BD1D4E" w:rsidRDefault="00BD1D4E" w:rsidP="004011B1">
      <w:pPr>
        <w:spacing w:after="0" w:line="240" w:lineRule="auto"/>
      </w:pPr>
      <w:r>
        <w:separator/>
      </w:r>
    </w:p>
  </w:endnote>
  <w:endnote w:type="continuationSeparator" w:id="0">
    <w:p w14:paraId="39805F99" w14:textId="77777777" w:rsidR="00BD1D4E" w:rsidRDefault="00BD1D4E" w:rsidP="00401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4746C" w14:textId="77777777" w:rsidR="00BD1D4E" w:rsidRDefault="00BD1D4E" w:rsidP="004011B1">
      <w:pPr>
        <w:spacing w:after="0" w:line="240" w:lineRule="auto"/>
      </w:pPr>
      <w:r>
        <w:separator/>
      </w:r>
    </w:p>
  </w:footnote>
  <w:footnote w:type="continuationSeparator" w:id="0">
    <w:p w14:paraId="3CED102E" w14:textId="77777777" w:rsidR="00BD1D4E" w:rsidRDefault="00BD1D4E" w:rsidP="004011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D3DEF" w14:textId="45D2EE9D" w:rsidR="004011B1" w:rsidRDefault="004011B1" w:rsidP="004011B1">
    <w:pPr>
      <w:pStyle w:val="Header"/>
      <w:jc w:val="center"/>
    </w:pPr>
    <w:r>
      <w:rPr>
        <w:noProof/>
        <w:lang w:eastAsia="en-AU"/>
      </w:rPr>
      <w:drawing>
        <wp:inline distT="0" distB="0" distL="0" distR="0" wp14:anchorId="4818E962" wp14:editId="7EBE211A">
          <wp:extent cx="1256400" cy="446400"/>
          <wp:effectExtent l="0" t="0" r="1270" b="0"/>
          <wp:docPr id="599387391" name="Picture 599387391" descr="RMIT logo 35mm 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IT logo 35mm 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400" cy="4464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231D8"/>
    <w:multiLevelType w:val="hybridMultilevel"/>
    <w:tmpl w:val="E5C2C14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B0026F6"/>
    <w:multiLevelType w:val="hybridMultilevel"/>
    <w:tmpl w:val="E2A094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680FBC"/>
    <w:multiLevelType w:val="hybridMultilevel"/>
    <w:tmpl w:val="9460B7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A76B98"/>
    <w:multiLevelType w:val="hybridMultilevel"/>
    <w:tmpl w:val="0D64FA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EC45BE"/>
    <w:multiLevelType w:val="hybridMultilevel"/>
    <w:tmpl w:val="A8149C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70132394">
    <w:abstractNumId w:val="3"/>
  </w:num>
  <w:num w:numId="2" w16cid:durableId="104468650">
    <w:abstractNumId w:val="4"/>
  </w:num>
  <w:num w:numId="3" w16cid:durableId="1199271304">
    <w:abstractNumId w:val="2"/>
  </w:num>
  <w:num w:numId="4" w16cid:durableId="617758611">
    <w:abstractNumId w:val="1"/>
  </w:num>
  <w:num w:numId="5" w16cid:durableId="137962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B1"/>
    <w:rsid w:val="000D30AA"/>
    <w:rsid w:val="001B79E5"/>
    <w:rsid w:val="00213E66"/>
    <w:rsid w:val="002F2916"/>
    <w:rsid w:val="004011B1"/>
    <w:rsid w:val="004C6ACB"/>
    <w:rsid w:val="005A2FE7"/>
    <w:rsid w:val="005E4FE6"/>
    <w:rsid w:val="00622DDD"/>
    <w:rsid w:val="00684E7E"/>
    <w:rsid w:val="0075057B"/>
    <w:rsid w:val="00950D1D"/>
    <w:rsid w:val="00956D66"/>
    <w:rsid w:val="009700AE"/>
    <w:rsid w:val="00AA2FD7"/>
    <w:rsid w:val="00B43AB3"/>
    <w:rsid w:val="00B877CA"/>
    <w:rsid w:val="00BB6858"/>
    <w:rsid w:val="00BD1D4E"/>
    <w:rsid w:val="00CF6C56"/>
    <w:rsid w:val="00E06BB0"/>
    <w:rsid w:val="00F7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CB1F5E"/>
  <w15:chartTrackingRefBased/>
  <w15:docId w15:val="{22BA2092-958F-413F-95A4-54F3C700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1B1"/>
    <w:pPr>
      <w:spacing w:after="200" w:line="276" w:lineRule="auto"/>
    </w:pPr>
    <w:rPr>
      <w:kern w:val="0"/>
      <w:lang w:val="en-AU"/>
      <w14:ligatures w14:val="none"/>
    </w:rPr>
  </w:style>
  <w:style w:type="paragraph" w:styleId="Heading1">
    <w:name w:val="heading 1"/>
    <w:basedOn w:val="Normal"/>
    <w:next w:val="Normal"/>
    <w:link w:val="Heading1Char"/>
    <w:uiPriority w:val="9"/>
    <w:qFormat/>
    <w:rsid w:val="00B877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77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1B1"/>
    <w:rPr>
      <w:kern w:val="0"/>
      <w:lang w:val="en-AU"/>
      <w14:ligatures w14:val="none"/>
    </w:rPr>
  </w:style>
  <w:style w:type="paragraph" w:styleId="Footer">
    <w:name w:val="footer"/>
    <w:basedOn w:val="Normal"/>
    <w:link w:val="FooterChar"/>
    <w:uiPriority w:val="99"/>
    <w:unhideWhenUsed/>
    <w:rsid w:val="00401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1B1"/>
    <w:rPr>
      <w:kern w:val="0"/>
      <w:lang w:val="en-AU"/>
      <w14:ligatures w14:val="none"/>
    </w:rPr>
  </w:style>
  <w:style w:type="character" w:customStyle="1" w:styleId="Heading1Char">
    <w:name w:val="Heading 1 Char"/>
    <w:basedOn w:val="DefaultParagraphFont"/>
    <w:link w:val="Heading1"/>
    <w:uiPriority w:val="9"/>
    <w:rsid w:val="00B877CA"/>
    <w:rPr>
      <w:rFonts w:asciiTheme="majorHAnsi" w:eastAsiaTheme="majorEastAsia" w:hAnsiTheme="majorHAnsi" w:cstheme="majorBidi"/>
      <w:color w:val="2F5496" w:themeColor="accent1" w:themeShade="BF"/>
      <w:kern w:val="0"/>
      <w:sz w:val="32"/>
      <w:szCs w:val="32"/>
      <w:lang w:val="en-AU"/>
      <w14:ligatures w14:val="none"/>
    </w:rPr>
  </w:style>
  <w:style w:type="character" w:customStyle="1" w:styleId="Heading2Char">
    <w:name w:val="Heading 2 Char"/>
    <w:basedOn w:val="DefaultParagraphFont"/>
    <w:link w:val="Heading2"/>
    <w:uiPriority w:val="9"/>
    <w:rsid w:val="00B877CA"/>
    <w:rPr>
      <w:rFonts w:asciiTheme="majorHAnsi" w:eastAsiaTheme="majorEastAsia" w:hAnsiTheme="majorHAnsi" w:cstheme="majorBidi"/>
      <w:color w:val="2F5496" w:themeColor="accent1" w:themeShade="BF"/>
      <w:kern w:val="0"/>
      <w:sz w:val="26"/>
      <w:szCs w:val="26"/>
      <w:lang w:val="en-AU"/>
      <w14:ligatures w14:val="none"/>
    </w:rPr>
  </w:style>
  <w:style w:type="character" w:customStyle="1" w:styleId="Heading3Char">
    <w:name w:val="Heading 3 Char"/>
    <w:basedOn w:val="DefaultParagraphFont"/>
    <w:link w:val="Heading3"/>
    <w:uiPriority w:val="9"/>
    <w:rsid w:val="00B877CA"/>
    <w:rPr>
      <w:rFonts w:asciiTheme="majorHAnsi" w:eastAsiaTheme="majorEastAsia" w:hAnsiTheme="majorHAnsi" w:cstheme="majorBidi"/>
      <w:color w:val="1F3763" w:themeColor="accent1" w:themeShade="7F"/>
      <w:kern w:val="0"/>
      <w:sz w:val="24"/>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87185">
      <w:bodyDiv w:val="1"/>
      <w:marLeft w:val="0"/>
      <w:marRight w:val="0"/>
      <w:marTop w:val="0"/>
      <w:marBottom w:val="0"/>
      <w:divBdr>
        <w:top w:val="none" w:sz="0" w:space="0" w:color="auto"/>
        <w:left w:val="none" w:sz="0" w:space="0" w:color="auto"/>
        <w:bottom w:val="none" w:sz="0" w:space="0" w:color="auto"/>
        <w:right w:val="none" w:sz="0" w:space="0" w:color="auto"/>
      </w:divBdr>
    </w:div>
    <w:div w:id="345601240">
      <w:bodyDiv w:val="1"/>
      <w:marLeft w:val="0"/>
      <w:marRight w:val="0"/>
      <w:marTop w:val="0"/>
      <w:marBottom w:val="0"/>
      <w:divBdr>
        <w:top w:val="none" w:sz="0" w:space="0" w:color="auto"/>
        <w:left w:val="none" w:sz="0" w:space="0" w:color="auto"/>
        <w:bottom w:val="none" w:sz="0" w:space="0" w:color="auto"/>
        <w:right w:val="none" w:sz="0" w:space="0" w:color="auto"/>
      </w:divBdr>
    </w:div>
    <w:div w:id="1171795855">
      <w:bodyDiv w:val="1"/>
      <w:marLeft w:val="0"/>
      <w:marRight w:val="0"/>
      <w:marTop w:val="0"/>
      <w:marBottom w:val="0"/>
      <w:divBdr>
        <w:top w:val="none" w:sz="0" w:space="0" w:color="auto"/>
        <w:left w:val="none" w:sz="0" w:space="0" w:color="auto"/>
        <w:bottom w:val="none" w:sz="0" w:space="0" w:color="auto"/>
        <w:right w:val="none" w:sz="0" w:space="0" w:color="auto"/>
      </w:divBdr>
    </w:div>
    <w:div w:id="1424959601">
      <w:bodyDiv w:val="1"/>
      <w:marLeft w:val="0"/>
      <w:marRight w:val="0"/>
      <w:marTop w:val="0"/>
      <w:marBottom w:val="0"/>
      <w:divBdr>
        <w:top w:val="none" w:sz="0" w:space="0" w:color="auto"/>
        <w:left w:val="none" w:sz="0" w:space="0" w:color="auto"/>
        <w:bottom w:val="none" w:sz="0" w:space="0" w:color="auto"/>
        <w:right w:val="none" w:sz="0" w:space="0" w:color="auto"/>
      </w:divBdr>
    </w:div>
    <w:div w:id="183240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Ph&#7841;m%20V&#245;%20V&#297;nh%20Ph&#432;&#417;ng\RMIT%20University\Assessments\Sem%201\Database%20Concepts\Final\Results\D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h&#7841;m%20V&#245;%20V&#297;nh%20Ph&#432;&#417;ng\RMIT%20University\Assessments\Sem%201\Database%20Concepts\Final\Results\D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h&#7841;m%20V&#245;%20V&#297;nh%20Ph&#432;&#417;ng\RMIT%20University\Assessments\Sem%201\Database%20Concepts\Final\Results\D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h&#7841;m%20V&#245;%20V&#297;nh%20Ph&#432;&#417;ng\RMIT%20University\Assessments\Sem%201\Database%20Concepts\Final\Results\D4.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h&#7841;m%20V&#245;%20V&#297;nh%20Ph&#432;&#417;ng\RMIT%20University\Assessments\Sem%201\Database%20Concepts\Final\Results\D5.csv"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Doses Administered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OM1 </c:v>
                </c:pt>
              </c:strCache>
            </c:strRef>
          </c:tx>
          <c:spPr>
            <a:solidFill>
              <a:schemeClr val="accent1"/>
            </a:solidFill>
            <a:ln>
              <a:noFill/>
            </a:ln>
            <a:effectLst/>
          </c:spPr>
          <c:invertIfNegative val="0"/>
          <c:cat>
            <c:strRef>
              <c:f>Sheet1!$B$2:$B$5</c:f>
              <c:strCache>
                <c:ptCount val="4"/>
                <c:pt idx="0">
                  <c:v>Canada</c:v>
                </c:pt>
                <c:pt idx="1">
                  <c:v>Denmark</c:v>
                </c:pt>
                <c:pt idx="2">
                  <c:v>United States</c:v>
                </c:pt>
                <c:pt idx="3">
                  <c:v>Wales</c:v>
                </c:pt>
              </c:strCache>
            </c:strRef>
          </c:cat>
          <c:val>
            <c:numRef>
              <c:f>Sheet1!$C$2:$C$5</c:f>
              <c:numCache>
                <c:formatCode>0.00</c:formatCode>
                <c:ptCount val="4"/>
                <c:pt idx="0">
                  <c:v>1319.0678526899214</c:v>
                </c:pt>
                <c:pt idx="1">
                  <c:v>146.63901254441126</c:v>
                </c:pt>
                <c:pt idx="2">
                  <c:v>3660.366101908387</c:v>
                </c:pt>
                <c:pt idx="3">
                  <c:v>466.13088290736539</c:v>
                </c:pt>
              </c:numCache>
            </c:numRef>
          </c:val>
          <c:extLst>
            <c:ext xmlns:c16="http://schemas.microsoft.com/office/drawing/2014/chart" uri="{C3380CC4-5D6E-409C-BE32-E72D297353CC}">
              <c16:uniqueId val="{00000000-A0D8-4E8E-BC67-C58AD0F6F780}"/>
            </c:ext>
          </c:extLst>
        </c:ser>
        <c:ser>
          <c:idx val="1"/>
          <c:order val="1"/>
          <c:tx>
            <c:strRef>
              <c:f>Sheet1!$E$1</c:f>
              <c:strCache>
                <c:ptCount val="1"/>
                <c:pt idx="0">
                  <c:v>OM2</c:v>
                </c:pt>
              </c:strCache>
            </c:strRef>
          </c:tx>
          <c:spPr>
            <a:solidFill>
              <a:schemeClr val="accent2"/>
            </a:solidFill>
            <a:ln>
              <a:noFill/>
            </a:ln>
            <a:effectLst/>
          </c:spPr>
          <c:invertIfNegative val="0"/>
          <c:cat>
            <c:strRef>
              <c:f>Sheet1!$B$2:$B$5</c:f>
              <c:strCache>
                <c:ptCount val="4"/>
                <c:pt idx="0">
                  <c:v>Canada</c:v>
                </c:pt>
                <c:pt idx="1">
                  <c:v>Denmark</c:v>
                </c:pt>
                <c:pt idx="2">
                  <c:v>United States</c:v>
                </c:pt>
                <c:pt idx="3">
                  <c:v>Wales</c:v>
                </c:pt>
              </c:strCache>
            </c:strRef>
          </c:cat>
          <c:val>
            <c:numRef>
              <c:f>Sheet1!$E$2:$E$5</c:f>
              <c:numCache>
                <c:formatCode>0.00</c:formatCode>
                <c:ptCount val="4"/>
                <c:pt idx="0">
                  <c:v>1250.4471200334704</c:v>
                </c:pt>
                <c:pt idx="1">
                  <c:v>145.88351517563592</c:v>
                </c:pt>
                <c:pt idx="2">
                  <c:v>3338.6706935545471</c:v>
                </c:pt>
                <c:pt idx="3">
                  <c:v>385.92615874024398</c:v>
                </c:pt>
              </c:numCache>
            </c:numRef>
          </c:val>
          <c:extLst>
            <c:ext xmlns:c16="http://schemas.microsoft.com/office/drawing/2014/chart" uri="{C3380CC4-5D6E-409C-BE32-E72D297353CC}">
              <c16:uniqueId val="{00000001-A0D8-4E8E-BC67-C58AD0F6F780}"/>
            </c:ext>
          </c:extLst>
        </c:ser>
        <c:dLbls>
          <c:showLegendKey val="0"/>
          <c:showVal val="0"/>
          <c:showCatName val="0"/>
          <c:showSerName val="0"/>
          <c:showPercent val="0"/>
          <c:showBubbleSize val="0"/>
        </c:dLbls>
        <c:gapWidth val="219"/>
        <c:overlap val="-27"/>
        <c:axId val="1271495504"/>
        <c:axId val="1271495024"/>
      </c:barChart>
      <c:catAx>
        <c:axId val="1271495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495024"/>
        <c:crosses val="autoZero"/>
        <c:auto val="1"/>
        <c:lblAlgn val="ctr"/>
        <c:lblOffset val="100"/>
        <c:noMultiLvlLbl val="0"/>
      </c:catAx>
      <c:valAx>
        <c:axId val="12714950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49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[D2.csv]Sheet1!PivotTable39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a:t>
            </a:r>
            <a:r>
              <a:rPr lang="en-US" baseline="0"/>
              <a:t> Cumulative Doses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Sheet1!$A$4:$A$25</c:f>
              <c:strCache>
                <c:ptCount val="21"/>
                <c:pt idx="0">
                  <c:v>Bangladesh</c:v>
                </c:pt>
                <c:pt idx="1">
                  <c:v>Brazil</c:v>
                </c:pt>
                <c:pt idx="2">
                  <c:v>China</c:v>
                </c:pt>
                <c:pt idx="3">
                  <c:v>England</c:v>
                </c:pt>
                <c:pt idx="4">
                  <c:v>France</c:v>
                </c:pt>
                <c:pt idx="5">
                  <c:v>Germany</c:v>
                </c:pt>
                <c:pt idx="6">
                  <c:v>India</c:v>
                </c:pt>
                <c:pt idx="7">
                  <c:v>Indonesia</c:v>
                </c:pt>
                <c:pt idx="8">
                  <c:v>Israel</c:v>
                </c:pt>
                <c:pt idx="9">
                  <c:v>Italy</c:v>
                </c:pt>
                <c:pt idx="10">
                  <c:v>Japan</c:v>
                </c:pt>
                <c:pt idx="11">
                  <c:v>Mexico</c:v>
                </c:pt>
                <c:pt idx="12">
                  <c:v>North America</c:v>
                </c:pt>
                <c:pt idx="13">
                  <c:v>Pakistan</c:v>
                </c:pt>
                <c:pt idx="14">
                  <c:v>Russia</c:v>
                </c:pt>
                <c:pt idx="15">
                  <c:v>South America</c:v>
                </c:pt>
                <c:pt idx="16">
                  <c:v>Spain</c:v>
                </c:pt>
                <c:pt idx="17">
                  <c:v>Turkey</c:v>
                </c:pt>
                <c:pt idx="18">
                  <c:v>United Kingdom</c:v>
                </c:pt>
                <c:pt idx="19">
                  <c:v>United States</c:v>
                </c:pt>
                <c:pt idx="20">
                  <c:v>Vietnam</c:v>
                </c:pt>
              </c:strCache>
            </c:strRef>
          </c:cat>
          <c:val>
            <c:numRef>
              <c:f>Sheet1!$B$4:$B$25</c:f>
              <c:numCache>
                <c:formatCode>0</c:formatCode>
                <c:ptCount val="21"/>
                <c:pt idx="0">
                  <c:v>359057069</c:v>
                </c:pt>
                <c:pt idx="1">
                  <c:v>492196204</c:v>
                </c:pt>
                <c:pt idx="2">
                  <c:v>3413965000</c:v>
                </c:pt>
                <c:pt idx="3">
                  <c:v>71308628</c:v>
                </c:pt>
                <c:pt idx="4">
                  <c:v>75679917</c:v>
                </c:pt>
                <c:pt idx="5">
                  <c:v>111983146</c:v>
                </c:pt>
                <c:pt idx="6">
                  <c:v>2206867057</c:v>
                </c:pt>
                <c:pt idx="7">
                  <c:v>447595845</c:v>
                </c:pt>
                <c:pt idx="8">
                  <c:v>8139185</c:v>
                </c:pt>
                <c:pt idx="9">
                  <c:v>70283631</c:v>
                </c:pt>
                <c:pt idx="10">
                  <c:v>383747738</c:v>
                </c:pt>
                <c:pt idx="11">
                  <c:v>228958433</c:v>
                </c:pt>
                <c:pt idx="12">
                  <c:v>1108635230</c:v>
                </c:pt>
                <c:pt idx="13">
                  <c:v>357101156</c:v>
                </c:pt>
                <c:pt idx="14">
                  <c:v>61902078</c:v>
                </c:pt>
                <c:pt idx="15">
                  <c:v>969811205</c:v>
                </c:pt>
                <c:pt idx="16">
                  <c:v>58785465</c:v>
                </c:pt>
                <c:pt idx="17">
                  <c:v>94167554</c:v>
                </c:pt>
                <c:pt idx="18">
                  <c:v>85138553</c:v>
                </c:pt>
                <c:pt idx="19">
                  <c:v>621368360</c:v>
                </c:pt>
                <c:pt idx="20">
                  <c:v>218140778</c:v>
                </c:pt>
              </c:numCache>
            </c:numRef>
          </c:val>
          <c:extLst>
            <c:ext xmlns:c16="http://schemas.microsoft.com/office/drawing/2014/chart" uri="{C3380CC4-5D6E-409C-BE32-E72D297353CC}">
              <c16:uniqueId val="{00000000-DD47-453A-A7BC-D24120A8C10C}"/>
            </c:ext>
          </c:extLst>
        </c:ser>
        <c:dLbls>
          <c:showLegendKey val="0"/>
          <c:showVal val="0"/>
          <c:showCatName val="0"/>
          <c:showSerName val="0"/>
          <c:showPercent val="0"/>
          <c:showBubbleSize val="0"/>
        </c:dLbls>
        <c:gapWidth val="182"/>
        <c:axId val="1939513280"/>
        <c:axId val="1939512800"/>
      </c:barChart>
      <c:catAx>
        <c:axId val="1939513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512800"/>
        <c:crosses val="autoZero"/>
        <c:auto val="1"/>
        <c:lblAlgn val="ctr"/>
        <c:lblOffset val="100"/>
        <c:noMultiLvlLbl val="0"/>
      </c:catAx>
      <c:valAx>
        <c:axId val="193951280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513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[D3.csv]Sheet1!PivotTable5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Vaccine Types Distribution</a:t>
            </a:r>
          </a:p>
        </c:rich>
      </c:tx>
      <c:layout>
        <c:manualLayout>
          <c:xMode val="edge"/>
          <c:yMode val="edge"/>
          <c:x val="0.50113429069472093"/>
          <c:y val="2.758516830210755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dLbl>
          <c:idx val="0"/>
          <c:layout>
            <c:manualLayout>
              <c:x val="3.7730033150827333E-2"/>
              <c:y val="1.84809767321639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2"/>
        <c:spPr>
          <a:solidFill>
            <a:schemeClr val="accent1">
              <a:lumMod val="60000"/>
            </a:schemeClr>
          </a:solidFill>
          <a:ln w="19050">
            <a:solidFill>
              <a:schemeClr val="lt1"/>
            </a:solidFill>
          </a:ln>
          <a:effectLst/>
        </c:spPr>
        <c:dLbl>
          <c:idx val="0"/>
          <c:layout>
            <c:manualLayout>
              <c:x val="6.7113107102572386E-2"/>
              <c:y val="-0.1092915679887516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AC80094-234B-49C3-B5F5-0DC9402E201E}"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B8ABB8A9-86E6-4B15-B229-2BA10C82A99A}"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c:spPr>
        <c:dLbl>
          <c:idx val="0"/>
          <c:layout>
            <c:manualLayout>
              <c:x val="4.7929064461781573E-3"/>
              <c:y val="-3.197997070614400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4"/>
        <c:spPr>
          <a:solidFill>
            <a:schemeClr val="accent3">
              <a:lumMod val="80000"/>
              <a:lumOff val="20000"/>
            </a:schemeClr>
          </a:solidFill>
          <a:ln w="19050">
            <a:solidFill>
              <a:schemeClr val="lt1"/>
            </a:solidFill>
          </a:ln>
          <a:effectLst/>
        </c:spPr>
        <c:dLbl>
          <c:idx val="0"/>
          <c:layout>
            <c:manualLayout>
              <c:x val="7.2697424744049381E-3"/>
              <c:y val="-6.60483775794123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5"/>
        <c:spPr>
          <a:solidFill>
            <a:schemeClr val="accent2">
              <a:lumMod val="80000"/>
              <a:lumOff val="20000"/>
            </a:schemeClr>
          </a:solidFill>
          <a:ln w="19050">
            <a:solidFill>
              <a:schemeClr val="lt1"/>
            </a:solidFill>
          </a:ln>
          <a:effectLst/>
        </c:spPr>
        <c:dLbl>
          <c:idx val="0"/>
          <c:layout>
            <c:manualLayout>
              <c:x val="2.3691143557590468E-2"/>
              <c:y val="-1.22971204994001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6"/>
        <c:spPr>
          <a:solidFill>
            <a:schemeClr val="accent1">
              <a:lumMod val="80000"/>
              <a:lumOff val="20000"/>
            </a:schemeClr>
          </a:solidFill>
          <a:ln w="19050">
            <a:solidFill>
              <a:schemeClr val="lt1"/>
            </a:solidFill>
          </a:ln>
          <a:effectLst/>
        </c:spPr>
        <c:dLbl>
          <c:idx val="0"/>
          <c:layout>
            <c:manualLayout>
              <c:x val="-2.9913949008982397E-2"/>
              <c:y val="-7.3201696813659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7"/>
        <c:spPr>
          <a:solidFill>
            <a:schemeClr val="accent6">
              <a:lumMod val="60000"/>
            </a:schemeClr>
          </a:solidFill>
          <a:ln w="19050">
            <a:solidFill>
              <a:schemeClr val="lt1"/>
            </a:solidFill>
          </a:ln>
          <a:effectLst/>
        </c:spPr>
        <c:dLbl>
          <c:idx val="0"/>
          <c:layout>
            <c:manualLayout>
              <c:x val="-1.7691841515605784E-2"/>
              <c:y val="7.6456529467258726E-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8"/>
        <c:spPr>
          <a:solidFill>
            <a:schemeClr val="accent4"/>
          </a:solidFill>
          <a:ln w="19050">
            <a:solidFill>
              <a:schemeClr val="lt1"/>
            </a:solidFill>
          </a:ln>
          <a:effectLst/>
        </c:spPr>
        <c:dLbl>
          <c:idx val="0"/>
          <c:layout>
            <c:manualLayout>
              <c:x val="-2.398416475140365E-3"/>
              <c:y val="-3.212237279438811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9"/>
        <c:spPr>
          <a:solidFill>
            <a:schemeClr val="accent5">
              <a:lumMod val="6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7CFE615-379D-47A7-ACD2-5F035AE9A447}"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6C8C5EE-8A42-4EE3-84E3-6B978DE308D2}"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0"/>
        <c:spPr>
          <a:solidFill>
            <a:schemeClr val="accent4">
              <a:lumMod val="6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84CAA02-7474-4F6A-B956-F8966B4E0755}"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D18DF73-7CEB-4E70-968A-DFBC5228656A}"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1"/>
        <c:spPr>
          <a:solidFill>
            <a:schemeClr val="accent3">
              <a:lumMod val="6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DE83ACF-72B1-4F1A-A988-60C1FEE5571A}"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86A6784C-F037-4AE5-B9F8-F46DB13FDA37}"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2"/>
        <c:spPr>
          <a:solidFill>
            <a:schemeClr val="accent2">
              <a:lumMod val="60000"/>
            </a:schemeClr>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3A9C27B-2B14-4D18-AFF0-B1B305E24FCA}"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4BF6733E-C063-410D-B087-7126D0886A88}"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3"/>
        <c:spPr>
          <a:solidFill>
            <a:schemeClr val="accent6"/>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C60CD33-7DF8-4C27-8D91-3F05F8A49DCC}"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B05331F-7E2B-4653-9081-0BB7DEE41380}"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4"/>
        <c:spPr>
          <a:solidFill>
            <a:schemeClr val="accent5"/>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D6B3E8F8-4220-4B50-A47B-80371017863F}"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5F1B3C11-5E49-48F8-8400-5776119F0E97}"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5"/>
        <c:spPr>
          <a:solidFill>
            <a:schemeClr val="accent3"/>
          </a:solidFill>
          <a:ln w="19050">
            <a:solidFill>
              <a:schemeClr val="lt1"/>
            </a:solidFill>
          </a:ln>
          <a:effectLst/>
        </c:spPr>
        <c:dLbl>
          <c:idx val="0"/>
          <c:layout>
            <c:manualLayout>
              <c:x val="-9.0990939180496208E-2"/>
              <c:y val="9.251638276629280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0CAF6D2-AFED-4C9B-8035-6AE05A709BA5}"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91278A03-05D5-4AA0-B2CA-E1651A8CFEE5}"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layout>
            <c:manualLayout>
              <c:x val="4.7929064461781573E-3"/>
              <c:y val="-3.197997070614400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layout>
            <c:manualLayout>
              <c:x val="3.7730033150827333E-2"/>
              <c:y val="1.84809767321639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dLbl>
          <c:idx val="0"/>
          <c:layout>
            <c:manualLayout>
              <c:x val="-9.0990939180496208E-2"/>
              <c:y val="9.251638276629280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0CAF6D2-AFED-4C9B-8035-6AE05A709BA5}"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91278A03-05D5-4AA0-B2CA-E1651A8CFEE5}"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0"/>
        <c:spPr>
          <a:solidFill>
            <a:schemeClr val="accent1"/>
          </a:solidFill>
          <a:ln w="19050">
            <a:solidFill>
              <a:schemeClr val="lt1"/>
            </a:solidFill>
          </a:ln>
          <a:effectLst/>
        </c:spPr>
        <c:dLbl>
          <c:idx val="0"/>
          <c:layout>
            <c:manualLayout>
              <c:x val="-2.398416475140365E-3"/>
              <c:y val="-3.212237279438811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21"/>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D6B3E8F8-4220-4B50-A47B-80371017863F}"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5F1B3C11-5E49-48F8-8400-5776119F0E97}"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2"/>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C60CD33-7DF8-4C27-8D91-3F05F8A49DCC}"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B05331F-7E2B-4653-9081-0BB7DEE41380}"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3"/>
        <c:spPr>
          <a:solidFill>
            <a:schemeClr val="accent1"/>
          </a:solidFill>
          <a:ln w="19050">
            <a:solidFill>
              <a:schemeClr val="lt1"/>
            </a:solidFill>
          </a:ln>
          <a:effectLst/>
        </c:spPr>
        <c:dLbl>
          <c:idx val="0"/>
          <c:layout>
            <c:manualLayout>
              <c:x val="6.7113107102572386E-2"/>
              <c:y val="-0.1092915679887516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AC80094-234B-49C3-B5F5-0DC9402E201E}"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B8ABB8A9-86E6-4B15-B229-2BA10C82A99A}"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4"/>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3A9C27B-2B14-4D18-AFF0-B1B305E24FCA}"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4BF6733E-C063-410D-B087-7126D0886A88}"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5"/>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DE83ACF-72B1-4F1A-A988-60C1FEE5571A}"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86A6784C-F037-4AE5-B9F8-F46DB13FDA37}"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6"/>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84CAA02-7474-4F6A-B956-F8966B4E0755}"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D18DF73-7CEB-4E70-968A-DFBC5228656A}"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7"/>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7CFE615-379D-47A7-ACD2-5F035AE9A447}"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6C8C5EE-8A42-4EE3-84E3-6B978DE308D2}"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28"/>
        <c:spPr>
          <a:solidFill>
            <a:schemeClr val="accent1"/>
          </a:solidFill>
          <a:ln w="19050">
            <a:solidFill>
              <a:schemeClr val="lt1"/>
            </a:solidFill>
          </a:ln>
          <a:effectLst/>
        </c:spPr>
        <c:dLbl>
          <c:idx val="0"/>
          <c:layout>
            <c:manualLayout>
              <c:x val="-1.7691841515605784E-2"/>
              <c:y val="7.6456529467258726E-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29"/>
        <c:spPr>
          <a:solidFill>
            <a:schemeClr val="accent1"/>
          </a:solidFill>
          <a:ln w="19050">
            <a:solidFill>
              <a:schemeClr val="lt1"/>
            </a:solidFill>
          </a:ln>
          <a:effectLst/>
        </c:spPr>
        <c:dLbl>
          <c:idx val="0"/>
          <c:layout>
            <c:manualLayout>
              <c:x val="-2.9913949008982397E-2"/>
              <c:y val="-7.3201696813659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30"/>
        <c:spPr>
          <a:solidFill>
            <a:schemeClr val="accent1"/>
          </a:solidFill>
          <a:ln w="19050">
            <a:solidFill>
              <a:schemeClr val="lt1"/>
            </a:solidFill>
          </a:ln>
          <a:effectLst/>
        </c:spPr>
        <c:dLbl>
          <c:idx val="0"/>
          <c:layout>
            <c:manualLayout>
              <c:x val="2.3691143557590468E-2"/>
              <c:y val="-1.22971204994001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31"/>
        <c:spPr>
          <a:solidFill>
            <a:schemeClr val="accent1"/>
          </a:solidFill>
          <a:ln w="19050">
            <a:solidFill>
              <a:schemeClr val="lt1"/>
            </a:solidFill>
          </a:ln>
          <a:effectLst/>
        </c:spPr>
        <c:dLbl>
          <c:idx val="0"/>
          <c:layout>
            <c:manualLayout>
              <c:x val="7.2697424744049381E-3"/>
              <c:y val="-6.60483775794123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extLst>
        </c:dLbl>
      </c:pivotFmt>
      <c:pivotFmt>
        <c:idx val="34"/>
        <c:spPr>
          <a:solidFill>
            <a:schemeClr val="accent1"/>
          </a:solidFill>
          <a:ln w="19050">
            <a:solidFill>
              <a:schemeClr val="lt1"/>
            </a:solidFill>
          </a:ln>
          <a:effectLst/>
        </c:spPr>
        <c:dLbl>
          <c:idx val="0"/>
          <c:layout>
            <c:manualLayout>
              <c:x val="4.7929064461781573E-3"/>
              <c:y val="-3.1979970706144003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35"/>
        <c:spPr>
          <a:solidFill>
            <a:schemeClr val="accent1"/>
          </a:solidFill>
          <a:ln w="19050">
            <a:solidFill>
              <a:schemeClr val="lt1"/>
            </a:solidFill>
          </a:ln>
          <a:effectLst/>
        </c:spPr>
        <c:dLbl>
          <c:idx val="0"/>
          <c:layout>
            <c:manualLayout>
              <c:x val="3.7730033150827333E-2"/>
              <c:y val="1.8480976732163944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36"/>
        <c:spPr>
          <a:solidFill>
            <a:schemeClr val="accent1"/>
          </a:solidFill>
          <a:ln w="19050">
            <a:solidFill>
              <a:schemeClr val="lt1"/>
            </a:solidFill>
          </a:ln>
          <a:effectLst/>
        </c:spPr>
        <c:dLbl>
          <c:idx val="0"/>
          <c:layout>
            <c:manualLayout>
              <c:x val="-9.0990939180496208E-2"/>
              <c:y val="9.2516382766292801E-2"/>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80CAF6D2-AFED-4C9B-8035-6AE05A709BA5}"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91278A03-05D5-4AA0-B2CA-E1651A8CFEE5}"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37"/>
        <c:spPr>
          <a:solidFill>
            <a:schemeClr val="accent1"/>
          </a:solidFill>
          <a:ln w="19050">
            <a:solidFill>
              <a:schemeClr val="lt1"/>
            </a:solidFill>
          </a:ln>
          <a:effectLst/>
        </c:spPr>
        <c:dLbl>
          <c:idx val="0"/>
          <c:layout>
            <c:manualLayout>
              <c:x val="-2.398416475140365E-3"/>
              <c:y val="-3.212237279438811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38"/>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D6B3E8F8-4220-4B50-A47B-80371017863F}"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5F1B3C11-5E49-48F8-8400-5776119F0E97}"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39"/>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9C60CD33-7DF8-4C27-8D91-3F05F8A49DCC}"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B05331F-7E2B-4653-9081-0BB7DEE41380}"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0"/>
        <c:spPr>
          <a:solidFill>
            <a:schemeClr val="accent1"/>
          </a:solidFill>
          <a:ln w="19050">
            <a:solidFill>
              <a:schemeClr val="lt1"/>
            </a:solidFill>
          </a:ln>
          <a:effectLst/>
        </c:spPr>
        <c:dLbl>
          <c:idx val="0"/>
          <c:layout>
            <c:manualLayout>
              <c:x val="6.7113107102572386E-2"/>
              <c:y val="-0.1092915679887516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1AC80094-234B-49C3-B5F5-0DC9402E201E}"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B8ABB8A9-86E6-4B15-B229-2BA10C82A99A}"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1"/>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3A9C27B-2B14-4D18-AFF0-B1B305E24FCA}"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4BF6733E-C063-410D-B087-7126D0886A88}"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2"/>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7DE83ACF-72B1-4F1A-A988-60C1FEE5571A}"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86A6784C-F037-4AE5-B9F8-F46DB13FDA37}"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3"/>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84CAA02-7474-4F6A-B956-F8966B4E0755}"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D18DF73-7CEB-4E70-968A-DFBC5228656A}"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4"/>
        <c:spPr>
          <a:solidFill>
            <a:schemeClr val="accent1"/>
          </a:solidFill>
          <a:ln w="19050">
            <a:solidFill>
              <a:schemeClr val="lt1"/>
            </a:solidFill>
          </a:ln>
          <a:effectLst/>
        </c:spPr>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fld id="{47CFE615-379D-47A7-ACD2-5F035AE9A447}" type="VALUE">
                  <a:rPr lang="en-US">
                    <a:solidFill>
                      <a:schemeClr val="bg1"/>
                    </a:solidFill>
                  </a:rPr>
                  <a:pPr>
                    <a:defRPr sz="900" b="0" i="0" u="none" strike="noStrike" kern="1200" baseline="0">
                      <a:solidFill>
                        <a:schemeClr val="tx1">
                          <a:lumMod val="75000"/>
                          <a:lumOff val="25000"/>
                        </a:schemeClr>
                      </a:solidFill>
                      <a:latin typeface="+mn-lt"/>
                      <a:ea typeface="+mn-ea"/>
                      <a:cs typeface="+mn-cs"/>
                    </a:defRPr>
                  </a:pPr>
                  <a:t>[VALUE]</a:t>
                </a:fld>
                <a:r>
                  <a:rPr lang="en-US" baseline="0">
                    <a:solidFill>
                      <a:schemeClr val="bg1"/>
                    </a:solidFill>
                  </a:rPr>
                  <a:t>, </a:t>
                </a:r>
                <a:fld id="{A6C8C5EE-8A42-4EE3-84E3-6B978DE308D2}" type="PERCENTAGE">
                  <a:rPr lang="en-US" baseline="0">
                    <a:solidFill>
                      <a:schemeClr val="bg1"/>
                    </a:solidFill>
                  </a:rPr>
                  <a:pPr>
                    <a:defRPr sz="900" b="0" i="0" u="none" strike="noStrike" kern="1200" baseline="0">
                      <a:solidFill>
                        <a:schemeClr val="tx1">
                          <a:lumMod val="75000"/>
                          <a:lumOff val="25000"/>
                        </a:schemeClr>
                      </a:solidFill>
                      <a:latin typeface="+mn-lt"/>
                      <a:ea typeface="+mn-ea"/>
                      <a:cs typeface="+mn-cs"/>
                    </a:defRPr>
                  </a:pPr>
                  <a:t>[PERCENTAGE]</a:t>
                </a:fld>
                <a:endParaRPr lang="en-US" baseline="0">
                  <a:solidFill>
                    <a:schemeClr val="bg1"/>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Lst>
        </c:dLbl>
      </c:pivotFmt>
      <c:pivotFmt>
        <c:idx val="45"/>
        <c:spPr>
          <a:solidFill>
            <a:schemeClr val="accent1"/>
          </a:solidFill>
          <a:ln w="19050">
            <a:solidFill>
              <a:schemeClr val="lt1"/>
            </a:solidFill>
          </a:ln>
          <a:effectLst/>
        </c:spPr>
        <c:dLbl>
          <c:idx val="0"/>
          <c:layout>
            <c:manualLayout>
              <c:x val="-1.7691841515605784E-2"/>
              <c:y val="7.6456529467258726E-4"/>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46"/>
        <c:spPr>
          <a:solidFill>
            <a:schemeClr val="accent1"/>
          </a:solidFill>
          <a:ln w="19050">
            <a:solidFill>
              <a:schemeClr val="lt1"/>
            </a:solidFill>
          </a:ln>
          <a:effectLst/>
        </c:spPr>
        <c:dLbl>
          <c:idx val="0"/>
          <c:layout>
            <c:manualLayout>
              <c:x val="-2.9913949008982397E-2"/>
              <c:y val="-7.320169681365965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47"/>
        <c:spPr>
          <a:solidFill>
            <a:schemeClr val="accent1"/>
          </a:solidFill>
          <a:ln w="19050">
            <a:solidFill>
              <a:schemeClr val="lt1"/>
            </a:solidFill>
          </a:ln>
          <a:effectLst/>
        </c:spPr>
        <c:dLbl>
          <c:idx val="0"/>
          <c:layout>
            <c:manualLayout>
              <c:x val="2.3691143557590468E-2"/>
              <c:y val="-1.229712049940016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48"/>
        <c:spPr>
          <a:solidFill>
            <a:schemeClr val="accent1"/>
          </a:solidFill>
          <a:ln w="19050">
            <a:solidFill>
              <a:schemeClr val="lt1"/>
            </a:solidFill>
          </a:ln>
          <a:effectLst/>
        </c:spPr>
        <c:dLbl>
          <c:idx val="0"/>
          <c:layout>
            <c:manualLayout>
              <c:x val="7.2697424744049381E-3"/>
              <c:y val="-6.604837757941234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extLst>
        </c:dLbl>
      </c:pivotFmt>
      <c:pivotFmt>
        <c:idx val="49"/>
        <c:spPr>
          <a:solidFill>
            <a:schemeClr val="accent1"/>
          </a:solidFill>
          <a:ln w="19050">
            <a:solidFill>
              <a:schemeClr val="lt1"/>
            </a:solidFill>
          </a:ln>
          <a:effectLst/>
        </c:spPr>
      </c:pivotFmt>
    </c:pivotFmts>
    <c:plotArea>
      <c:layout/>
      <c:pieChart>
        <c:varyColors val="1"/>
        <c:ser>
          <c:idx val="0"/>
          <c:order val="0"/>
          <c:tx>
            <c:strRef>
              <c:f>Sheet1!$B$3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EB-41D4-8616-D01463AA65A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EB-41D4-8616-D01463AA65A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EB-41D4-8616-D01463AA65A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EB-41D4-8616-D01463AA65A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EB-41D4-8616-D01463AA65A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AEB-41D4-8616-D01463AA65A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AEB-41D4-8616-D01463AA65A4}"/>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AEB-41D4-8616-D01463AA65A4}"/>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AEB-41D4-8616-D01463AA65A4}"/>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AEB-41D4-8616-D01463AA65A4}"/>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AEB-41D4-8616-D01463AA65A4}"/>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AEB-41D4-8616-D01463AA65A4}"/>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EAEB-41D4-8616-D01463AA65A4}"/>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EAEB-41D4-8616-D01463AA65A4}"/>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EAEB-41D4-8616-D01463AA65A4}"/>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EAEB-41D4-8616-D01463AA65A4}"/>
              </c:ext>
            </c:extLst>
          </c:dPt>
          <c:dLbls>
            <c:dLbl>
              <c:idx val="0"/>
              <c:layout>
                <c:manualLayout>
                  <c:x val="4.7929064461781573E-3"/>
                  <c:y val="-3.1979970706144003E-3"/>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EAEB-41D4-8616-D01463AA65A4}"/>
                </c:ext>
              </c:extLst>
            </c:dLbl>
            <c:dLbl>
              <c:idx val="1"/>
              <c:layout>
                <c:manualLayout>
                  <c:x val="3.7730033150827333E-2"/>
                  <c:y val="1.8480976732163944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EAEB-41D4-8616-D01463AA65A4}"/>
                </c:ext>
              </c:extLst>
            </c:dLbl>
            <c:dLbl>
              <c:idx val="2"/>
              <c:layout>
                <c:manualLayout>
                  <c:x val="-9.0990939180496208E-2"/>
                  <c:y val="9.2516382766292801E-2"/>
                </c:manualLayout>
              </c:layout>
              <c:tx>
                <c:rich>
                  <a:bodyPr/>
                  <a:lstStyle/>
                  <a:p>
                    <a:fld id="{80CAF6D2-AFED-4C9B-8035-6AE05A709BA5}" type="VALUE">
                      <a:rPr lang="en-US">
                        <a:solidFill>
                          <a:schemeClr val="bg1"/>
                        </a:solidFill>
                      </a:rPr>
                      <a:pPr/>
                      <a:t>[VALUE]</a:t>
                    </a:fld>
                    <a:r>
                      <a:rPr lang="en-US" baseline="0">
                        <a:solidFill>
                          <a:schemeClr val="bg1"/>
                        </a:solidFill>
                      </a:rPr>
                      <a:t>, </a:t>
                    </a:r>
                    <a:fld id="{91278A03-05D5-4AA0-B2CA-E1651A8CFEE5}" type="PERCENTAGE">
                      <a:rPr lang="en-US" baseline="0">
                        <a:solidFill>
                          <a:schemeClr val="bg1"/>
                        </a:solidFill>
                      </a:rPr>
                      <a:pPr/>
                      <a:t>[PERCENTAGE]</a:t>
                    </a:fld>
                    <a:endParaRPr lang="en-US" baseline="0">
                      <a:solidFill>
                        <a:schemeClr val="bg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AEB-41D4-8616-D01463AA65A4}"/>
                </c:ext>
              </c:extLst>
            </c:dLbl>
            <c:dLbl>
              <c:idx val="3"/>
              <c:layout>
                <c:manualLayout>
                  <c:x val="-2.398416475140365E-3"/>
                  <c:y val="-3.2122372794388112E-3"/>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EAEB-41D4-8616-D01463AA65A4}"/>
                </c:ext>
              </c:extLst>
            </c:dLbl>
            <c:dLbl>
              <c:idx val="4"/>
              <c:tx>
                <c:rich>
                  <a:bodyPr/>
                  <a:lstStyle/>
                  <a:p>
                    <a:fld id="{D6B3E8F8-4220-4B50-A47B-80371017863F}" type="VALUE">
                      <a:rPr lang="en-US">
                        <a:solidFill>
                          <a:schemeClr val="bg1"/>
                        </a:solidFill>
                      </a:rPr>
                      <a:pPr/>
                      <a:t>[VALUE]</a:t>
                    </a:fld>
                    <a:r>
                      <a:rPr lang="en-US" baseline="0">
                        <a:solidFill>
                          <a:schemeClr val="bg1"/>
                        </a:solidFill>
                      </a:rPr>
                      <a:t>, </a:t>
                    </a:r>
                    <a:fld id="{5F1B3C11-5E49-48F8-8400-5776119F0E97}" type="PERCENTAGE">
                      <a:rPr lang="en-US" baseline="0">
                        <a:solidFill>
                          <a:schemeClr val="bg1"/>
                        </a:solidFill>
                      </a:rPr>
                      <a:pPr/>
                      <a:t>[PERCENTAGE]</a:t>
                    </a:fld>
                    <a:endParaRPr lang="en-US" baseline="0">
                      <a:solidFill>
                        <a:schemeClr val="bg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AEB-41D4-8616-D01463AA65A4}"/>
                </c:ext>
              </c:extLst>
            </c:dLbl>
            <c:dLbl>
              <c:idx val="5"/>
              <c:tx>
                <c:rich>
                  <a:bodyPr/>
                  <a:lstStyle/>
                  <a:p>
                    <a:fld id="{9C60CD33-7DF8-4C27-8D91-3F05F8A49DCC}" type="VALUE">
                      <a:rPr lang="en-US">
                        <a:solidFill>
                          <a:schemeClr val="bg1"/>
                        </a:solidFill>
                      </a:rPr>
                      <a:pPr/>
                      <a:t>[VALUE]</a:t>
                    </a:fld>
                    <a:r>
                      <a:rPr lang="en-US" baseline="0">
                        <a:solidFill>
                          <a:schemeClr val="bg1"/>
                        </a:solidFill>
                      </a:rPr>
                      <a:t>, </a:t>
                    </a:r>
                    <a:fld id="{AB05331F-7E2B-4653-9081-0BB7DEE41380}" type="PERCENTAGE">
                      <a:rPr lang="en-US" baseline="0">
                        <a:solidFill>
                          <a:schemeClr val="bg1"/>
                        </a:solidFill>
                      </a:rPr>
                      <a:pPr/>
                      <a:t>[PERCENTAGE]</a:t>
                    </a:fld>
                    <a:endParaRPr lang="en-US" baseline="0">
                      <a:solidFill>
                        <a:schemeClr val="bg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EAEB-41D4-8616-D01463AA65A4}"/>
                </c:ext>
              </c:extLst>
            </c:dLbl>
            <c:dLbl>
              <c:idx val="6"/>
              <c:layout>
                <c:manualLayout>
                  <c:x val="6.7113107102572386E-2"/>
                  <c:y val="-0.10929156798875163"/>
                </c:manualLayout>
              </c:layout>
              <c:tx>
                <c:rich>
                  <a:bodyPr/>
                  <a:lstStyle/>
                  <a:p>
                    <a:fld id="{1AC80094-234B-49C3-B5F5-0DC9402E201E}" type="VALUE">
                      <a:rPr lang="en-US">
                        <a:solidFill>
                          <a:schemeClr val="bg1"/>
                        </a:solidFill>
                      </a:rPr>
                      <a:pPr/>
                      <a:t>[VALUE]</a:t>
                    </a:fld>
                    <a:r>
                      <a:rPr lang="en-US" baseline="0">
                        <a:solidFill>
                          <a:schemeClr val="bg1"/>
                        </a:solidFill>
                      </a:rPr>
                      <a:t>, </a:t>
                    </a:r>
                    <a:fld id="{B8ABB8A9-86E6-4B15-B229-2BA10C82A99A}" type="PERCENTAGE">
                      <a:rPr lang="en-US" baseline="0">
                        <a:solidFill>
                          <a:schemeClr val="bg1"/>
                        </a:solidFill>
                      </a:rPr>
                      <a:pPr/>
                      <a:t>[PERCENTAGE]</a:t>
                    </a:fld>
                    <a:endParaRPr lang="en-US" baseline="0">
                      <a:solidFill>
                        <a:schemeClr val="bg1"/>
                      </a:solidFill>
                    </a:endParaRPr>
                  </a:p>
                </c:rich>
              </c:tx>
              <c:dLblPos val="bestFit"/>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EAEB-41D4-8616-D01463AA65A4}"/>
                </c:ext>
              </c:extLst>
            </c:dLbl>
            <c:dLbl>
              <c:idx val="7"/>
              <c:tx>
                <c:rich>
                  <a:bodyPr/>
                  <a:lstStyle/>
                  <a:p>
                    <a:fld id="{73A9C27B-2B14-4D18-AFF0-B1B305E24FCA}" type="VALUE">
                      <a:rPr lang="en-US">
                        <a:solidFill>
                          <a:schemeClr val="bg1"/>
                        </a:solidFill>
                      </a:rPr>
                      <a:pPr/>
                      <a:t>[VALUE]</a:t>
                    </a:fld>
                    <a:r>
                      <a:rPr lang="en-US" baseline="0">
                        <a:solidFill>
                          <a:schemeClr val="bg1"/>
                        </a:solidFill>
                      </a:rPr>
                      <a:t>, </a:t>
                    </a:r>
                    <a:fld id="{4BF6733E-C063-410D-B087-7126D0886A88}" type="PERCENTAGE">
                      <a:rPr lang="en-US" baseline="0">
                        <a:solidFill>
                          <a:schemeClr val="bg1"/>
                        </a:solidFill>
                      </a:rPr>
                      <a:pPr/>
                      <a:t>[PERCENTAGE]</a:t>
                    </a:fld>
                    <a:endParaRPr lang="en-US" baseline="0">
                      <a:solidFill>
                        <a:schemeClr val="bg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EAEB-41D4-8616-D01463AA65A4}"/>
                </c:ext>
              </c:extLst>
            </c:dLbl>
            <c:dLbl>
              <c:idx val="8"/>
              <c:tx>
                <c:rich>
                  <a:bodyPr/>
                  <a:lstStyle/>
                  <a:p>
                    <a:fld id="{7DE83ACF-72B1-4F1A-A988-60C1FEE5571A}" type="VALUE">
                      <a:rPr lang="en-US">
                        <a:solidFill>
                          <a:schemeClr val="bg1"/>
                        </a:solidFill>
                      </a:rPr>
                      <a:pPr/>
                      <a:t>[VALUE]</a:t>
                    </a:fld>
                    <a:r>
                      <a:rPr lang="en-US" baseline="0">
                        <a:solidFill>
                          <a:schemeClr val="bg1"/>
                        </a:solidFill>
                      </a:rPr>
                      <a:t>, </a:t>
                    </a:r>
                    <a:fld id="{86A6784C-F037-4AE5-B9F8-F46DB13FDA37}" type="PERCENTAGE">
                      <a:rPr lang="en-US" baseline="0">
                        <a:solidFill>
                          <a:schemeClr val="bg1"/>
                        </a:solidFill>
                      </a:rPr>
                      <a:pPr/>
                      <a:t>[PERCENTAGE]</a:t>
                    </a:fld>
                    <a:endParaRPr lang="en-US" baseline="0">
                      <a:solidFill>
                        <a:schemeClr val="bg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EAEB-41D4-8616-D01463AA65A4}"/>
                </c:ext>
              </c:extLst>
            </c:dLbl>
            <c:dLbl>
              <c:idx val="9"/>
              <c:tx>
                <c:rich>
                  <a:bodyPr/>
                  <a:lstStyle/>
                  <a:p>
                    <a:fld id="{484CAA02-7474-4F6A-B956-F8966B4E0755}" type="VALUE">
                      <a:rPr lang="en-US">
                        <a:solidFill>
                          <a:schemeClr val="bg1"/>
                        </a:solidFill>
                      </a:rPr>
                      <a:pPr/>
                      <a:t>[VALUE]</a:t>
                    </a:fld>
                    <a:r>
                      <a:rPr lang="en-US" baseline="0">
                        <a:solidFill>
                          <a:schemeClr val="bg1"/>
                        </a:solidFill>
                      </a:rPr>
                      <a:t>, </a:t>
                    </a:r>
                    <a:fld id="{AD18DF73-7CEB-4E70-968A-DFBC5228656A}" type="PERCENTAGE">
                      <a:rPr lang="en-US" baseline="0">
                        <a:solidFill>
                          <a:schemeClr val="bg1"/>
                        </a:solidFill>
                      </a:rPr>
                      <a:pPr/>
                      <a:t>[PERCENTAGE]</a:t>
                    </a:fld>
                    <a:endParaRPr lang="en-US" baseline="0">
                      <a:solidFill>
                        <a:schemeClr val="bg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EAEB-41D4-8616-D01463AA65A4}"/>
                </c:ext>
              </c:extLst>
            </c:dLbl>
            <c:dLbl>
              <c:idx val="10"/>
              <c:tx>
                <c:rich>
                  <a:bodyPr/>
                  <a:lstStyle/>
                  <a:p>
                    <a:fld id="{47CFE615-379D-47A7-ACD2-5F035AE9A447}" type="VALUE">
                      <a:rPr lang="en-US">
                        <a:solidFill>
                          <a:schemeClr val="bg1"/>
                        </a:solidFill>
                      </a:rPr>
                      <a:pPr/>
                      <a:t>[VALUE]</a:t>
                    </a:fld>
                    <a:r>
                      <a:rPr lang="en-US" baseline="0">
                        <a:solidFill>
                          <a:schemeClr val="bg1"/>
                        </a:solidFill>
                      </a:rPr>
                      <a:t>, </a:t>
                    </a:r>
                    <a:fld id="{A6C8C5EE-8A42-4EE3-84E3-6B978DE308D2}" type="PERCENTAGE">
                      <a:rPr lang="en-US" baseline="0">
                        <a:solidFill>
                          <a:schemeClr val="bg1"/>
                        </a:solidFill>
                      </a:rPr>
                      <a:pPr/>
                      <a:t>[PERCENTAGE]</a:t>
                    </a:fld>
                    <a:endParaRPr lang="en-US" baseline="0">
                      <a:solidFill>
                        <a:schemeClr val="bg1"/>
                      </a:solidFill>
                    </a:endParaRPr>
                  </a:p>
                </c:rich>
              </c:tx>
              <c:dLblPos val="inEnd"/>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5-EAEB-41D4-8616-D01463AA65A4}"/>
                </c:ext>
              </c:extLst>
            </c:dLbl>
            <c:dLbl>
              <c:idx val="11"/>
              <c:layout>
                <c:manualLayout>
                  <c:x val="-1.7691841515605784E-2"/>
                  <c:y val="7.6456529467258726E-4"/>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EAEB-41D4-8616-D01463AA65A4}"/>
                </c:ext>
              </c:extLst>
            </c:dLbl>
            <c:dLbl>
              <c:idx val="12"/>
              <c:layout>
                <c:manualLayout>
                  <c:x val="-2.9913949008982397E-2"/>
                  <c:y val="-7.320169681365965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EAEB-41D4-8616-D01463AA65A4}"/>
                </c:ext>
              </c:extLst>
            </c:dLbl>
            <c:dLbl>
              <c:idx val="13"/>
              <c:layout>
                <c:manualLayout>
                  <c:x val="2.3691143557590468E-2"/>
                  <c:y val="-1.229712049940016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EAEB-41D4-8616-D01463AA65A4}"/>
                </c:ext>
              </c:extLst>
            </c:dLbl>
            <c:dLbl>
              <c:idx val="14"/>
              <c:layout>
                <c:manualLayout>
                  <c:x val="7.2697424744049381E-3"/>
                  <c:y val="-6.6048377579412343E-2"/>
                </c:manualLayout>
              </c:layout>
              <c:dLblPos val="bestFit"/>
              <c:showLegendKey val="0"/>
              <c:showVal val="1"/>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EAEB-41D4-8616-D01463AA65A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Sheet1!$A$4:$A$20</c:f>
              <c:strCache>
                <c:ptCount val="16"/>
                <c:pt idx="0">
                  <c:v>CanSino</c:v>
                </c:pt>
                <c:pt idx="1">
                  <c:v>Covaxin</c:v>
                </c:pt>
                <c:pt idx="2">
                  <c:v>Johnson&amp;Johnson</c:v>
                </c:pt>
                <c:pt idx="3">
                  <c:v>Medicago</c:v>
                </c:pt>
                <c:pt idx="4">
                  <c:v>Moderna</c:v>
                </c:pt>
                <c:pt idx="5">
                  <c:v>Novavax</c:v>
                </c:pt>
                <c:pt idx="6">
                  <c:v>Oxford/AstraZeneca</c:v>
                </c:pt>
                <c:pt idx="7">
                  <c:v>Pfizer/BioNTech</c:v>
                </c:pt>
                <c:pt idx="8">
                  <c:v>Sanofi/GSK</c:v>
                </c:pt>
                <c:pt idx="9">
                  <c:v>Sinopharm/Beijing</c:v>
                </c:pt>
                <c:pt idx="10">
                  <c:v>Sinovac</c:v>
                </c:pt>
                <c:pt idx="11">
                  <c:v>SKYCovione</c:v>
                </c:pt>
                <c:pt idx="12">
                  <c:v>Sputnik Light</c:v>
                </c:pt>
                <c:pt idx="13">
                  <c:v>Sputnik V</c:v>
                </c:pt>
                <c:pt idx="14">
                  <c:v>Valneva</c:v>
                </c:pt>
                <c:pt idx="15">
                  <c:v>(blank)</c:v>
                </c:pt>
              </c:strCache>
            </c:strRef>
          </c:cat>
          <c:val>
            <c:numRef>
              <c:f>Sheet1!$B$4:$B$20</c:f>
              <c:numCache>
                <c:formatCode>General</c:formatCode>
                <c:ptCount val="16"/>
                <c:pt idx="0">
                  <c:v>3</c:v>
                </c:pt>
                <c:pt idx="1">
                  <c:v>3</c:v>
                </c:pt>
                <c:pt idx="2">
                  <c:v>36</c:v>
                </c:pt>
                <c:pt idx="3">
                  <c:v>1</c:v>
                </c:pt>
                <c:pt idx="4">
                  <c:v>40</c:v>
                </c:pt>
                <c:pt idx="5">
                  <c:v>26</c:v>
                </c:pt>
                <c:pt idx="6">
                  <c:v>39</c:v>
                </c:pt>
                <c:pt idx="7">
                  <c:v>44</c:v>
                </c:pt>
                <c:pt idx="8">
                  <c:v>6</c:v>
                </c:pt>
                <c:pt idx="9">
                  <c:v>8</c:v>
                </c:pt>
                <c:pt idx="10">
                  <c:v>9</c:v>
                </c:pt>
                <c:pt idx="11">
                  <c:v>1</c:v>
                </c:pt>
                <c:pt idx="12">
                  <c:v>1</c:v>
                </c:pt>
                <c:pt idx="13">
                  <c:v>5</c:v>
                </c:pt>
                <c:pt idx="14">
                  <c:v>5</c:v>
                </c:pt>
              </c:numCache>
            </c:numRef>
          </c:val>
          <c:extLst>
            <c:ext xmlns:c16="http://schemas.microsoft.com/office/drawing/2014/chart" uri="{C3380CC4-5D6E-409C-BE32-E72D297353CC}">
              <c16:uniqueId val="{00000020-EAEB-41D4-8616-D01463AA65A4}"/>
            </c:ext>
          </c:extLst>
        </c:ser>
        <c:dLbls>
          <c:dLblPos val="in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Administered Vaccines per</a:t>
            </a:r>
            <a:r>
              <a:rPr lang="en-US" baseline="0"/>
              <a:t> URL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'D4'!$D$1</c:f>
              <c:strCache>
                <c:ptCount val="1"/>
                <c:pt idx="0">
                  <c:v>Total Administered Vaccines</c:v>
                </c:pt>
              </c:strCache>
            </c:strRef>
          </c:tx>
          <c:spPr>
            <a:solidFill>
              <a:schemeClr val="accent1"/>
            </a:solidFill>
            <a:ln>
              <a:noFill/>
            </a:ln>
            <a:effectLst/>
          </c:spPr>
          <c:invertIfNegative val="0"/>
          <c:cat>
            <c:strRef>
              <c:f>'D4'!$B$2:$B$82</c:f>
              <c:strCache>
                <c:ptCount val="80"/>
                <c:pt idx="0">
                  <c:v>https://www.facebook.com/FalkIandsGov/posts/4401230323224594</c:v>
                </c:pt>
                <c:pt idx="1">
                  <c:v>https://www.sainthelena.gov.sh/2021/news/preliminary-data-from-the-covid-19-vaccination-programme/</c:v>
                </c:pt>
                <c:pt idx="2">
                  <c:v>https://www.rivm.nl/sites/default/files/2021-09/COVID-19_website_rapport_eilanden_engels_35_20210902_1409.pdf</c:v>
                </c:pt>
                <c:pt idx="3">
                  <c:v>https://en.gouv.mc/Policy-Practice/Social-Affairs-and-Health/News/Minister-of-State-visits-those-working-to-combat-COVID</c:v>
                </c:pt>
                <c:pt idx="4">
                  <c:v>https://opendata.swiss/en/dataset/covid-19-schweiz?detGeo=FL</c:v>
                </c:pt>
                <c:pt idx="5">
                  <c:v>https://corona.nun.gl/en/</c:v>
                </c:pt>
                <c:pt idx="6">
                  <c:v>https://corona.fo/api</c:v>
                </c:pt>
                <c:pt idx="7">
                  <c:v>https://twitter.com/GibraltarGov/status/1517138573614477315</c:v>
                </c:pt>
                <c:pt idx="8">
                  <c:v>https://www.government.aw</c:v>
                </c:pt>
                <c:pt idx="9">
                  <c:v>https://covid19.gov.gg/guidance/vaccine/stats</c:v>
                </c:pt>
                <c:pt idx="10">
                  <c:v>https://covid19.gov.im/general-information/covid-19-vaccination-statistics/</c:v>
                </c:pt>
                <c:pt idx="11">
                  <c:v>https://www.gov.je/Datasets/ListOpenData?ListName=COVID19Weekly&amp;clean=true</c:v>
                </c:pt>
                <c:pt idx="12">
                  <c:v>https://laatjevaccineren.sr/</c:v>
                </c:pt>
                <c:pt idx="13">
                  <c:v>https://www.covidodgovor.me/</c:v>
                </c:pt>
                <c:pt idx="14">
                  <c:v>https://www.covid.is/tolulegar-upplysingar-boluefni</c:v>
                </c:pt>
                <c:pt idx="15">
                  <c:v>https://asi.saglik.gov.ct.tr/</c:v>
                </c:pt>
                <c:pt idx="16">
                  <c:v>https://github.com/COVID19-Malta/COVID19-Cases</c:v>
                </c:pt>
                <c:pt idx="17">
                  <c:v>https://vaccination.moh.gov.jm</c:v>
                </c:pt>
                <c:pt idx="18">
                  <c:v>https://services3.arcgis.com/x3I4DqUw3b3MfTwQ/arcgis/rest/services/service_7a519502598f492a9094fd0ad503cf80/FeatureServer/0/query</c:v>
                </c:pt>
                <c:pt idx="19">
                  <c:v>https://www.moh.gov.cy/moh/moh.nsf/All/0EFA027144C9E54AC22586BE0032B2F5</c:v>
                </c:pt>
                <c:pt idx="20">
                  <c:v>https://www.ssm.gov.mo/apps1/COVID19Case/en.aspx</c:v>
                </c:pt>
                <c:pt idx="21">
                  <c:v>https://msh.rks-gov.net/sq/statistikat-covid-19/</c:v>
                </c:pt>
                <c:pt idx="22">
                  <c:v>https://opendata.digilugu.ee</c:v>
                </c:pt>
                <c:pt idx="23">
                  <c:v>https://data.gov.lv/dati/eng/dataset/covid19-vakcinacijas</c:v>
                </c:pt>
                <c:pt idx="24">
                  <c:v>https://vaccines.ncdc.ge/vaccinationprocess/</c:v>
                </c:pt>
                <c:pt idx="25">
                  <c:v>https://covid-19.sledilnik.org/sl/stats</c:v>
                </c:pt>
                <c:pt idx="26">
                  <c:v>https://vc.emed.gov.kg/</c:v>
                </c:pt>
                <c:pt idx="27">
                  <c:v>https://experience.arcgis.com/experience/cab84dcfe0464c2a8050a78f817924ca/page/page_3/</c:v>
                </c:pt>
                <c:pt idx="28">
                  <c:v>https://coronavirus.bg/bg/statistika</c:v>
                </c:pt>
                <c:pt idx="29">
                  <c:v>https://stats.pacificdata.org/vis?tm=covid&amp;pg=0&amp;df[ds]=SPC2&amp;df[id]=DF_COVID_VACCINATION&amp;df[ag]=SPC&amp;df[vs]=1.0</c:v>
                </c:pt>
                <c:pt idx="30">
                  <c:v>https://www.koronavirus.hr</c:v>
                </c:pt>
                <c:pt idx="31">
                  <c:v>https://ikon.mn/</c:v>
                </c:pt>
                <c:pt idx="32">
                  <c:v>https://github.com/Institut-Zdravotnych-Analyz/covid19-data/raw/main/Vaccination/OpenData_Slovakia_Vaccination_AgeGroup_District.csv</c:v>
                </c:pt>
                <c:pt idx="33">
                  <c:v>https://vakcinacija.gov.rs/</c:v>
                </c:pt>
                <c:pt idx="34">
                  <c:v>https://covid19ireland-geohive.hub.arcgis.com/</c:v>
                </c:pt>
                <c:pt idx="35">
                  <c:v>https://monitor.uruguaysevacuna.gub.uy/</c:v>
                </c:pt>
                <c:pt idx="36">
                  <c:v>https://www.covid19.gov.la/index.php</c:v>
                </c:pt>
                <c:pt idx="37">
                  <c:v>https://covid19.gob.sv/</c:v>
                </c:pt>
                <c:pt idx="38">
                  <c:v>https://github.com/folkehelseinstituttet/surveillance_data</c:v>
                </c:pt>
                <c:pt idx="39">
                  <c:v>https://www.arcgis.com/home/webmap/viewer.html?url=https://services9.arcgis.com/DnERH4rcjw7NU6lv/ArcGIS/rest/services/Vaccine_Distribution_Program/FeatureServer&amp;source=sd</c:v>
                </c:pt>
                <c:pt idx="40">
                  <c:v>https://www.tewhatuora.govt.nz/our-health-system/data-and-statistics/covid-vaccine-data</c:v>
                </c:pt>
                <c:pt idx="41">
                  <c:v>https://sampo.thl.fi/pivot/prod/en/vaccreg/cov19cov/fact_cov19cov</c:v>
                </c:pt>
                <c:pt idx="42">
                  <c:v>https://koronavirusinfo.az</c:v>
                </c:pt>
                <c:pt idx="43">
                  <c:v>https://github.com/dquintani/vacunacion/</c:v>
                </c:pt>
                <c:pt idx="44">
                  <c:v>https://data.gov.sg/dataset/covid-19-vaccination</c:v>
                </c:pt>
                <c:pt idx="45">
                  <c:v>https://vacunate.gob.do</c:v>
                </c:pt>
                <c:pt idx="46">
                  <c:v>https://koronavirus.gov.hu//cikkek/6-millio-421-ezer-beoltott-4-397-az-uj-fertozott-es-elhunyt-56-beteg</c:v>
                </c:pt>
                <c:pt idx="47">
                  <c:v>https://opendata.swiss/en/dataset/covid-19-schweiz?detGeo=CH</c:v>
                </c:pt>
                <c:pt idx="48">
                  <c:v>https://datadashboard.health.gov.il/COVID-19/general</c:v>
                </c:pt>
                <c:pt idx="49">
                  <c:v>https://onemocneni-aktualne.mzcr.cz/covid-19</c:v>
                </c:pt>
                <c:pt idx="50">
                  <c:v>https://data.gov.hk/en-data/dataset/hk-dh-chpsebcddr-novel-infectious-agent</c:v>
                </c:pt>
                <c:pt idx="51">
                  <c:v>https://www.data.gov.gr/datasets/mdg_emvolio/</c:v>
                </c:pt>
                <c:pt idx="52">
                  <c:v>https://www.fohm.se/folkhalsorapportering-statistik/statistikdatabaser-och-visualisering/vaccinationsstatistik/statistik-for-vaccination-mot-covid-19/</c:v>
                </c:pt>
                <c:pt idx="53">
                  <c:v>https://epistat.wiv-isp.be/covid/</c:v>
                </c:pt>
                <c:pt idx="54">
                  <c:v>https://salud.msp.gob.cu/actualizacion-de-la-vacunacion-en-el-marco-de-los-estudios-de-los-candidatos-vacunales-cubanos-y-la-intervencion-sanitaria/</c:v>
                </c:pt>
                <c:pt idx="55">
                  <c:v>https://www.gov.pl/web/szczepimysie/raport-szczepien-przeciwko-covid-19</c:v>
                </c:pt>
                <c:pt idx="56">
                  <c:v>https://www.cdc.gov.tw/Category/Page/9jFXNbCe-sFK9EImRRi2Og</c:v>
                </c:pt>
                <c:pt idx="57">
                  <c:v>https://github.com/MoH-Malaysia/covid19-public</c:v>
                </c:pt>
                <c:pt idx="58">
                  <c:v>https://www.datosabiertos.gob.pe/dataset/vacunacion</c:v>
                </c:pt>
                <c:pt idx="59">
                  <c:v>https://covid19tracker.ca/vaccinationtracker.html</c:v>
                </c:pt>
                <c:pt idx="60">
                  <c:v>https://www.ecdc.europa.eu/en/publications-data/data-covid-19-vaccination-eu-eea</c:v>
                </c:pt>
                <c:pt idx="61">
                  <c:v>https://www.sanidad.gob.es/profesionales/saludPublica/ccayes/alertasActual/nCov/documentos/Informe_Comunicacion_20230526.ods</c:v>
                </c:pt>
                <c:pt idx="62">
                  <c:v>https://covidstats.com.ar/</c:v>
                </c:pt>
                <c:pt idx="63">
                  <c:v>https://covid19.who.int/</c:v>
                </c:pt>
                <c:pt idx="64">
                  <c:v>https://ncv.kdca.go.kr/</c:v>
                </c:pt>
                <c:pt idx="65">
                  <c:v>https://ddc.moph.go.th/covid19-dashboard/</c:v>
                </c:pt>
                <c:pt idx="66">
                  <c:v>https://raw.githubusercontent.com/italia/covid19-opendata-vaccini/master/dati/somministrazioni-vaccini-latest.csv</c:v>
                </c:pt>
                <c:pt idx="67">
                  <c:v>https://covid19asi.saglik.gov.tr/</c:v>
                </c:pt>
                <c:pt idx="68">
                  <c:v>https://www.data.gouv.fr/fr/datasets/donnees-relatives-aux-personnes-vaccinees-contre-la-covid-19-1/</c:v>
                </c:pt>
                <c:pt idx="69">
                  <c:v>https://gogov.ru/articles/covid-v-stats</c:v>
                </c:pt>
                <c:pt idx="70">
                  <c:v>https://impfdashboard.de/</c:v>
                </c:pt>
                <c:pt idx="71">
                  <c:v>https://coronavirus.data.gov.uk/details/vaccinations</c:v>
                </c:pt>
                <c:pt idx="72">
                  <c:v>https://ais.paho.org/imm/IM_DosisAdmin-Vacunacion.asp</c:v>
                </c:pt>
                <c:pt idx="73">
                  <c:v>http://103.247.238.92/webportal/pages/covid19-vaccination-update.php</c:v>
                </c:pt>
                <c:pt idx="74">
                  <c:v>https://www.kantei.go.jp/jp/headline/kansensho/vaccine.html</c:v>
                </c:pt>
                <c:pt idx="75">
                  <c:v>https://coronavirusbra1.github.io</c:v>
                </c:pt>
                <c:pt idx="76">
                  <c:v>https://data.cdc.gov/Vaccinations/COVID-19-Vaccination-Trends-in-the-United-States-N/rh2h-3yt2</c:v>
                </c:pt>
                <c:pt idx="77">
                  <c:v>https://dashboard.cowin.gov.in/</c:v>
                </c:pt>
                <c:pt idx="78">
                  <c:v>https://data.who.int/dashboards/covid19/</c:v>
                </c:pt>
                <c:pt idx="79">
                  <c:v>https://www.chinacdc.cn/jkzt/crb/zl/szkb_11803/jszl_13141/202302/t20230211_263697.html</c:v>
                </c:pt>
              </c:strCache>
            </c:strRef>
          </c:cat>
          <c:val>
            <c:numRef>
              <c:f>'D4'!$D$2:$D$82</c:f>
              <c:numCache>
                <c:formatCode>0</c:formatCode>
                <c:ptCount val="80"/>
                <c:pt idx="0">
                  <c:v>70.235318750611498</c:v>
                </c:pt>
                <c:pt idx="1">
                  <c:v>87.852148522389598</c:v>
                </c:pt>
                <c:pt idx="2">
                  <c:v>168.58232410309213</c:v>
                </c:pt>
                <c:pt idx="3">
                  <c:v>255.09214021604038</c:v>
                </c:pt>
                <c:pt idx="4">
                  <c:v>272.63712146367743</c:v>
                </c:pt>
                <c:pt idx="5">
                  <c:v>278.14205003918414</c:v>
                </c:pt>
                <c:pt idx="6">
                  <c:v>316.32894271628072</c:v>
                </c:pt>
                <c:pt idx="7">
                  <c:v>367.67648823388203</c:v>
                </c:pt>
                <c:pt idx="8">
                  <c:v>391.12529961637614</c:v>
                </c:pt>
                <c:pt idx="9">
                  <c:v>416.35201452616991</c:v>
                </c:pt>
                <c:pt idx="10">
                  <c:v>432.29966458464895</c:v>
                </c:pt>
                <c:pt idx="11">
                  <c:v>473.21876547744807</c:v>
                </c:pt>
                <c:pt idx="12">
                  <c:v>711.86866766279297</c:v>
                </c:pt>
                <c:pt idx="13">
                  <c:v>824.41009212648532</c:v>
                </c:pt>
                <c:pt idx="14">
                  <c:v>894.76142071504182</c:v>
                </c:pt>
                <c:pt idx="15">
                  <c:v>928.85574768098411</c:v>
                </c:pt>
                <c:pt idx="16">
                  <c:v>1183.5662212145123</c:v>
                </c:pt>
                <c:pt idx="17">
                  <c:v>1239.2203193944167</c:v>
                </c:pt>
                <c:pt idx="18">
                  <c:v>1257.3499910526107</c:v>
                </c:pt>
                <c:pt idx="19">
                  <c:v>1340.2365462857667</c:v>
                </c:pt>
                <c:pt idx="20">
                  <c:v>1343.0528656758081</c:v>
                </c:pt>
                <c:pt idx="21">
                  <c:v>1355.651135063885</c:v>
                </c:pt>
                <c:pt idx="22">
                  <c:v>1473.84768548178</c:v>
                </c:pt>
                <c:pt idx="23">
                  <c:v>1701.5983662427511</c:v>
                </c:pt>
                <c:pt idx="24">
                  <c:v>1712.0572420336885</c:v>
                </c:pt>
                <c:pt idx="25">
                  <c:v>1730.4698783856365</c:v>
                </c:pt>
                <c:pt idx="26">
                  <c:v>1911.2930178285067</c:v>
                </c:pt>
                <c:pt idx="27">
                  <c:v>2146.994643682187</c:v>
                </c:pt>
                <c:pt idx="28">
                  <c:v>2174.7471117350633</c:v>
                </c:pt>
                <c:pt idx="29">
                  <c:v>2279.2068795964969</c:v>
                </c:pt>
                <c:pt idx="30">
                  <c:v>2317.2703769737359</c:v>
                </c:pt>
                <c:pt idx="31">
                  <c:v>2344.3143987102071</c:v>
                </c:pt>
                <c:pt idx="32">
                  <c:v>2395.468430182289</c:v>
                </c:pt>
                <c:pt idx="33">
                  <c:v>2920.8430289900894</c:v>
                </c:pt>
                <c:pt idx="34">
                  <c:v>2950.3601475074192</c:v>
                </c:pt>
                <c:pt idx="35">
                  <c:v>3009.9591359352371</c:v>
                </c:pt>
                <c:pt idx="36">
                  <c:v>3327.7872528152998</c:v>
                </c:pt>
                <c:pt idx="37">
                  <c:v>3359.4140858191327</c:v>
                </c:pt>
                <c:pt idx="38">
                  <c:v>3484.1000272667261</c:v>
                </c:pt>
                <c:pt idx="39">
                  <c:v>3495.9602400485051</c:v>
                </c:pt>
                <c:pt idx="40">
                  <c:v>3630.3465399325173</c:v>
                </c:pt>
                <c:pt idx="41">
                  <c:v>3652.4009911289859</c:v>
                </c:pt>
                <c:pt idx="42">
                  <c:v>3723.2844371602878</c:v>
                </c:pt>
                <c:pt idx="43">
                  <c:v>3832.1161255890979</c:v>
                </c:pt>
                <c:pt idx="44">
                  <c:v>3836.8605656187196</c:v>
                </c:pt>
                <c:pt idx="45">
                  <c:v>4053.8043860058169</c:v>
                </c:pt>
                <c:pt idx="46">
                  <c:v>4088.5622167211791</c:v>
                </c:pt>
                <c:pt idx="47">
                  <c:v>4115.9631922552462</c:v>
                </c:pt>
                <c:pt idx="48">
                  <c:v>4326.0484278380427</c:v>
                </c:pt>
                <c:pt idx="49">
                  <c:v>4365.0219930717412</c:v>
                </c:pt>
                <c:pt idx="50">
                  <c:v>4583.3204121029985</c:v>
                </c:pt>
                <c:pt idx="51">
                  <c:v>4740.1267915531544</c:v>
                </c:pt>
                <c:pt idx="52">
                  <c:v>5323.2677933765463</c:v>
                </c:pt>
                <c:pt idx="53">
                  <c:v>5609.750261820931</c:v>
                </c:pt>
                <c:pt idx="54">
                  <c:v>6670.1706125105975</c:v>
                </c:pt>
                <c:pt idx="55">
                  <c:v>7619.9220468453614</c:v>
                </c:pt>
                <c:pt idx="56">
                  <c:v>8256.0874510872272</c:v>
                </c:pt>
                <c:pt idx="57">
                  <c:v>8524.4364623123329</c:v>
                </c:pt>
                <c:pt idx="58">
                  <c:v>9564.1404213865444</c:v>
                </c:pt>
                <c:pt idx="59">
                  <c:v>10130.730674536759</c:v>
                </c:pt>
                <c:pt idx="60">
                  <c:v>10173.275873581724</c:v>
                </c:pt>
                <c:pt idx="61">
                  <c:v>10290.712317424874</c:v>
                </c:pt>
                <c:pt idx="62">
                  <c:v>10814.052293197032</c:v>
                </c:pt>
                <c:pt idx="63">
                  <c:v>11098.423987215481</c:v>
                </c:pt>
                <c:pt idx="64">
                  <c:v>11384.981291157224</c:v>
                </c:pt>
                <c:pt idx="65">
                  <c:v>11940.350162369612</c:v>
                </c:pt>
                <c:pt idx="66">
                  <c:v>12025.528844919878</c:v>
                </c:pt>
                <c:pt idx="67">
                  <c:v>12380.15262426114</c:v>
                </c:pt>
                <c:pt idx="68">
                  <c:v>12429.544681926205</c:v>
                </c:pt>
                <c:pt idx="69">
                  <c:v>13686.928033711582</c:v>
                </c:pt>
                <c:pt idx="70">
                  <c:v>13866.993185258296</c:v>
                </c:pt>
                <c:pt idx="71">
                  <c:v>17973.988260817354</c:v>
                </c:pt>
                <c:pt idx="72">
                  <c:v>18445.565618868943</c:v>
                </c:pt>
                <c:pt idx="73">
                  <c:v>19019.576914326986</c:v>
                </c:pt>
                <c:pt idx="74">
                  <c:v>19589.385952601984</c:v>
                </c:pt>
                <c:pt idx="75">
                  <c:v>22055.472790216943</c:v>
                </c:pt>
                <c:pt idx="76">
                  <c:v>26014.467820810787</c:v>
                </c:pt>
                <c:pt idx="77">
                  <c:v>46982.344183746303</c:v>
                </c:pt>
                <c:pt idx="78">
                  <c:v>55494.210319636048</c:v>
                </c:pt>
                <c:pt idx="79">
                  <c:v>59075.015903510342</c:v>
                </c:pt>
              </c:numCache>
            </c:numRef>
          </c:val>
          <c:extLst>
            <c:ext xmlns:c16="http://schemas.microsoft.com/office/drawing/2014/chart" uri="{C3380CC4-5D6E-409C-BE32-E72D297353CC}">
              <c16:uniqueId val="{00000000-46D3-407B-9D2C-CF1793D8F504}"/>
            </c:ext>
          </c:extLst>
        </c:ser>
        <c:dLbls>
          <c:showLegendKey val="0"/>
          <c:showVal val="0"/>
          <c:showCatName val="0"/>
          <c:showSerName val="0"/>
          <c:showPercent val="0"/>
          <c:showBubbleSize val="0"/>
        </c:dLbls>
        <c:gapWidth val="182"/>
        <c:axId val="1689366096"/>
        <c:axId val="1689365616"/>
      </c:barChart>
      <c:catAx>
        <c:axId val="1689366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365616"/>
        <c:crosses val="autoZero"/>
        <c:auto val="1"/>
        <c:lblAlgn val="ctr"/>
        <c:lblOffset val="100"/>
        <c:noMultiLvlLbl val="0"/>
      </c:catAx>
      <c:valAx>
        <c:axId val="168936561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36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of Vaccine Administration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'D5'!$N$1</c:f>
              <c:strCache>
                <c:ptCount val="1"/>
                <c:pt idx="0">
                  <c:v>United States</c:v>
                </c:pt>
              </c:strCache>
            </c:strRef>
          </c:tx>
          <c:spPr>
            <a:ln w="28575" cap="rnd">
              <a:solidFill>
                <a:schemeClr val="accent1"/>
              </a:solidFill>
              <a:round/>
            </a:ln>
            <a:effectLst/>
          </c:spPr>
          <c:marker>
            <c:symbol val="none"/>
          </c:marker>
          <c:cat>
            <c:strRef>
              <c:f>'D5'!$M$2:$M$13</c:f>
              <c:strCache>
                <c:ptCount val="12"/>
                <c:pt idx="0">
                  <c:v>2022-01</c:v>
                </c:pt>
                <c:pt idx="1">
                  <c:v>2022-02</c:v>
                </c:pt>
                <c:pt idx="2">
                  <c:v>2022-03</c:v>
                </c:pt>
                <c:pt idx="3">
                  <c:v>2022-04</c:v>
                </c:pt>
                <c:pt idx="4">
                  <c:v>2022-05</c:v>
                </c:pt>
                <c:pt idx="5">
                  <c:v>2022-06</c:v>
                </c:pt>
                <c:pt idx="6">
                  <c:v>2022-07</c:v>
                </c:pt>
                <c:pt idx="7">
                  <c:v>2022-08</c:v>
                </c:pt>
                <c:pt idx="8">
                  <c:v>2022-09</c:v>
                </c:pt>
                <c:pt idx="9">
                  <c:v>2022-10</c:v>
                </c:pt>
                <c:pt idx="10">
                  <c:v>2022-11</c:v>
                </c:pt>
                <c:pt idx="11">
                  <c:v>2022-12</c:v>
                </c:pt>
              </c:strCache>
            </c:strRef>
          </c:cat>
          <c:val>
            <c:numRef>
              <c:f>'D5'!$N$2:$N$13</c:f>
              <c:numCache>
                <c:formatCode>General</c:formatCode>
                <c:ptCount val="12"/>
                <c:pt idx="0">
                  <c:v>1764.9626058361689</c:v>
                </c:pt>
                <c:pt idx="1">
                  <c:v>1252.3725484056251</c:v>
                </c:pt>
                <c:pt idx="2">
                  <c:v>1238.8853861435286</c:v>
                </c:pt>
                <c:pt idx="3">
                  <c:v>1090.8070406813481</c:v>
                </c:pt>
                <c:pt idx="4">
                  <c:v>942.63725790995557</c:v>
                </c:pt>
                <c:pt idx="5">
                  <c:v>962.88317048331464</c:v>
                </c:pt>
                <c:pt idx="6">
                  <c:v>921.19324791272754</c:v>
                </c:pt>
                <c:pt idx="7">
                  <c:v>1103.6616329292235</c:v>
                </c:pt>
                <c:pt idx="8">
                  <c:v>1190.8669111197942</c:v>
                </c:pt>
                <c:pt idx="9">
                  <c:v>987.92155559032119</c:v>
                </c:pt>
                <c:pt idx="10">
                  <c:v>824.88787116795459</c:v>
                </c:pt>
                <c:pt idx="11">
                  <c:v>650.84867672908422</c:v>
                </c:pt>
              </c:numCache>
            </c:numRef>
          </c:val>
          <c:smooth val="0"/>
          <c:extLst>
            <c:ext xmlns:c16="http://schemas.microsoft.com/office/drawing/2014/chart" uri="{C3380CC4-5D6E-409C-BE32-E72D297353CC}">
              <c16:uniqueId val="{00000000-3A0E-4CB3-8DCE-242D584F0937}"/>
            </c:ext>
          </c:extLst>
        </c:ser>
        <c:ser>
          <c:idx val="1"/>
          <c:order val="1"/>
          <c:tx>
            <c:strRef>
              <c:f>'D5'!$O$1</c:f>
              <c:strCache>
                <c:ptCount val="1"/>
                <c:pt idx="0">
                  <c:v>Wales</c:v>
                </c:pt>
              </c:strCache>
            </c:strRef>
          </c:tx>
          <c:spPr>
            <a:ln w="28575" cap="rnd">
              <a:solidFill>
                <a:schemeClr val="accent2"/>
              </a:solidFill>
              <a:round/>
            </a:ln>
            <a:effectLst/>
          </c:spPr>
          <c:marker>
            <c:symbol val="none"/>
          </c:marker>
          <c:cat>
            <c:strRef>
              <c:f>'D5'!$M$2:$M$13</c:f>
              <c:strCache>
                <c:ptCount val="12"/>
                <c:pt idx="0">
                  <c:v>2022-01</c:v>
                </c:pt>
                <c:pt idx="1">
                  <c:v>2022-02</c:v>
                </c:pt>
                <c:pt idx="2">
                  <c:v>2022-03</c:v>
                </c:pt>
                <c:pt idx="3">
                  <c:v>2022-04</c:v>
                </c:pt>
                <c:pt idx="4">
                  <c:v>2022-05</c:v>
                </c:pt>
                <c:pt idx="5">
                  <c:v>2022-06</c:v>
                </c:pt>
                <c:pt idx="6">
                  <c:v>2022-07</c:v>
                </c:pt>
                <c:pt idx="7">
                  <c:v>2022-08</c:v>
                </c:pt>
                <c:pt idx="8">
                  <c:v>2022-09</c:v>
                </c:pt>
                <c:pt idx="9">
                  <c:v>2022-10</c:v>
                </c:pt>
                <c:pt idx="10">
                  <c:v>2022-11</c:v>
                </c:pt>
                <c:pt idx="11">
                  <c:v>2022-12</c:v>
                </c:pt>
              </c:strCache>
            </c:strRef>
          </c:cat>
          <c:val>
            <c:numRef>
              <c:f>'D5'!$O$2:$O$13</c:f>
              <c:numCache>
                <c:formatCode>General</c:formatCode>
                <c:ptCount val="12"/>
                <c:pt idx="0">
                  <c:v>133.44661854089821</c:v>
                </c:pt>
                <c:pt idx="1">
                  <c:v>121.44134386608212</c:v>
                </c:pt>
                <c:pt idx="2">
                  <c:v>113.06192993222786</c:v>
                </c:pt>
                <c:pt idx="3">
                  <c:v>83.654049513457508</c:v>
                </c:pt>
                <c:pt idx="4">
                  <c:v>89.643739324059879</c:v>
                </c:pt>
                <c:pt idx="5">
                  <c:v>121.78259317324459</c:v>
                </c:pt>
                <c:pt idx="6">
                  <c:v>109.0642012761291</c:v>
                </c:pt>
                <c:pt idx="7">
                  <c:v>60.860496218811754</c:v>
                </c:pt>
                <c:pt idx="8">
                  <c:v>79.454389431925037</c:v>
                </c:pt>
                <c:pt idx="9">
                  <c:v>69.670653793401428</c:v>
                </c:pt>
                <c:pt idx="10">
                  <c:v>37.576588456111871</c:v>
                </c:pt>
                <c:pt idx="11">
                  <c:v>50.517323761260357</c:v>
                </c:pt>
              </c:numCache>
            </c:numRef>
          </c:val>
          <c:smooth val="0"/>
          <c:extLst>
            <c:ext xmlns:c16="http://schemas.microsoft.com/office/drawing/2014/chart" uri="{C3380CC4-5D6E-409C-BE32-E72D297353CC}">
              <c16:uniqueId val="{00000001-3A0E-4CB3-8DCE-242D584F0937}"/>
            </c:ext>
          </c:extLst>
        </c:ser>
        <c:ser>
          <c:idx val="2"/>
          <c:order val="2"/>
          <c:tx>
            <c:strRef>
              <c:f>'D5'!$P$1</c:f>
              <c:strCache>
                <c:ptCount val="1"/>
                <c:pt idx="0">
                  <c:v>Canada</c:v>
                </c:pt>
              </c:strCache>
            </c:strRef>
          </c:tx>
          <c:spPr>
            <a:ln w="28575" cap="rnd">
              <a:solidFill>
                <a:schemeClr val="accent3"/>
              </a:solidFill>
              <a:round/>
            </a:ln>
            <a:effectLst/>
          </c:spPr>
          <c:marker>
            <c:symbol val="none"/>
          </c:marker>
          <c:cat>
            <c:strRef>
              <c:f>'D5'!$M$2:$M$13</c:f>
              <c:strCache>
                <c:ptCount val="12"/>
                <c:pt idx="0">
                  <c:v>2022-01</c:v>
                </c:pt>
                <c:pt idx="1">
                  <c:v>2022-02</c:v>
                </c:pt>
                <c:pt idx="2">
                  <c:v>2022-03</c:v>
                </c:pt>
                <c:pt idx="3">
                  <c:v>2022-04</c:v>
                </c:pt>
                <c:pt idx="4">
                  <c:v>2022-05</c:v>
                </c:pt>
                <c:pt idx="5">
                  <c:v>2022-06</c:v>
                </c:pt>
                <c:pt idx="6">
                  <c:v>2022-07</c:v>
                </c:pt>
                <c:pt idx="7">
                  <c:v>2022-08</c:v>
                </c:pt>
                <c:pt idx="8">
                  <c:v>2022-09</c:v>
                </c:pt>
                <c:pt idx="9">
                  <c:v>2022-10</c:v>
                </c:pt>
                <c:pt idx="10">
                  <c:v>2022-11</c:v>
                </c:pt>
                <c:pt idx="11">
                  <c:v>2022-12</c:v>
                </c:pt>
              </c:strCache>
            </c:strRef>
          </c:cat>
          <c:val>
            <c:numRef>
              <c:f>'D5'!$P$2:$P$13</c:f>
              <c:numCache>
                <c:formatCode>General</c:formatCode>
                <c:ptCount val="12"/>
                <c:pt idx="0">
                  <c:v>865.12137876716463</c:v>
                </c:pt>
                <c:pt idx="1">
                  <c:v>525.54257677185399</c:v>
                </c:pt>
                <c:pt idx="2">
                  <c:v>350.33412622809101</c:v>
                </c:pt>
                <c:pt idx="3">
                  <c:v>291.93321153990001</c:v>
                </c:pt>
                <c:pt idx="4">
                  <c:v>232.14865926815085</c:v>
                </c:pt>
                <c:pt idx="5">
                  <c:v>212.61467494037188</c:v>
                </c:pt>
                <c:pt idx="6">
                  <c:v>214.68348795377813</c:v>
                </c:pt>
                <c:pt idx="7">
                  <c:v>199.36398872414244</c:v>
                </c:pt>
                <c:pt idx="8">
                  <c:v>240.7965946603066</c:v>
                </c:pt>
                <c:pt idx="9">
                  <c:v>225.01555501786981</c:v>
                </c:pt>
                <c:pt idx="10">
                  <c:v>201.544039852336</c:v>
                </c:pt>
                <c:pt idx="11">
                  <c:v>164.78470802838473</c:v>
                </c:pt>
              </c:numCache>
            </c:numRef>
          </c:val>
          <c:smooth val="0"/>
          <c:extLst>
            <c:ext xmlns:c16="http://schemas.microsoft.com/office/drawing/2014/chart" uri="{C3380CC4-5D6E-409C-BE32-E72D297353CC}">
              <c16:uniqueId val="{00000002-3A0E-4CB3-8DCE-242D584F0937}"/>
            </c:ext>
          </c:extLst>
        </c:ser>
        <c:ser>
          <c:idx val="3"/>
          <c:order val="3"/>
          <c:tx>
            <c:strRef>
              <c:f>'D5'!$Q$1</c:f>
              <c:strCache>
                <c:ptCount val="1"/>
                <c:pt idx="0">
                  <c:v>Denmark</c:v>
                </c:pt>
              </c:strCache>
            </c:strRef>
          </c:tx>
          <c:spPr>
            <a:ln w="28575" cap="rnd">
              <a:solidFill>
                <a:schemeClr val="accent4"/>
              </a:solidFill>
              <a:round/>
            </a:ln>
            <a:effectLst/>
          </c:spPr>
          <c:marker>
            <c:symbol val="none"/>
          </c:marker>
          <c:cat>
            <c:strRef>
              <c:f>'D5'!$M$2:$M$13</c:f>
              <c:strCache>
                <c:ptCount val="12"/>
                <c:pt idx="0">
                  <c:v>2022-01</c:v>
                </c:pt>
                <c:pt idx="1">
                  <c:v>2022-02</c:v>
                </c:pt>
                <c:pt idx="2">
                  <c:v>2022-03</c:v>
                </c:pt>
                <c:pt idx="3">
                  <c:v>2022-04</c:v>
                </c:pt>
                <c:pt idx="4">
                  <c:v>2022-05</c:v>
                </c:pt>
                <c:pt idx="5">
                  <c:v>2022-06</c:v>
                </c:pt>
                <c:pt idx="6">
                  <c:v>2022-07</c:v>
                </c:pt>
                <c:pt idx="7">
                  <c:v>2022-08</c:v>
                </c:pt>
                <c:pt idx="8">
                  <c:v>2022-09</c:v>
                </c:pt>
                <c:pt idx="9">
                  <c:v>2022-10</c:v>
                </c:pt>
                <c:pt idx="10">
                  <c:v>2022-11</c:v>
                </c:pt>
                <c:pt idx="11">
                  <c:v>2022-12</c:v>
                </c:pt>
              </c:strCache>
            </c:strRef>
          </c:cat>
          <c:val>
            <c:numRef>
              <c:f>'D5'!$Q$2:$Q$13</c:f>
              <c:numCache>
                <c:formatCode>General</c:formatCode>
                <c:ptCount val="12"/>
                <c:pt idx="0">
                  <c:v>139.11146609823362</c:v>
                </c:pt>
                <c:pt idx="1">
                  <c:v>72.869746808946715</c:v>
                </c:pt>
                <c:pt idx="2">
                  <c:v>56.471231613981999</c:v>
                </c:pt>
                <c:pt idx="3">
                  <c:v>47.968739820845826</c:v>
                </c:pt>
                <c:pt idx="4">
                  <c:v>50.029991005395956</c:v>
                </c:pt>
                <c:pt idx="5">
                  <c:v>39.331920878594275</c:v>
                </c:pt>
                <c:pt idx="6">
                  <c:v>28.407745422683583</c:v>
                </c:pt>
                <c:pt idx="7">
                  <c:v>27.239676943752471</c:v>
                </c:pt>
                <c:pt idx="8">
                  <c:v>27.294688127912362</c:v>
                </c:pt>
                <c:pt idx="9">
                  <c:v>23.409399821439251</c:v>
                </c:pt>
                <c:pt idx="10">
                  <c:v>20.688160865577203</c:v>
                </c:pt>
                <c:pt idx="11">
                  <c:v>17.549928774784245</c:v>
                </c:pt>
              </c:numCache>
            </c:numRef>
          </c:val>
          <c:smooth val="0"/>
          <c:extLst>
            <c:ext xmlns:c16="http://schemas.microsoft.com/office/drawing/2014/chart" uri="{C3380CC4-5D6E-409C-BE32-E72D297353CC}">
              <c16:uniqueId val="{00000003-3A0E-4CB3-8DCE-242D584F0937}"/>
            </c:ext>
          </c:extLst>
        </c:ser>
        <c:dLbls>
          <c:showLegendKey val="0"/>
          <c:showVal val="0"/>
          <c:showCatName val="0"/>
          <c:showSerName val="0"/>
          <c:showPercent val="0"/>
          <c:showBubbleSize val="0"/>
        </c:dLbls>
        <c:smooth val="0"/>
        <c:axId val="1841933856"/>
        <c:axId val="1841932896"/>
      </c:lineChart>
      <c:catAx>
        <c:axId val="1841933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932896"/>
        <c:crosses val="autoZero"/>
        <c:auto val="1"/>
        <c:lblAlgn val="ctr"/>
        <c:lblOffset val="100"/>
        <c:noMultiLvlLbl val="0"/>
      </c:catAx>
      <c:valAx>
        <c:axId val="184193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1933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E0C48-ADD4-4793-8475-428F346B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9</Pages>
  <Words>609</Words>
  <Characters>3819</Characters>
  <Application>Microsoft Office Word</Application>
  <DocSecurity>0</DocSecurity>
  <Lines>134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Pham</dc:creator>
  <cp:keywords/>
  <dc:description/>
  <cp:lastModifiedBy>Phuong Pham</cp:lastModifiedBy>
  <cp:revision>21</cp:revision>
  <dcterms:created xsi:type="dcterms:W3CDTF">2024-06-15T02:52:00Z</dcterms:created>
  <dcterms:modified xsi:type="dcterms:W3CDTF">2024-06-16T02:50:00Z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f29c0ae3-3463-4e61-8492-83d4a6438cc8</vt:lpwstr>
  </property>
</Properties>
</file>