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420B7" w:rsidRDefault="00BC313A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PHIẾU TRẢ LỜI</w:t>
      </w:r>
    </w:p>
    <w:p w:rsidR="003420B7" w:rsidRDefault="00BC313A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AGILE SCRUM PRACTITIONER</w:t>
      </w:r>
    </w:p>
    <w:p w:rsidR="003420B7" w:rsidRDefault="00BC313A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KIỂM TRA KẾT THÚC MÔN AG202</w:t>
      </w:r>
    </w:p>
    <w:p w:rsidR="003420B7" w:rsidRDefault="00BC313A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[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Đề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bài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số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1]</w:t>
      </w:r>
    </w:p>
    <w:tbl>
      <w:tblPr>
        <w:tblStyle w:val="a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14"/>
        <w:gridCol w:w="3518"/>
        <w:gridCol w:w="1984"/>
        <w:gridCol w:w="1804"/>
      </w:tblGrid>
      <w:tr w:rsidR="003420B7"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Họ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tên</w:t>
            </w:r>
            <w:proofErr w:type="spellEnd"/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Nguyễn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Phương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Vy</w:t>
            </w:r>
            <w:proofErr w:type="spellEnd"/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sinh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viên</w:t>
            </w:r>
            <w:proofErr w:type="spellEnd"/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N25DTCN143</w:t>
            </w:r>
          </w:p>
        </w:tc>
      </w:tr>
      <w:tr w:rsidR="003420B7"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Lớp</w:t>
            </w:r>
            <w:proofErr w:type="spellEnd"/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CNTT5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đề</w:t>
            </w:r>
            <w:proofErr w:type="spellEnd"/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01</w:t>
            </w:r>
          </w:p>
        </w:tc>
      </w:tr>
    </w:tbl>
    <w:p w:rsidR="003420B7" w:rsidRDefault="003420B7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:rsidR="003420B7" w:rsidRDefault="00BC313A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Điền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câu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trả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lời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vào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ô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trống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Không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xoá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hoặc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đổi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thứ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tự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bảng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Lưu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tệp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cú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pháp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Agile-Scrum_[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HoTenKhongDau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]_De01.docx.</w:t>
      </w:r>
    </w:p>
    <w:p w:rsidR="003420B7" w:rsidRDefault="00BC313A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3.1.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Xây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dựng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Product Backlog</w:t>
      </w:r>
    </w:p>
    <w:tbl>
      <w:tblPr>
        <w:tblStyle w:val="a0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69"/>
        <w:gridCol w:w="1751"/>
        <w:gridCol w:w="627"/>
        <w:gridCol w:w="5273"/>
      </w:tblGrid>
      <w:tr w:rsidR="003420B7" w:rsidTr="00DA756B">
        <w:trPr>
          <w:tblHeader/>
        </w:trPr>
        <w:tc>
          <w:tcPr>
            <w:tcW w:w="0" w:type="auto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Epic</w:t>
            </w:r>
          </w:p>
        </w:tc>
        <w:tc>
          <w:tcPr>
            <w:tcW w:w="0" w:type="auto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</w:p>
        </w:tc>
        <w:tc>
          <w:tcPr>
            <w:tcW w:w="0" w:type="auto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 Story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…,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…,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…)</w:t>
            </w:r>
          </w:p>
        </w:tc>
      </w:tr>
      <w:tr w:rsidR="003420B7" w:rsidTr="00DA756B">
        <w:trPr>
          <w:trHeight w:val="850"/>
        </w:trPr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Pr="0050757D" w:rsidRDefault="0050757D" w:rsidP="0050757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Vận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hành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5075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Tạo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phối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vận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đơn</w:t>
            </w:r>
            <w:proofErr w:type="spellEnd"/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5075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phối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tạo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phối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vận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đơn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đơn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hàng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tài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phù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hợp</w:t>
            </w:r>
            <w:proofErr w:type="spellEnd"/>
          </w:p>
        </w:tc>
      </w:tr>
      <w:tr w:rsidR="00DA756B" w:rsidTr="00DA756B">
        <w:trPr>
          <w:trHeight w:val="850"/>
        </w:trPr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DA756B" w:rsidRDefault="00DA756B" w:rsidP="00DA75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Chất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lượng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dịch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vụ</w:t>
            </w:r>
            <w:proofErr w:type="spellEnd"/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DA756B" w:rsidRDefault="00DA756B" w:rsidP="00DA75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Đánh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giá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tài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xế</w:t>
            </w:r>
            <w:proofErr w:type="spellEnd"/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DA756B" w:rsidRDefault="00DA756B" w:rsidP="00DA75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DA756B" w:rsidRDefault="00DA756B" w:rsidP="00DA75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tài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tự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cập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nhật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rating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hàng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dõi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đánh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giá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chất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lượng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việc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mình</w:t>
            </w:r>
            <w:proofErr w:type="spellEnd"/>
          </w:p>
        </w:tc>
      </w:tr>
    </w:tbl>
    <w:p w:rsidR="003420B7" w:rsidRDefault="003420B7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:rsidR="003420B7" w:rsidRDefault="00BC313A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3.2.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INVEST</w:t>
      </w:r>
    </w:p>
    <w:tbl>
      <w:tblPr>
        <w:tblStyle w:val="a1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6"/>
        <w:gridCol w:w="6764"/>
      </w:tblGrid>
      <w:tr w:rsidR="003420B7">
        <w:trPr>
          <w:tblHeader/>
        </w:trPr>
        <w:tc>
          <w:tcPr>
            <w:tcW w:w="0" w:type="auto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Tiêu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chí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chưa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đạt</w:t>
            </w:r>
            <w:proofErr w:type="spellEnd"/>
          </w:p>
        </w:tc>
        <w:tc>
          <w:tcPr>
            <w:tcW w:w="0" w:type="auto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do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gắn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US-X)</w:t>
            </w:r>
          </w:p>
        </w:tc>
      </w:tr>
      <w:tr w:rsidR="003420B7">
        <w:trPr>
          <w:trHeight w:val="568"/>
        </w:trPr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DA75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DA756B" w:rsidP="005075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Story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gộp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quá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thuộc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lẫn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nhau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triển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hoặc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bàn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riêng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lẻ</w:t>
            </w:r>
            <w:proofErr w:type="spellEnd"/>
          </w:p>
        </w:tc>
      </w:tr>
      <w:tr w:rsidR="003420B7">
        <w:trPr>
          <w:trHeight w:val="568"/>
        </w:trPr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DA75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Small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DA75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Phạm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việc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quá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rộng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lớn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hoàn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thành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gói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gọn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trong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một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sprint</w:t>
            </w:r>
          </w:p>
        </w:tc>
      </w:tr>
    </w:tbl>
    <w:p w:rsidR="003420B7" w:rsidRDefault="003420B7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2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15"/>
        <w:gridCol w:w="8305"/>
      </w:tblGrid>
      <w:tr w:rsidR="003420B7" w:rsidTr="00DA756B">
        <w:trPr>
          <w:tblHeader/>
        </w:trPr>
        <w:tc>
          <w:tcPr>
            <w:tcW w:w="0" w:type="auto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</w:p>
        </w:tc>
        <w:tc>
          <w:tcPr>
            <w:tcW w:w="0" w:type="auto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User Story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viết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lại</w:t>
            </w:r>
            <w:proofErr w:type="spellEnd"/>
          </w:p>
        </w:tc>
      </w:tr>
      <w:tr w:rsidR="003420B7" w:rsidTr="00DA756B">
        <w:trPr>
          <w:trHeight w:val="680"/>
        </w:trPr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US-X1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DA75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tài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nhận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phối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vận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đơn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đơn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hàng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cần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giao</w:t>
            </w:r>
            <w:proofErr w:type="spellEnd"/>
          </w:p>
        </w:tc>
      </w:tr>
      <w:tr w:rsidR="003420B7" w:rsidTr="00DA756B">
        <w:trPr>
          <w:trHeight w:val="680"/>
        </w:trPr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US-X2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DA75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tài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tự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cập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nhật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rating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hàng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dõi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đánh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giá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chất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lượng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việc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mình</w:t>
            </w:r>
            <w:proofErr w:type="spellEnd"/>
          </w:p>
        </w:tc>
      </w:tr>
    </w:tbl>
    <w:p w:rsidR="003420B7" w:rsidRDefault="003420B7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:rsidR="003420B7" w:rsidRDefault="00BC313A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3.3.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Ưu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tiên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MoSCoW</w:t>
      </w:r>
      <w:proofErr w:type="spellEnd"/>
    </w:p>
    <w:tbl>
      <w:tblPr>
        <w:tblStyle w:val="a3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2"/>
        <w:gridCol w:w="1804"/>
        <w:gridCol w:w="6044"/>
      </w:tblGrid>
      <w:tr w:rsidR="003420B7">
        <w:trPr>
          <w:tblHeader/>
        </w:trPr>
        <w:tc>
          <w:tcPr>
            <w:tcW w:w="0" w:type="auto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</w:p>
        </w:tc>
        <w:tc>
          <w:tcPr>
            <w:tcW w:w="0" w:type="auto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Nhóm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MoSCoW</w:t>
            </w:r>
            <w:proofErr w:type="spellEnd"/>
          </w:p>
        </w:tc>
        <w:tc>
          <w:tcPr>
            <w:tcW w:w="0" w:type="auto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do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gắn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MVP)</w:t>
            </w:r>
          </w:p>
        </w:tc>
      </w:tr>
      <w:tr w:rsidR="003420B7">
        <w:trPr>
          <w:trHeight w:val="568"/>
        </w:trPr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DA75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Must have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DA75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Đây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cốt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lõi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vận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tạo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phối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vận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đơn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thì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được</w:t>
            </w:r>
            <w:proofErr w:type="spellEnd"/>
          </w:p>
        </w:tc>
      </w:tr>
      <w:tr w:rsidR="003420B7">
        <w:trPr>
          <w:trHeight w:val="568"/>
        </w:trPr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DA75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Should have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DA75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giúp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tối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ưu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đánh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giá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nhưng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giai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đoạn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đầu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thì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vẫn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thường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gặp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phải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khăn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gì</w:t>
            </w:r>
            <w:proofErr w:type="spellEnd"/>
          </w:p>
        </w:tc>
      </w:tr>
    </w:tbl>
    <w:p w:rsidR="003420B7" w:rsidRDefault="003420B7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:rsidR="003420B7" w:rsidRDefault="00BC313A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3.4. Acceptance Criteria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bằng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Gherkin</w:t>
      </w:r>
    </w:p>
    <w:tbl>
      <w:tblPr>
        <w:tblStyle w:val="a4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4"/>
        <w:gridCol w:w="2256"/>
        <w:gridCol w:w="1804"/>
        <w:gridCol w:w="3156"/>
      </w:tblGrid>
      <w:tr w:rsidR="003420B7">
        <w:trPr>
          <w:tblHeader/>
        </w:trPr>
        <w:tc>
          <w:tcPr>
            <w:tcW w:w="0" w:type="auto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Kịch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bản</w:t>
            </w:r>
            <w:proofErr w:type="spellEnd"/>
          </w:p>
        </w:tc>
        <w:tc>
          <w:tcPr>
            <w:tcW w:w="0" w:type="auto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Given</w:t>
            </w:r>
          </w:p>
        </w:tc>
        <w:tc>
          <w:tcPr>
            <w:tcW w:w="0" w:type="auto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When</w:t>
            </w:r>
          </w:p>
        </w:tc>
        <w:tc>
          <w:tcPr>
            <w:tcW w:w="0" w:type="auto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Then</w:t>
            </w:r>
          </w:p>
        </w:tc>
      </w:tr>
      <w:tr w:rsidR="003420B7">
        <w:trPr>
          <w:trHeight w:val="1248"/>
        </w:trPr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(1)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Thành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DA75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Tài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nhập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DP-002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đươc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tài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DA75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mở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DP-002 qua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đường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dẫn</w:t>
            </w:r>
            <w:proofErr w:type="spellEnd"/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DA75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hiển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đầy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đủ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hàng</w:t>
            </w:r>
            <w:proofErr w:type="spellEnd"/>
            <w:r w:rsidR="00F66CE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66CE1"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 w:rsidR="00F66CE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66CE1">
              <w:rPr>
                <w:rFonts w:ascii="Times New Roman" w:eastAsia="Times New Roman" w:hAnsi="Times New Roman" w:cs="Times New Roman"/>
                <w:sz w:val="24"/>
                <w:szCs w:val="24"/>
              </w:rPr>
              <w:t>nút</w:t>
            </w:r>
            <w:proofErr w:type="spellEnd"/>
            <w:r w:rsidR="00F66CE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66CE1">
              <w:rPr>
                <w:rFonts w:ascii="Times New Roman" w:eastAsia="Times New Roman" w:hAnsi="Times New Roman" w:cs="Times New Roman"/>
                <w:sz w:val="24"/>
                <w:szCs w:val="24"/>
              </w:rPr>
              <w:t>xác</w:t>
            </w:r>
            <w:proofErr w:type="spellEnd"/>
            <w:r w:rsidR="00F66CE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66CE1">
              <w:rPr>
                <w:rFonts w:ascii="Times New Roman" w:eastAsia="Times New Roman" w:hAnsi="Times New Roman" w:cs="Times New Roman"/>
                <w:sz w:val="24"/>
                <w:szCs w:val="24"/>
              </w:rPr>
              <w:t>nhận</w:t>
            </w:r>
            <w:proofErr w:type="spellEnd"/>
            <w:r w:rsidR="00F66CE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66CE1">
              <w:rPr>
                <w:rFonts w:ascii="Times New Roman" w:eastAsia="Times New Roman" w:hAnsi="Times New Roman" w:cs="Times New Roman"/>
                <w:sz w:val="24"/>
                <w:szCs w:val="24"/>
              </w:rPr>
              <w:t>thực</w:t>
            </w:r>
            <w:proofErr w:type="spellEnd"/>
            <w:r w:rsidR="00F66CE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66CE1">
              <w:rPr>
                <w:rFonts w:ascii="Times New Roman" w:eastAsia="Times New Roman" w:hAnsi="Times New Roman" w:cs="Times New Roman"/>
                <w:sz w:val="24"/>
                <w:szCs w:val="24"/>
              </w:rPr>
              <w:t>hiện</w:t>
            </w:r>
            <w:proofErr w:type="spellEnd"/>
            <w:r w:rsidR="00F66CE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66CE1">
              <w:rPr>
                <w:rFonts w:ascii="Times New Roman" w:eastAsia="Times New Roman" w:hAnsi="Times New Roman" w:cs="Times New Roman"/>
                <w:sz w:val="24"/>
                <w:szCs w:val="24"/>
              </w:rPr>
              <w:t>chuyến</w:t>
            </w:r>
            <w:proofErr w:type="spellEnd"/>
            <w:r w:rsidR="00F66CE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66CE1">
              <w:rPr>
                <w:rFonts w:ascii="Times New Roman" w:eastAsia="Times New Roman" w:hAnsi="Times New Roman" w:cs="Times New Roman"/>
                <w:sz w:val="24"/>
                <w:szCs w:val="24"/>
              </w:rPr>
              <w:t>đi</w:t>
            </w:r>
            <w:proofErr w:type="spellEnd"/>
          </w:p>
        </w:tc>
      </w:tr>
    </w:tbl>
    <w:p w:rsidR="003420B7" w:rsidRDefault="003420B7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5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706"/>
        <w:gridCol w:w="6314"/>
      </w:tblGrid>
      <w:tr w:rsidR="003420B7">
        <w:trPr>
          <w:tblHeader/>
        </w:trPr>
        <w:tc>
          <w:tcPr>
            <w:tcW w:w="0" w:type="auto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Kịch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bản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lỗi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chọn</w:t>
            </w:r>
            <w:proofErr w:type="spellEnd"/>
          </w:p>
        </w:tc>
        <w:tc>
          <w:tcPr>
            <w:tcW w:w="0" w:type="auto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Then</w:t>
            </w:r>
          </w:p>
        </w:tc>
      </w:tr>
      <w:tr w:rsidR="003420B7">
        <w:trPr>
          <w:trHeight w:val="1020"/>
        </w:trPr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☐ (2b)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huỷ</w:t>
            </w:r>
            <w:proofErr w:type="spellEnd"/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F66C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hiển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trạng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thái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“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hủy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”,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khóa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hiển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nút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“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Nhận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chuyển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”</w:t>
            </w:r>
          </w:p>
        </w:tc>
      </w:tr>
    </w:tbl>
    <w:p w:rsidR="003420B7" w:rsidRDefault="003420B7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:rsidR="003420B7" w:rsidRDefault="00BC313A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3.5. AC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DoD</w:t>
      </w:r>
    </w:p>
    <w:tbl>
      <w:tblPr>
        <w:tblStyle w:val="a6"/>
        <w:tblW w:w="902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6"/>
        <w:gridCol w:w="2256"/>
        <w:gridCol w:w="2256"/>
        <w:gridCol w:w="2256"/>
      </w:tblGrid>
      <w:tr w:rsidR="003420B7">
        <w:trPr>
          <w:tblHeader/>
        </w:trPr>
        <w:tc>
          <w:tcPr>
            <w:tcW w:w="0" w:type="auto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biểu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1</w:t>
            </w:r>
          </w:p>
        </w:tc>
        <w:tc>
          <w:tcPr>
            <w:tcW w:w="0" w:type="auto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biểu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2</w:t>
            </w:r>
          </w:p>
        </w:tc>
        <w:tc>
          <w:tcPr>
            <w:tcW w:w="0" w:type="auto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biểu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3</w:t>
            </w:r>
          </w:p>
        </w:tc>
        <w:tc>
          <w:tcPr>
            <w:tcW w:w="0" w:type="auto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biểu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4</w:t>
            </w:r>
          </w:p>
        </w:tc>
      </w:tr>
      <w:tr w:rsidR="003420B7">
        <w:trPr>
          <w:trHeight w:val="510"/>
        </w:trPr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F66C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F66C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DoD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F66C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F66C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DoD</w:t>
            </w:r>
          </w:p>
        </w:tc>
      </w:tr>
    </w:tbl>
    <w:p w:rsidR="003420B7" w:rsidRDefault="003420B7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0"/>
      </w:tblGrid>
      <w:tr w:rsidR="003420B7">
        <w:trPr>
          <w:tblHeader/>
        </w:trPr>
        <w:tc>
          <w:tcPr>
            <w:tcW w:w="0" w:type="auto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AC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DoD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khác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nhau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thế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nào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phạm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vi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áp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dụng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?</w:t>
            </w:r>
          </w:p>
        </w:tc>
      </w:tr>
      <w:tr w:rsidR="003420B7">
        <w:trPr>
          <w:trHeight w:val="738"/>
        </w:trPr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F66C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áp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dụng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riêng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từng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User Story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còn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DoD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tiêu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chuẩn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áp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dụng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Product Backlog</w:t>
            </w:r>
          </w:p>
        </w:tc>
      </w:tr>
    </w:tbl>
    <w:p w:rsidR="003420B7" w:rsidRDefault="003420B7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:rsidR="003420B7" w:rsidRDefault="00BC313A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3.6.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Ước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lượng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Story Point</w:t>
      </w:r>
    </w:p>
    <w:tbl>
      <w:tblPr>
        <w:tblStyle w:val="a8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2"/>
        <w:gridCol w:w="1534"/>
        <w:gridCol w:w="6314"/>
      </w:tblGrid>
      <w:tr w:rsidR="003420B7">
        <w:trPr>
          <w:tblHeader/>
        </w:trPr>
        <w:tc>
          <w:tcPr>
            <w:tcW w:w="0" w:type="auto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</w:p>
        </w:tc>
        <w:tc>
          <w:tcPr>
            <w:tcW w:w="0" w:type="auto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Story Point</w:t>
            </w:r>
          </w:p>
        </w:tc>
        <w:tc>
          <w:tcPr>
            <w:tcW w:w="0" w:type="auto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do</w:t>
            </w:r>
          </w:p>
        </w:tc>
      </w:tr>
      <w:tr w:rsidR="003420B7">
        <w:trPr>
          <w:trHeight w:val="568"/>
        </w:trPr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F66C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5SP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F66C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Logic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tạo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đơn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tài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nằm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ở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trung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ràng</w:t>
            </w:r>
            <w:proofErr w:type="spellEnd"/>
          </w:p>
        </w:tc>
      </w:tr>
      <w:tr w:rsidR="003420B7">
        <w:trPr>
          <w:trHeight w:val="568"/>
        </w:trPr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F66C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3SP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F66C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Mục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đánh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giá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quá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trọng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xếp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cuối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sau</w:t>
            </w:r>
            <w:proofErr w:type="spellEnd"/>
          </w:p>
        </w:tc>
      </w:tr>
    </w:tbl>
    <w:p w:rsidR="003420B7" w:rsidRDefault="003420B7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9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0"/>
      </w:tblGrid>
      <w:tr w:rsidR="003420B7">
        <w:trPr>
          <w:tblHeader/>
        </w:trPr>
        <w:tc>
          <w:tcPr>
            <w:tcW w:w="0" w:type="auto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Planning Poker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3, 5, 5, 5, 13):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nên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làm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gì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tiếp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?</w:t>
            </w:r>
          </w:p>
        </w:tc>
      </w:tr>
      <w:tr w:rsidR="003420B7">
        <w:trPr>
          <w:trHeight w:val="794"/>
        </w:trPr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F66CE1" w:rsidP="00786D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Mời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2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bạn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786D52">
              <w:rPr>
                <w:rFonts w:ascii="Times New Roman" w:eastAsia="Times New Roman" w:hAnsi="Times New Roman" w:cs="Times New Roman"/>
                <w:sz w:val="24"/>
                <w:szCs w:val="24"/>
              </w:rPr>
              <w:t>điểm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chênh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lệch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lớn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nhất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chia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góc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nhìn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hoặc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giải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thích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lí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do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vì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thấy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quá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dễ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hoặc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rủi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thảo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luận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lại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hành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vote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lại</w:t>
            </w:r>
            <w:proofErr w:type="spellEnd"/>
          </w:p>
        </w:tc>
      </w:tr>
    </w:tbl>
    <w:p w:rsidR="003420B7" w:rsidRDefault="003420B7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:rsidR="003420B7" w:rsidRDefault="00BC313A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3.7.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Lập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kế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hoạch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Sprint</w:t>
      </w:r>
    </w:p>
    <w:tbl>
      <w:tblPr>
        <w:tblStyle w:val="aa"/>
        <w:tblW w:w="9018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840"/>
        <w:gridCol w:w="1178"/>
      </w:tblGrid>
      <w:tr w:rsidR="003420B7" w:rsidTr="00786D52">
        <w:trPr>
          <w:tblHeader/>
        </w:trPr>
        <w:tc>
          <w:tcPr>
            <w:tcW w:w="0" w:type="auto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Nội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dung</w:t>
            </w:r>
          </w:p>
        </w:tc>
        <w:tc>
          <w:tcPr>
            <w:tcW w:w="0" w:type="auto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lời</w:t>
            </w:r>
            <w:proofErr w:type="spellEnd"/>
          </w:p>
        </w:tc>
      </w:tr>
      <w:tr w:rsidR="003420B7" w:rsidTr="00786D52">
        <w:trPr>
          <w:trHeight w:val="624"/>
        </w:trPr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Velocity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trung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bình</w:t>
            </w:r>
            <w:proofErr w:type="spellEnd"/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786D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20SP</w:t>
            </w:r>
          </w:p>
        </w:tc>
      </w:tr>
      <w:tr w:rsidR="003420B7" w:rsidTr="00786D52">
        <w:trPr>
          <w:trHeight w:val="624"/>
        </w:trPr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Capacity Sprint 4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SP cam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phép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tính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786D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Capacity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chuẩn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5 Dev x 10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= 50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ngày</w:t>
            </w:r>
            <w:proofErr w:type="spellEnd"/>
          </w:p>
          <w:p w:rsidR="00786D52" w:rsidRDefault="00786D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50 – 5 = 45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ngày</w:t>
            </w:r>
            <w:proofErr w:type="spellEnd"/>
          </w:p>
          <w:p w:rsidR="00786D52" w:rsidRPr="00786D52" w:rsidRDefault="00B71B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SP cam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kết</w:t>
            </w:r>
            <w:proofErr w:type="spellEnd"/>
            <w:r w:rsidR="00786D52">
              <w:rPr>
                <w:rFonts w:ascii="Times New Roman" w:eastAsia="Times New Roman" w:hAnsi="Times New Roman" w:cs="Times New Roman"/>
                <w:sz w:val="24"/>
                <w:szCs w:val="24"/>
              </w:rPr>
              <w:t>: (45:50)x20 =18SP</w:t>
            </w:r>
          </w:p>
        </w:tc>
      </w:tr>
      <w:tr w:rsidR="003420B7" w:rsidTr="00786D52">
        <w:trPr>
          <w:trHeight w:val="624"/>
        </w:trPr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Các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story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chọn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ghi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SP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786D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B1(3SP)</w:t>
            </w:r>
          </w:p>
          <w:p w:rsidR="00786D52" w:rsidRDefault="00786D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B2(8SP)</w:t>
            </w:r>
          </w:p>
          <w:p w:rsidR="00786D52" w:rsidRDefault="00786D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B3(5SP)</w:t>
            </w:r>
          </w:p>
          <w:p w:rsidR="00786D52" w:rsidRDefault="00786D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SP = 3+8+5= 16SP</w:t>
            </w:r>
          </w:p>
        </w:tc>
      </w:tr>
      <w:tr w:rsidR="003420B7" w:rsidTr="00786D52">
        <w:trPr>
          <w:trHeight w:val="624"/>
        </w:trPr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Sprint Goal (1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câu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786D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Hoàn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thành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nhập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nhận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báo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đơn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chi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phiểu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phối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tài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ứng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dụng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động</w:t>
            </w:r>
            <w:proofErr w:type="spellEnd"/>
          </w:p>
        </w:tc>
      </w:tr>
    </w:tbl>
    <w:p w:rsidR="003420B7" w:rsidRDefault="003420B7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:rsidR="003420B7" w:rsidRDefault="00BC313A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3.8.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rã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công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việc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– story B3</w:t>
      </w:r>
    </w:p>
    <w:tbl>
      <w:tblPr>
        <w:tblStyle w:val="ab"/>
        <w:tblW w:w="9022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6"/>
        <w:gridCol w:w="6059"/>
        <w:gridCol w:w="1437"/>
      </w:tblGrid>
      <w:tr w:rsidR="003420B7" w:rsidTr="00B71BB2">
        <w:trPr>
          <w:tblHeader/>
        </w:trPr>
        <w:tc>
          <w:tcPr>
            <w:tcW w:w="0" w:type="auto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Task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cụ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thể</w:t>
            </w:r>
            <w:proofErr w:type="spellEnd"/>
          </w:p>
        </w:tc>
        <w:tc>
          <w:tcPr>
            <w:tcW w:w="0" w:type="auto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Nhóm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việc</w:t>
            </w:r>
            <w:proofErr w:type="spellEnd"/>
          </w:p>
        </w:tc>
        <w:tc>
          <w:tcPr>
            <w:tcW w:w="0" w:type="auto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Ước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lượng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giờ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</w:tr>
      <w:tr w:rsidR="003420B7" w:rsidTr="00B71BB2">
        <w:trPr>
          <w:trHeight w:val="510"/>
        </w:trPr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786D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UI/UX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71B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màn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hiển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chi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phối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ứng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dụng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động</w:t>
            </w:r>
            <w:proofErr w:type="spellEnd"/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71B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</w:p>
        </w:tc>
      </w:tr>
      <w:tr w:rsidR="003420B7" w:rsidTr="00B71BB2">
        <w:trPr>
          <w:trHeight w:val="510"/>
        </w:trPr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71B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Development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71BB2" w:rsidP="00B71B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Truy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xuất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API 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phối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tích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hợp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chi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phối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ứng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dụng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động</w:t>
            </w:r>
            <w:proofErr w:type="spellEnd"/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71B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8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</w:p>
        </w:tc>
      </w:tr>
      <w:tr w:rsidR="00B71BB2" w:rsidTr="00B71BB2">
        <w:trPr>
          <w:trHeight w:val="510"/>
        </w:trPr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71BB2" w:rsidRDefault="00B71BB2" w:rsidP="00B71B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Testing 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71BB2" w:rsidRDefault="00B71BB2" w:rsidP="00B71B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test case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kiểm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thử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hiện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chi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phối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bao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gồm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kiểm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trạng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thái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hủy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nhận</w:t>
            </w:r>
            <w:proofErr w:type="spellEnd"/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71BB2" w:rsidRDefault="00B71BB2" w:rsidP="00B71B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</w:p>
        </w:tc>
      </w:tr>
      <w:tr w:rsidR="00B71BB2" w:rsidTr="00B71BB2">
        <w:trPr>
          <w:trHeight w:val="510"/>
        </w:trPr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71BB2" w:rsidRDefault="00B71BB2" w:rsidP="00B71B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giờ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</w:t>
            </w:r>
            <w:proofErr w:type="spellEnd"/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71BB2" w:rsidRDefault="00B71BB2" w:rsidP="00B71B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B71BB2" w:rsidRDefault="00B71BB2" w:rsidP="00B71B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16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</w:p>
        </w:tc>
      </w:tr>
    </w:tbl>
    <w:p w:rsidR="003420B7" w:rsidRDefault="003420B7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:rsidR="003420B7" w:rsidRDefault="00BC313A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3.9.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Burndown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Chart</w:t>
      </w:r>
    </w:p>
    <w:tbl>
      <w:tblPr>
        <w:tblStyle w:val="ac"/>
        <w:tblpPr w:leftFromText="180" w:rightFromText="180" w:vertAnchor="text" w:tblpY="1"/>
        <w:tblOverlap w:val="never"/>
        <w:tblW w:w="9018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6"/>
        <w:gridCol w:w="5862"/>
      </w:tblGrid>
      <w:tr w:rsidR="003420B7" w:rsidTr="004B4D7D">
        <w:trPr>
          <w:tblHeader/>
        </w:trPr>
        <w:tc>
          <w:tcPr>
            <w:tcW w:w="0" w:type="auto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 w:rsidP="004B4D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Nội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dung</w:t>
            </w:r>
          </w:p>
        </w:tc>
        <w:tc>
          <w:tcPr>
            <w:tcW w:w="0" w:type="auto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 w:rsidP="004B4D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lời</w:t>
            </w:r>
            <w:proofErr w:type="spellEnd"/>
          </w:p>
        </w:tc>
      </w:tr>
      <w:tr w:rsidR="003420B7" w:rsidTr="004B4D7D">
        <w:trPr>
          <w:trHeight w:val="794"/>
        </w:trPr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 w:rsidP="004B4D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4: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tưởng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chênh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lệch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71BB2" w:rsidP="004B4D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tế:19SP</w:t>
            </w:r>
          </w:p>
          <w:p w:rsidR="00B71BB2" w:rsidRDefault="00B71BB2" w:rsidP="004B4D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tường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 12,6SP</w:t>
            </w:r>
          </w:p>
          <w:p w:rsidR="00B71BB2" w:rsidRDefault="00B71BB2" w:rsidP="004B4D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Chênh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lệch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="00EC7503">
              <w:rPr>
                <w:rFonts w:ascii="Times New Roman" w:eastAsia="Times New Roman" w:hAnsi="Times New Roman" w:cs="Times New Roman"/>
                <w:sz w:val="24"/>
                <w:szCs w:val="24"/>
              </w:rPr>
              <w:t>Thực</w:t>
            </w:r>
            <w:proofErr w:type="spellEnd"/>
            <w:r w:rsidR="00EC750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C7503">
              <w:rPr>
                <w:rFonts w:ascii="Times New Roman" w:eastAsia="Times New Roman" w:hAnsi="Times New Roman" w:cs="Times New Roman"/>
                <w:sz w:val="24"/>
                <w:szCs w:val="24"/>
              </w:rPr>
              <w:t>tế</w:t>
            </w:r>
            <w:proofErr w:type="spellEnd"/>
            <w:r w:rsidR="00EC750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C7503">
              <w:rPr>
                <w:rFonts w:ascii="Times New Roman" w:eastAsia="Times New Roman" w:hAnsi="Times New Roman" w:cs="Times New Roman"/>
                <w:sz w:val="24"/>
                <w:szCs w:val="24"/>
              </w:rPr>
              <w:t>đang</w:t>
            </w:r>
            <w:proofErr w:type="spellEnd"/>
            <w:r w:rsidR="00EC750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C7503">
              <w:rPr>
                <w:rFonts w:ascii="Times New Roman" w:eastAsia="Times New Roman" w:hAnsi="Times New Roman" w:cs="Times New Roman"/>
                <w:sz w:val="24"/>
                <w:szCs w:val="24"/>
              </w:rPr>
              <w:t>bị</w:t>
            </w:r>
            <w:proofErr w:type="spellEnd"/>
            <w:r w:rsidR="00EC750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C7503">
              <w:rPr>
                <w:rFonts w:ascii="Times New Roman" w:eastAsia="Times New Roman" w:hAnsi="Times New Roman" w:cs="Times New Roman"/>
                <w:sz w:val="24"/>
                <w:szCs w:val="24"/>
              </w:rPr>
              <w:t>chênh</w:t>
            </w:r>
            <w:proofErr w:type="spellEnd"/>
            <w:r w:rsidR="00EC750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C7503">
              <w:rPr>
                <w:rFonts w:ascii="Times New Roman" w:eastAsia="Times New Roman" w:hAnsi="Times New Roman" w:cs="Times New Roman"/>
                <w:sz w:val="24"/>
                <w:szCs w:val="24"/>
              </w:rPr>
              <w:t>lệch</w:t>
            </w:r>
            <w:proofErr w:type="spellEnd"/>
            <w:r w:rsidR="00EC750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so </w:t>
            </w:r>
            <w:proofErr w:type="spellStart"/>
            <w:r w:rsidR="00EC7503">
              <w:rPr>
                <w:rFonts w:ascii="Times New Roman" w:eastAsia="Times New Roman" w:hAnsi="Times New Roman" w:cs="Times New Roman"/>
                <w:sz w:val="24"/>
                <w:szCs w:val="24"/>
              </w:rPr>
              <w:t>với</w:t>
            </w:r>
            <w:proofErr w:type="spellEnd"/>
            <w:r w:rsidR="00EC750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C7503"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 w:rsidR="00EC750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C7503">
              <w:rPr>
                <w:rFonts w:ascii="Times New Roman" w:eastAsia="Times New Roman" w:hAnsi="Times New Roman" w:cs="Times New Roman"/>
                <w:sz w:val="24"/>
                <w:szCs w:val="24"/>
              </w:rPr>
              <w:t>tưởng</w:t>
            </w:r>
            <w:proofErr w:type="spellEnd"/>
            <w:r w:rsidR="00EC750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7,6SP</w:t>
            </w:r>
          </w:p>
          <w:p w:rsidR="00B71BB2" w:rsidRDefault="00B71BB2" w:rsidP="004B4D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luận</w:t>
            </w:r>
            <w:proofErr w:type="spellEnd"/>
            <w:r w:rsidR="00AF4C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="00AF4CC4">
              <w:rPr>
                <w:rFonts w:ascii="Times New Roman" w:eastAsia="Times New Roman" w:hAnsi="Times New Roman" w:cs="Times New Roman"/>
                <w:sz w:val="24"/>
                <w:szCs w:val="24"/>
              </w:rPr>
              <w:t>Đội</w:t>
            </w:r>
            <w:proofErr w:type="spellEnd"/>
            <w:r w:rsidR="00AF4C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AF4CC4">
              <w:rPr>
                <w:rFonts w:ascii="Times New Roman" w:eastAsia="Times New Roman" w:hAnsi="Times New Roman" w:cs="Times New Roman"/>
                <w:sz w:val="24"/>
                <w:szCs w:val="24"/>
              </w:rPr>
              <w:t>đang</w:t>
            </w:r>
            <w:proofErr w:type="spellEnd"/>
            <w:r w:rsidR="00AF4C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AF4CC4">
              <w:rPr>
                <w:rFonts w:ascii="Times New Roman" w:eastAsia="Times New Roman" w:hAnsi="Times New Roman" w:cs="Times New Roman"/>
                <w:sz w:val="24"/>
                <w:szCs w:val="24"/>
              </w:rPr>
              <w:t>bị</w:t>
            </w:r>
            <w:proofErr w:type="spellEnd"/>
            <w:r w:rsidR="00AF4C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AF4CC4">
              <w:rPr>
                <w:rFonts w:ascii="Times New Roman" w:eastAsia="Times New Roman" w:hAnsi="Times New Roman" w:cs="Times New Roman"/>
                <w:sz w:val="24"/>
                <w:szCs w:val="24"/>
              </w:rPr>
              <w:t>chậm</w:t>
            </w:r>
            <w:proofErr w:type="spellEnd"/>
            <w:r w:rsidR="00AF4C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AF4CC4">
              <w:rPr>
                <w:rFonts w:ascii="Times New Roman" w:eastAsia="Times New Roman" w:hAnsi="Times New Roman" w:cs="Times New Roman"/>
                <w:sz w:val="24"/>
                <w:szCs w:val="24"/>
              </w:rPr>
              <w:t>tiến</w:t>
            </w:r>
            <w:proofErr w:type="spellEnd"/>
            <w:r w:rsidR="00AF4C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AF4CC4">
              <w:rPr>
                <w:rFonts w:ascii="Times New Roman" w:eastAsia="Times New Roman" w:hAnsi="Times New Roman" w:cs="Times New Roman"/>
                <w:sz w:val="24"/>
                <w:szCs w:val="24"/>
              </w:rPr>
              <w:t>độ</w:t>
            </w:r>
            <w:proofErr w:type="spellEnd"/>
          </w:p>
        </w:tc>
      </w:tr>
      <w:tr w:rsidR="003420B7" w:rsidTr="004B4D7D">
        <w:trPr>
          <w:trHeight w:val="794"/>
        </w:trPr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 w:rsidP="004B4D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Dấu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hiệu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bất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thường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rủi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ro</w:t>
            </w:r>
            <w:proofErr w:type="spellEnd"/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4B4D7D" w:rsidP="004B4D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Dấu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hiệu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bất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thường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Từ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0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2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biểu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đồ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ngang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giữ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nguyên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21SP,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8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vẫn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còn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13 SP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rồi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bất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ngờ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giảm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mạnh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về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0 ở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thứ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10</w:t>
            </w:r>
          </w:p>
          <w:p w:rsidR="004B4D7D" w:rsidRDefault="004B4D7D" w:rsidP="004B4D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Rủi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việc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dồn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sát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cuối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cùng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Sprint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dẫn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nguy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cơ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khâu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kiểm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thử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vẫn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vội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còn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sót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:rsidR="003420B7" w:rsidRDefault="004B4D7D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  <w:r>
        <w:rPr>
          <w:rFonts w:ascii="Times New Roman" w:eastAsia="Times New Roman" w:hAnsi="Times New Roman" w:cs="Times New Roman"/>
          <w:sz w:val="24"/>
          <w:szCs w:val="24"/>
        </w:rPr>
        <w:br w:type="textWrapping" w:clear="all"/>
      </w:r>
    </w:p>
    <w:p w:rsidR="003420B7" w:rsidRDefault="00BC313A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3.10. Sprint Review</w:t>
      </w:r>
    </w:p>
    <w:tbl>
      <w:tblPr>
        <w:tblStyle w:val="ad"/>
        <w:tblW w:w="902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6"/>
        <w:gridCol w:w="2256"/>
        <w:gridCol w:w="2256"/>
        <w:gridCol w:w="2256"/>
      </w:tblGrid>
      <w:tr w:rsidR="003420B7">
        <w:trPr>
          <w:tblHeader/>
        </w:trPr>
        <w:tc>
          <w:tcPr>
            <w:tcW w:w="0" w:type="auto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a</w:t>
            </w:r>
          </w:p>
        </w:tc>
        <w:tc>
          <w:tcPr>
            <w:tcW w:w="0" w:type="auto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b</w:t>
            </w:r>
          </w:p>
        </w:tc>
        <w:tc>
          <w:tcPr>
            <w:tcW w:w="0" w:type="auto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c</w:t>
            </w:r>
          </w:p>
        </w:tc>
        <w:tc>
          <w:tcPr>
            <w:tcW w:w="0" w:type="auto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</w:t>
            </w:r>
          </w:p>
        </w:tc>
      </w:tr>
      <w:tr w:rsidR="003420B7">
        <w:trPr>
          <w:trHeight w:val="510"/>
        </w:trPr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4B7F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Stakeholders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4B7F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Scrum Master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4B7F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Product Owner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4B7F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Developers</w:t>
            </w:r>
          </w:p>
        </w:tc>
      </w:tr>
    </w:tbl>
    <w:p w:rsidR="003420B7" w:rsidRDefault="003420B7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e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0"/>
      </w:tblGrid>
      <w:tr w:rsidR="003420B7">
        <w:trPr>
          <w:tblHeader/>
        </w:trPr>
        <w:tc>
          <w:tcPr>
            <w:tcW w:w="0" w:type="auto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BC31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PO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xử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nghị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Stakeholder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thế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nào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?</w:t>
            </w:r>
          </w:p>
        </w:tc>
      </w:tr>
      <w:tr w:rsidR="003420B7">
        <w:trPr>
          <w:trHeight w:val="850"/>
        </w:trPr>
        <w:tc>
          <w:tcPr>
            <w:tcW w:w="0" w:type="auto"/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420B7" w:rsidRDefault="004B7F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PO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ghi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nhận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yêu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cầu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Stakeholder,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đánh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giá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giá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Product Backlog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các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Spint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tiếp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cam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Spint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hiện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tại</w:t>
            </w:r>
            <w:proofErr w:type="spellEnd"/>
          </w:p>
        </w:tc>
      </w:tr>
    </w:tbl>
    <w:p w:rsidR="003420B7" w:rsidRDefault="003420B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3420B7">
      <w:pgSz w:w="11906" w:h="16838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BEFBE560-099F-4984-A503-B6DB2B2D315A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81FABC94-E491-4132-8CDD-884A46482DC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3F86CAE2-9C28-490D-9CA1-D96871E8CA8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20B7"/>
    <w:rsid w:val="003420B7"/>
    <w:rsid w:val="004B4D7D"/>
    <w:rsid w:val="004B7F52"/>
    <w:rsid w:val="0050757D"/>
    <w:rsid w:val="00786D52"/>
    <w:rsid w:val="00AF4CC4"/>
    <w:rsid w:val="00B71BB2"/>
    <w:rsid w:val="00BC313A"/>
    <w:rsid w:val="00DA756B"/>
    <w:rsid w:val="00EC7503"/>
    <w:rsid w:val="00F66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1B7A9"/>
  <w15:docId w15:val="{D8DAD7F0-2302-4A28-BB04-FC09F8AF89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</Pages>
  <Words>652</Words>
  <Characters>3723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</cp:lastModifiedBy>
  <cp:revision>7</cp:revision>
  <dcterms:created xsi:type="dcterms:W3CDTF">2026-10-26T00:32:00Z</dcterms:created>
  <dcterms:modified xsi:type="dcterms:W3CDTF">2026-10-26T01:47:00Z</dcterms:modified>
</cp:coreProperties>
</file>