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8ee7nbi3ljx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ZAZU FOUNDATIONS (Sections 1–4)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f0x3hmknpesc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Section Number &amp; Name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10"/>
          <w:szCs w:val="10"/>
        </w:rPr>
      </w:pPr>
      <w:r w:rsidDel="00000000" w:rsidR="00000000" w:rsidRPr="00000000">
        <w:rPr>
          <w:b w:val="1"/>
          <w:bCs w:val="1"/>
          <w:sz w:val="10"/>
          <w:szCs w:val="10"/>
          <w:rtl w:val="0"/>
        </w:rPr>
        <w:t xml:space="preserve">Sections 1–4 — Foundations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62lqzv13ugh2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Objective / Purpose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Define the ontological bedrock of Zazu: its mission kernel, subsystem architecture, epistemic safety-net, and moral physics. These foundations create the structural, ethical, and cognitive constraints from which all higher layers emerge.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9uxro336ogek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Key Definitions &amp; Principles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0"/>
          <w:szCs w:val="10"/>
        </w:rPr>
      </w:pPr>
      <w:r w:rsidDel="00000000" w:rsidR="00000000" w:rsidRPr="00000000">
        <w:rPr>
          <w:b w:val="1"/>
          <w:bCs w:val="1"/>
          <w:sz w:val="10"/>
          <w:szCs w:val="10"/>
          <w:rtl w:val="0"/>
        </w:rPr>
        <w:t xml:space="preserve">Orthogonality &amp; Parliament:</w:t>
      </w:r>
      <w:r w:rsidDel="00000000" w:rsidR="00000000" w:rsidRPr="00000000">
        <w:rPr>
          <w:sz w:val="10"/>
          <w:szCs w:val="10"/>
          <w:rtl w:val="0"/>
        </w:rPr>
        <w:t xml:space="preserve"> Seven independent subsystems operating as a structured parliament.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b w:val="1"/>
          <w:bCs w:val="1"/>
          <w:sz w:val="10"/>
          <w:szCs w:val="10"/>
          <w:rtl w:val="0"/>
        </w:rPr>
        <w:t xml:space="preserve">Subsystem Roles &amp; Interfaces:</w:t>
      </w:r>
      <w:r w:rsidDel="00000000" w:rsidR="00000000" w:rsidRPr="00000000">
        <w:rPr>
          <w:sz w:val="10"/>
          <w:szCs w:val="10"/>
          <w:rtl w:val="0"/>
        </w:rPr>
        <w:t xml:space="preserve"> Clear responsibilities and non-overlapping authorities.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b w:val="1"/>
          <w:bCs w:val="1"/>
          <w:sz w:val="10"/>
          <w:szCs w:val="10"/>
          <w:rtl w:val="0"/>
        </w:rPr>
        <w:t xml:space="preserve">Redundant Epistemics:</w:t>
      </w:r>
      <w:r w:rsidDel="00000000" w:rsidR="00000000" w:rsidRPr="00000000">
        <w:rPr>
          <w:sz w:val="10"/>
          <w:szCs w:val="10"/>
          <w:rtl w:val="0"/>
        </w:rPr>
        <w:t xml:space="preserve"> Multiple knowledge streams validating truth, preventing hallucination.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b w:val="1"/>
          <w:bCs w:val="1"/>
          <w:sz w:val="10"/>
          <w:szCs w:val="10"/>
          <w:rtl w:val="0"/>
        </w:rPr>
        <w:t xml:space="preserve">Moral Physics:</w:t>
      </w:r>
      <w:r w:rsidDel="00000000" w:rsidR="00000000" w:rsidRPr="00000000">
        <w:rPr>
          <w:sz w:val="10"/>
          <w:szCs w:val="10"/>
          <w:rtl w:val="0"/>
        </w:rPr>
        <w:t xml:space="preserve"> Constitutional ethical laws bound to user sovereignty and long-arc integrity.</w:t>
        <w:br w:type="textWrapping"/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5z2fmguid7xm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Operational Mechanics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Subsystems form a </w:t>
      </w:r>
      <w:r w:rsidDel="00000000" w:rsidR="00000000" w:rsidRPr="00000000">
        <w:rPr>
          <w:b w:val="1"/>
          <w:bCs w:val="1"/>
          <w:sz w:val="10"/>
          <w:szCs w:val="10"/>
          <w:rtl w:val="0"/>
        </w:rPr>
        <w:t xml:space="preserve">parliament</w:t>
      </w:r>
      <w:r w:rsidDel="00000000" w:rsidR="00000000" w:rsidRPr="00000000">
        <w:rPr>
          <w:sz w:val="10"/>
          <w:szCs w:val="10"/>
          <w:rtl w:val="0"/>
        </w:rPr>
        <w:t xml:space="preserve"> with distributed reasoning.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rFonts w:ascii="Arial Unicode MS" w:cs="Arial Unicode MS" w:eastAsia="Arial Unicode MS" w:hAnsi="Arial Unicode MS"/>
          <w:sz w:val="10"/>
          <w:szCs w:val="10"/>
          <w:rtl w:val="0"/>
        </w:rPr>
        <w:t xml:space="preserve">Interpreter → Strategist → Artisan → Ledger → Sentinel → Executor → Mirror.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Memory types (episodic, semantic, mission, procedural, reflective) support cognition.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Moral constraints operate at every execution boundary.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tcutkpm643ng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Constraints &amp; Fail-Safes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Sentinel can halt but not create.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Subsystems cannot rewrite their own law.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Orthogonality prevents cascades: no single failure contaminates the system.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Epistemic redundancy ensures multi-source truth verification.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vkf5k52dmudt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Integration Points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Foundations anchor cognition (Sections 5–7).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They gate operational execution (Sections 9–10).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Moral physics binds long-arc alignment (Sections 11–12).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Memory flows pass upward from operations into constitutional identity.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ecq9ggkl3jx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Reflective Notes / Versioned Timestamp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10"/>
          <w:szCs w:val="10"/>
        </w:rPr>
      </w:pPr>
      <w:r w:rsidDel="00000000" w:rsidR="00000000" w:rsidRPr="00000000">
        <w:rPr>
          <w:b w:val="1"/>
          <w:bCs w:val="1"/>
          <w:sz w:val="10"/>
          <w:szCs w:val="10"/>
          <w:rtl w:val="0"/>
        </w:rPr>
        <w:t xml:space="preserve">Version:</w:t>
      </w:r>
      <w:r w:rsidDel="00000000" w:rsidR="00000000" w:rsidRPr="00000000">
        <w:rPr>
          <w:sz w:val="10"/>
          <w:szCs w:val="10"/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sz w:val="10"/>
          <w:szCs w:val="10"/>
          <w:rtl w:val="0"/>
        </w:rPr>
        <w:t xml:space="preserve">Timestamp:</w:t>
      </w:r>
      <w:r w:rsidDel="00000000" w:rsidR="00000000" w:rsidRPr="00000000">
        <w:rPr>
          <w:sz w:val="10"/>
          <w:szCs w:val="10"/>
          <w:rtl w:val="0"/>
        </w:rPr>
        <w:t xml:space="preserve"> 2025-12-03</w:t>
        <w:br w:type="textWrapping"/>
        <w:t xml:space="preserve"> Notes: Foundations validated and ready for diagram linkage; no drift detected from mission kernel.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