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3372" w:rsidRDefault="00D53372" w:rsidP="00D53372">
      <w:r w:rsidRPr="00D53372">
        <w:rPr>
          <w:highlight w:val="yellow"/>
        </w:rPr>
        <w:t xml:space="preserve">Version for Website/Registration (Submitted </w:t>
      </w:r>
      <w:r w:rsidR="000263A7">
        <w:rPr>
          <w:highlight w:val="yellow"/>
        </w:rPr>
        <w:t>Jan</w:t>
      </w:r>
      <w:r w:rsidRPr="00D53372">
        <w:rPr>
          <w:highlight w:val="yellow"/>
        </w:rPr>
        <w:t xml:space="preserve"> 201</w:t>
      </w:r>
      <w:r w:rsidR="000263A7">
        <w:rPr>
          <w:highlight w:val="yellow"/>
        </w:rPr>
        <w:t>9</w:t>
      </w:r>
      <w:r w:rsidRPr="00D53372">
        <w:rPr>
          <w:highlight w:val="yellow"/>
        </w:rPr>
        <w:t>)</w:t>
      </w:r>
    </w:p>
    <w:p w:rsidR="00865164" w:rsidRDefault="00865164" w:rsidP="00865164">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rPr>
      </w:pPr>
      <w:r w:rsidRPr="00865164">
        <w:rPr>
          <w:rFonts w:ascii="Times New Roman" w:eastAsia="Times New Roman" w:hAnsi="Times New Roman" w:cs="Times New Roman"/>
          <w:b/>
          <w:bCs/>
          <w:sz w:val="27"/>
          <w:szCs w:val="27"/>
        </w:rPr>
        <w:t>L</w:t>
      </w:r>
      <w:r w:rsidR="000263A7">
        <w:rPr>
          <w:rFonts w:ascii="Times New Roman" w:eastAsia="Times New Roman" w:hAnsi="Times New Roman" w:cs="Times New Roman"/>
          <w:b/>
          <w:bCs/>
          <w:sz w:val="27"/>
          <w:szCs w:val="27"/>
        </w:rPr>
        <w:t xml:space="preserve">et's Make a Knowledge Graph! </w:t>
      </w:r>
      <w:r>
        <w:rPr>
          <w:rFonts w:ascii="Times New Roman" w:eastAsia="Times New Roman" w:hAnsi="Times New Roman" w:cs="Times New Roman"/>
          <w:b/>
          <w:bCs/>
          <w:sz w:val="27"/>
          <w:szCs w:val="27"/>
        </w:rPr>
        <w:t>An Interactive, Hands-on Workshop.</w:t>
      </w:r>
    </w:p>
    <w:p w:rsidR="00865164" w:rsidRPr="008174DE" w:rsidRDefault="00865164" w:rsidP="00CF5786">
      <w:pPr>
        <w:shd w:val="clear" w:color="auto" w:fill="FFFFFF"/>
        <w:spacing w:after="0" w:line="240" w:lineRule="auto"/>
        <w:outlineLvl w:val="2"/>
        <w:rPr>
          <w:rFonts w:ascii="Times New Roman" w:eastAsia="Times New Roman" w:hAnsi="Times New Roman" w:cs="Times New Roman"/>
          <w:b/>
          <w:bCs/>
          <w:sz w:val="24"/>
          <w:szCs w:val="24"/>
        </w:rPr>
      </w:pPr>
      <w:r w:rsidRPr="00865164">
        <w:rPr>
          <w:rFonts w:ascii="Times New Roman" w:eastAsia="Times New Roman" w:hAnsi="Times New Roman" w:cs="Times New Roman"/>
          <w:b/>
          <w:bCs/>
          <w:sz w:val="24"/>
          <w:szCs w:val="24"/>
        </w:rPr>
        <w:t>– Tim Williams, UCB</w:t>
      </w:r>
      <w:r w:rsidRPr="008174DE">
        <w:rPr>
          <w:rFonts w:ascii="Times New Roman" w:eastAsia="Times New Roman" w:hAnsi="Times New Roman" w:cs="Times New Roman"/>
          <w:b/>
          <w:bCs/>
          <w:sz w:val="24"/>
          <w:szCs w:val="24"/>
        </w:rPr>
        <w:t xml:space="preserve"> </w:t>
      </w:r>
    </w:p>
    <w:p w:rsidR="00FE4C52" w:rsidRDefault="00FE4C52"/>
    <w:p w:rsidR="000263A7" w:rsidRDefault="000263A7" w:rsidP="00FE4C52">
      <w:pPr>
        <w:shd w:val="clear" w:color="auto" w:fill="FFFFFF"/>
        <w:spacing w:before="100" w:beforeAutospacing="1" w:after="100" w:afterAutospacing="1" w:line="240" w:lineRule="auto"/>
        <w:jc w:val="both"/>
        <w:rPr>
          <w:rFonts w:ascii="Arial" w:eastAsia="Times New Roman" w:hAnsi="Arial" w:cs="Arial"/>
          <w:color w:val="000000"/>
          <w:sz w:val="19"/>
          <w:szCs w:val="19"/>
        </w:rPr>
      </w:pPr>
      <w:r w:rsidRPr="000263A7">
        <w:rPr>
          <w:rFonts w:ascii="Arial" w:eastAsia="Times New Roman" w:hAnsi="Arial" w:cs="Arial"/>
          <w:i/>
          <w:color w:val="000000"/>
          <w:sz w:val="19"/>
          <w:szCs w:val="19"/>
        </w:rPr>
        <w:t>Knowledge Graph</w:t>
      </w:r>
      <w:r>
        <w:rPr>
          <w:rFonts w:ascii="Arial" w:eastAsia="Times New Roman" w:hAnsi="Arial" w:cs="Arial"/>
          <w:color w:val="000000"/>
          <w:sz w:val="19"/>
          <w:szCs w:val="19"/>
        </w:rPr>
        <w:t xml:space="preserve"> is a term that is gaining popularity to describe multi-dimensional graph databases that use a reasoner to infer knowledge from data. It sounds complex, but at its core</w:t>
      </w:r>
      <w:r w:rsidR="00A40D45">
        <w:rPr>
          <w:rFonts w:ascii="Arial" w:eastAsia="Times New Roman" w:hAnsi="Arial" w:cs="Arial"/>
          <w:color w:val="000000"/>
          <w:sz w:val="19"/>
          <w:szCs w:val="19"/>
        </w:rPr>
        <w:t xml:space="preserve"> </w:t>
      </w:r>
      <w:r>
        <w:rPr>
          <w:rFonts w:ascii="Arial" w:eastAsia="Times New Roman" w:hAnsi="Arial" w:cs="Arial"/>
          <w:color w:val="000000"/>
          <w:sz w:val="19"/>
          <w:szCs w:val="19"/>
        </w:rPr>
        <w:t>is a very simple way to join data together using meaningful relationships. F.A.I.R. data (</w:t>
      </w:r>
      <w:hyperlink r:id="rId4" w:history="1">
        <w:r w:rsidRPr="000D4C70">
          <w:rPr>
            <w:rStyle w:val="Hyperlink"/>
            <w:rFonts w:ascii="Arial" w:eastAsia="Times New Roman" w:hAnsi="Arial" w:cs="Arial"/>
            <w:sz w:val="19"/>
            <w:szCs w:val="19"/>
          </w:rPr>
          <w:t>https://www.go-fair.org/fair-principles/</w:t>
        </w:r>
      </w:hyperlink>
      <w:r>
        <w:rPr>
          <w:rFonts w:ascii="Arial" w:eastAsia="Times New Roman" w:hAnsi="Arial" w:cs="Arial"/>
          <w:color w:val="000000"/>
          <w:sz w:val="19"/>
          <w:szCs w:val="19"/>
        </w:rPr>
        <w:t>) is built on these Linked Data concepts</w:t>
      </w:r>
      <w:r w:rsidR="00A40D45">
        <w:rPr>
          <w:rFonts w:ascii="Arial" w:eastAsia="Times New Roman" w:hAnsi="Arial" w:cs="Arial"/>
          <w:color w:val="000000"/>
          <w:sz w:val="19"/>
          <w:szCs w:val="19"/>
        </w:rPr>
        <w:t xml:space="preserve"> and it </w:t>
      </w:r>
      <w:r>
        <w:rPr>
          <w:rFonts w:ascii="Arial" w:eastAsia="Times New Roman" w:hAnsi="Arial" w:cs="Arial"/>
          <w:color w:val="000000"/>
          <w:sz w:val="19"/>
          <w:szCs w:val="19"/>
        </w:rPr>
        <w:t>can provide future-proof data for pharma, break</w:t>
      </w:r>
      <w:r w:rsidR="00A40D45">
        <w:rPr>
          <w:rFonts w:ascii="Arial" w:eastAsia="Times New Roman" w:hAnsi="Arial" w:cs="Arial"/>
          <w:color w:val="000000"/>
          <w:sz w:val="19"/>
          <w:szCs w:val="19"/>
        </w:rPr>
        <w:t xml:space="preserve">ing down traditional data silos in a highly inter-connected, extensible way. </w:t>
      </w:r>
    </w:p>
    <w:p w:rsidR="00A40D45" w:rsidRDefault="00A40D45" w:rsidP="00A40D45">
      <w:pPr>
        <w:shd w:val="clear" w:color="auto" w:fill="FFFFFF"/>
        <w:spacing w:before="100" w:beforeAutospacing="1" w:after="100" w:afterAutospacing="1" w:line="240" w:lineRule="auto"/>
        <w:jc w:val="both"/>
        <w:rPr>
          <w:rFonts w:ascii="Arial" w:eastAsia="Times New Roman" w:hAnsi="Arial" w:cs="Arial"/>
          <w:color w:val="000000"/>
          <w:sz w:val="19"/>
          <w:szCs w:val="19"/>
        </w:rPr>
      </w:pPr>
      <w:r>
        <w:rPr>
          <w:rFonts w:ascii="Arial" w:eastAsia="Times New Roman" w:hAnsi="Arial" w:cs="Arial"/>
          <w:color w:val="000000"/>
          <w:sz w:val="19"/>
          <w:szCs w:val="19"/>
        </w:rPr>
        <w:t xml:space="preserve">This is an updated version of previous workshops at the CSS and </w:t>
      </w:r>
      <w:proofErr w:type="spellStart"/>
      <w:r>
        <w:rPr>
          <w:rFonts w:ascii="Arial" w:eastAsia="Times New Roman" w:hAnsi="Arial" w:cs="Arial"/>
          <w:color w:val="000000"/>
          <w:sz w:val="19"/>
          <w:szCs w:val="19"/>
        </w:rPr>
        <w:t>EUConnect</w:t>
      </w:r>
      <w:proofErr w:type="spellEnd"/>
      <w:r>
        <w:rPr>
          <w:rFonts w:ascii="Arial" w:eastAsia="Times New Roman" w:hAnsi="Arial" w:cs="Arial"/>
          <w:color w:val="000000"/>
          <w:sz w:val="19"/>
          <w:szCs w:val="19"/>
        </w:rPr>
        <w:t xml:space="preserve"> conferences We invite attendees who have not participated in the previous workshops to experience Linked Data in this interactive session. Y</w:t>
      </w:r>
      <w:r w:rsidRPr="00FE0BDE">
        <w:rPr>
          <w:rFonts w:ascii="Arial" w:eastAsia="Times New Roman" w:hAnsi="Arial" w:cs="Arial"/>
          <w:color w:val="000000"/>
          <w:sz w:val="19"/>
          <w:szCs w:val="19"/>
        </w:rPr>
        <w:t xml:space="preserve">ou will </w:t>
      </w:r>
      <w:r>
        <w:rPr>
          <w:rFonts w:ascii="Arial" w:eastAsia="Times New Roman" w:hAnsi="Arial" w:cs="Arial"/>
          <w:color w:val="000000"/>
          <w:sz w:val="19"/>
          <w:szCs w:val="19"/>
        </w:rPr>
        <w:t xml:space="preserve">use a web application to diagram </w:t>
      </w:r>
      <w:r w:rsidRPr="00FE0BDE">
        <w:rPr>
          <w:rFonts w:ascii="Arial" w:eastAsia="Times New Roman" w:hAnsi="Arial" w:cs="Arial"/>
          <w:color w:val="000000"/>
          <w:sz w:val="19"/>
          <w:szCs w:val="19"/>
        </w:rPr>
        <w:t>relationship</w:t>
      </w:r>
      <w:r>
        <w:rPr>
          <w:rFonts w:ascii="Arial" w:eastAsia="Times New Roman" w:hAnsi="Arial" w:cs="Arial"/>
          <w:color w:val="000000"/>
          <w:sz w:val="19"/>
          <w:szCs w:val="19"/>
        </w:rPr>
        <w:t>s</w:t>
      </w:r>
      <w:r w:rsidRPr="00FE0BDE">
        <w:rPr>
          <w:rFonts w:ascii="Arial" w:eastAsia="Times New Roman" w:hAnsi="Arial" w:cs="Arial"/>
          <w:color w:val="000000"/>
          <w:sz w:val="19"/>
          <w:szCs w:val="19"/>
        </w:rPr>
        <w:t xml:space="preserve"> for clinical trial proces</w:t>
      </w:r>
      <w:r>
        <w:rPr>
          <w:rFonts w:ascii="Arial" w:eastAsia="Times New Roman" w:hAnsi="Arial" w:cs="Arial"/>
          <w:color w:val="000000"/>
          <w:sz w:val="19"/>
          <w:szCs w:val="19"/>
        </w:rPr>
        <w:t xml:space="preserve">ses and data, then convert your white board drawing to </w:t>
      </w:r>
      <w:r>
        <w:rPr>
          <w:rFonts w:ascii="Arial" w:eastAsia="Times New Roman" w:hAnsi="Arial" w:cs="Arial"/>
          <w:color w:val="000000"/>
          <w:sz w:val="19"/>
          <w:szCs w:val="19"/>
        </w:rPr>
        <w:t>Resource Description Framework (</w:t>
      </w:r>
      <w:r>
        <w:rPr>
          <w:rFonts w:ascii="Arial" w:eastAsia="Times New Roman" w:hAnsi="Arial" w:cs="Arial"/>
          <w:color w:val="000000"/>
          <w:sz w:val="19"/>
          <w:szCs w:val="19"/>
        </w:rPr>
        <w:t>RDF</w:t>
      </w:r>
      <w:r>
        <w:rPr>
          <w:rFonts w:ascii="Arial" w:eastAsia="Times New Roman" w:hAnsi="Arial" w:cs="Arial"/>
          <w:color w:val="000000"/>
          <w:sz w:val="19"/>
          <w:szCs w:val="19"/>
        </w:rPr>
        <w:t>)</w:t>
      </w:r>
      <w:r>
        <w:rPr>
          <w:rFonts w:ascii="Arial" w:eastAsia="Times New Roman" w:hAnsi="Arial" w:cs="Arial"/>
          <w:color w:val="000000"/>
          <w:sz w:val="19"/>
          <w:szCs w:val="19"/>
        </w:rPr>
        <w:t xml:space="preserve">. You will then query the data, using an ontology to infer values and relationships not in your original content. </w:t>
      </w:r>
      <w:r>
        <w:rPr>
          <w:rFonts w:ascii="Arial" w:eastAsia="Times New Roman" w:hAnsi="Arial" w:cs="Arial"/>
          <w:color w:val="000000"/>
          <w:sz w:val="19"/>
          <w:szCs w:val="19"/>
        </w:rPr>
        <w:t>As</w:t>
      </w:r>
      <w:r>
        <w:rPr>
          <w:rFonts w:ascii="Arial" w:eastAsia="Times New Roman" w:hAnsi="Arial" w:cs="Arial"/>
          <w:color w:val="000000"/>
          <w:sz w:val="19"/>
          <w:szCs w:val="19"/>
        </w:rPr>
        <w:t xml:space="preserve"> </w:t>
      </w:r>
      <w:r>
        <w:rPr>
          <w:rFonts w:ascii="Arial" w:eastAsia="Times New Roman" w:hAnsi="Arial" w:cs="Arial"/>
          <w:color w:val="000000"/>
          <w:sz w:val="19"/>
          <w:szCs w:val="19"/>
        </w:rPr>
        <w:t>a last step</w:t>
      </w:r>
      <w:r>
        <w:rPr>
          <w:rFonts w:ascii="Arial" w:eastAsia="Times New Roman" w:hAnsi="Arial" w:cs="Arial"/>
          <w:color w:val="000000"/>
          <w:sz w:val="19"/>
          <w:szCs w:val="19"/>
        </w:rPr>
        <w:t xml:space="preserve"> you will seamlessly merge your study with data from </w:t>
      </w:r>
      <w:r>
        <w:rPr>
          <w:rFonts w:ascii="Arial" w:eastAsia="Times New Roman" w:hAnsi="Arial" w:cs="Arial"/>
          <w:color w:val="000000"/>
          <w:sz w:val="19"/>
          <w:szCs w:val="19"/>
        </w:rPr>
        <w:t>all</w:t>
      </w:r>
      <w:r>
        <w:rPr>
          <w:rFonts w:ascii="Arial" w:eastAsia="Times New Roman" w:hAnsi="Arial" w:cs="Arial"/>
          <w:color w:val="000000"/>
          <w:sz w:val="19"/>
          <w:szCs w:val="19"/>
        </w:rPr>
        <w:t xml:space="preserve"> the other attendees. </w:t>
      </w:r>
    </w:p>
    <w:p w:rsidR="00A40D45" w:rsidRDefault="00A40D45" w:rsidP="00A40D45">
      <w:pPr>
        <w:shd w:val="clear" w:color="auto" w:fill="FFFFFF"/>
        <w:spacing w:before="100" w:beforeAutospacing="1" w:after="100" w:afterAutospacing="1" w:line="240" w:lineRule="auto"/>
        <w:jc w:val="both"/>
        <w:rPr>
          <w:rFonts w:ascii="Arial" w:eastAsia="Times New Roman" w:hAnsi="Arial" w:cs="Arial"/>
          <w:color w:val="000000"/>
          <w:sz w:val="19"/>
          <w:szCs w:val="19"/>
        </w:rPr>
      </w:pPr>
      <w:r>
        <w:rPr>
          <w:rFonts w:ascii="Arial" w:eastAsia="Times New Roman" w:hAnsi="Arial" w:cs="Arial"/>
          <w:color w:val="000000"/>
          <w:sz w:val="19"/>
          <w:szCs w:val="19"/>
        </w:rPr>
        <w:t>This introductory workshop provides the background you need to launch your own exploration of this technology or pa</w:t>
      </w:r>
      <w:r>
        <w:rPr>
          <w:rFonts w:ascii="Arial" w:eastAsia="Times New Roman" w:hAnsi="Arial" w:cs="Arial"/>
          <w:color w:val="000000"/>
          <w:sz w:val="19"/>
          <w:szCs w:val="19"/>
        </w:rPr>
        <w:t>rticipate in a PhUSE project. We welcome attendees with no previous experience with Linked Data.</w:t>
      </w:r>
    </w:p>
    <w:p w:rsidR="00A40D45" w:rsidRDefault="00A40D45" w:rsidP="00A40D45">
      <w:pPr>
        <w:spacing w:after="0"/>
        <w:jc w:val="both"/>
      </w:pPr>
      <w:r>
        <w:rPr>
          <w:rFonts w:ascii="Arial" w:hAnsi="Arial" w:cs="Arial"/>
          <w:color w:val="222222"/>
          <w:sz w:val="19"/>
          <w:szCs w:val="19"/>
          <w:shd w:val="clear" w:color="auto" w:fill="FFFFFF"/>
        </w:rPr>
        <w:t>Preregistration is required. You must bring a laptop with remote desktop capability and attend a preparatory webi</w:t>
      </w:r>
      <w:r>
        <w:rPr>
          <w:rFonts w:ascii="Arial" w:hAnsi="Arial" w:cs="Arial"/>
          <w:color w:val="222222"/>
          <w:sz w:val="19"/>
          <w:szCs w:val="19"/>
          <w:shd w:val="clear" w:color="auto" w:fill="FFFFFF"/>
        </w:rPr>
        <w:t>nar in the days preceding the workshop</w:t>
      </w:r>
      <w:r>
        <w:rPr>
          <w:rFonts w:ascii="Arial" w:hAnsi="Arial" w:cs="Arial"/>
          <w:color w:val="222222"/>
          <w:sz w:val="19"/>
          <w:szCs w:val="19"/>
          <w:shd w:val="clear" w:color="auto" w:fill="FFFFFF"/>
        </w:rPr>
        <w:t>.</w:t>
      </w:r>
    </w:p>
    <w:p w:rsidR="004D2938" w:rsidRDefault="004D2938" w:rsidP="00D53372">
      <w:pPr>
        <w:rPr>
          <w:highlight w:val="yellow"/>
        </w:rPr>
      </w:pPr>
    </w:p>
    <w:p w:rsidR="00D53372" w:rsidRDefault="00D53372" w:rsidP="00D53372">
      <w:r w:rsidRPr="00D53372">
        <w:rPr>
          <w:highlight w:val="yellow"/>
        </w:rPr>
        <w:t xml:space="preserve">Version for </w:t>
      </w:r>
      <w:r>
        <w:rPr>
          <w:highlight w:val="yellow"/>
        </w:rPr>
        <w:t>Brochure</w:t>
      </w:r>
      <w:r w:rsidRPr="00D53372">
        <w:rPr>
          <w:highlight w:val="yellow"/>
        </w:rPr>
        <w:t xml:space="preserve"> (</w:t>
      </w:r>
      <w:r>
        <w:rPr>
          <w:highlight w:val="yellow"/>
        </w:rPr>
        <w:t>To Submit: May 14</w:t>
      </w:r>
      <w:r w:rsidRPr="00D53372">
        <w:rPr>
          <w:highlight w:val="yellow"/>
        </w:rPr>
        <w:t xml:space="preserve"> 2018</w:t>
      </w:r>
      <w:proofErr w:type="gramStart"/>
      <w:r w:rsidRPr="00D53372">
        <w:rPr>
          <w:highlight w:val="yellow"/>
        </w:rPr>
        <w:t>)</w:t>
      </w:r>
      <w:r>
        <w:t xml:space="preserve"> :</w:t>
      </w:r>
      <w:proofErr w:type="gramEnd"/>
      <w:r>
        <w:t xml:space="preserve"> ~350 Words</w:t>
      </w:r>
    </w:p>
    <w:p w:rsidR="00091198" w:rsidRDefault="00091198"/>
    <w:p w:rsidR="005371CC" w:rsidRDefault="005371CC">
      <w:pPr>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br w:type="page"/>
      </w:r>
      <w:bookmarkStart w:id="0" w:name="_GoBack"/>
      <w:bookmarkEnd w:id="0"/>
    </w:p>
    <w:p w:rsidR="005371CC" w:rsidDel="0093794E" w:rsidRDefault="005371CC" w:rsidP="0041351B">
      <w:pPr>
        <w:rPr>
          <w:del w:id="1" w:author="Williams Tim" w:date="2018-05-16T08:41:00Z"/>
        </w:rPr>
      </w:pPr>
    </w:p>
    <w:p w:rsidR="005371CC" w:rsidRPr="0041351B" w:rsidRDefault="005371CC" w:rsidP="005371CC">
      <w:pPr>
        <w:shd w:val="clear" w:color="auto" w:fill="FFFFFF"/>
        <w:spacing w:after="0" w:line="235" w:lineRule="atLeast"/>
        <w:jc w:val="both"/>
        <w:rPr>
          <w:rFonts w:ascii="Calibri" w:eastAsia="Times New Roman" w:hAnsi="Calibri" w:cs="Calibri"/>
          <w:color w:val="000000"/>
          <w:sz w:val="27"/>
          <w:szCs w:val="27"/>
        </w:rPr>
      </w:pPr>
      <w:r w:rsidRPr="0041351B">
        <w:rPr>
          <w:rFonts w:ascii="Arial" w:eastAsia="Times New Roman" w:hAnsi="Arial" w:cs="Arial"/>
          <w:color w:val="222222"/>
          <w:sz w:val="19"/>
          <w:szCs w:val="19"/>
        </w:rPr>
        <w:t xml:space="preserve">Linked Data has the potential to solve many of the challenges currently facing the pharmaceutical industry. Clinical trials are increasingly sophisticated, with the need to integrate information from diverse sources including devices, genomics, Real World Evidence, and even social media. Our current standards exist across multiple documents, are </w:t>
      </w:r>
      <w:r>
        <w:rPr>
          <w:rFonts w:ascii="Arial" w:eastAsia="Times New Roman" w:hAnsi="Arial" w:cs="Arial"/>
          <w:color w:val="222222"/>
          <w:sz w:val="19"/>
          <w:szCs w:val="19"/>
        </w:rPr>
        <w:t>prone</w:t>
      </w:r>
      <w:r w:rsidRPr="0041351B">
        <w:rPr>
          <w:rFonts w:ascii="Arial" w:eastAsia="Times New Roman" w:hAnsi="Arial" w:cs="Arial"/>
          <w:color w:val="222222"/>
          <w:sz w:val="19"/>
          <w:szCs w:val="19"/>
        </w:rPr>
        <w:t xml:space="preserve"> to inconsistent interpretation, </w:t>
      </w:r>
      <w:r>
        <w:rPr>
          <w:rFonts w:ascii="Arial" w:eastAsia="Times New Roman" w:hAnsi="Arial" w:cs="Arial"/>
          <w:color w:val="222222"/>
          <w:sz w:val="19"/>
          <w:szCs w:val="19"/>
        </w:rPr>
        <w:t>and</w:t>
      </w:r>
      <w:r w:rsidRPr="0041351B">
        <w:rPr>
          <w:rFonts w:ascii="Arial" w:eastAsia="Times New Roman" w:hAnsi="Arial" w:cs="Arial"/>
          <w:color w:val="222222"/>
          <w:sz w:val="19"/>
          <w:szCs w:val="19"/>
        </w:rPr>
        <w:t xml:space="preserve"> new versions </w:t>
      </w:r>
      <w:r>
        <w:rPr>
          <w:rFonts w:ascii="Arial" w:eastAsia="Times New Roman" w:hAnsi="Arial" w:cs="Arial"/>
          <w:color w:val="222222"/>
          <w:sz w:val="19"/>
          <w:szCs w:val="19"/>
        </w:rPr>
        <w:t xml:space="preserve">are </w:t>
      </w:r>
      <w:r w:rsidRPr="0041351B">
        <w:rPr>
          <w:rFonts w:ascii="Arial" w:eastAsia="Times New Roman" w:hAnsi="Arial" w:cs="Arial"/>
          <w:color w:val="222222"/>
          <w:sz w:val="19"/>
          <w:szCs w:val="19"/>
        </w:rPr>
        <w:t>released regularly. It is difficult to determine if data created in one version of a standard can be merged with data created using a different version.</w:t>
      </w:r>
    </w:p>
    <w:p w:rsidR="005371CC" w:rsidRPr="0041351B" w:rsidRDefault="005371CC" w:rsidP="005371CC">
      <w:pPr>
        <w:shd w:val="clear" w:color="auto" w:fill="FFFFFF"/>
        <w:spacing w:after="0" w:line="235" w:lineRule="atLeast"/>
        <w:jc w:val="both"/>
        <w:rPr>
          <w:rFonts w:ascii="Calibri" w:eastAsia="Times New Roman" w:hAnsi="Calibri" w:cs="Calibri"/>
          <w:color w:val="000000"/>
          <w:sz w:val="27"/>
          <w:szCs w:val="27"/>
        </w:rPr>
      </w:pPr>
      <w:r w:rsidRPr="0041351B">
        <w:rPr>
          <w:rFonts w:ascii="Arial" w:eastAsia="Times New Roman" w:hAnsi="Arial" w:cs="Arial"/>
          <w:color w:val="222222"/>
          <w:sz w:val="19"/>
          <w:szCs w:val="19"/>
        </w:rPr>
        <w:t> </w:t>
      </w:r>
    </w:p>
    <w:p w:rsidR="005371CC" w:rsidRPr="0041351B" w:rsidRDefault="005371CC" w:rsidP="005371CC">
      <w:pPr>
        <w:shd w:val="clear" w:color="auto" w:fill="FFFFFF"/>
        <w:spacing w:after="0" w:line="235" w:lineRule="atLeast"/>
        <w:jc w:val="both"/>
        <w:rPr>
          <w:rFonts w:ascii="Calibri" w:eastAsia="Times New Roman" w:hAnsi="Calibri" w:cs="Calibri"/>
          <w:color w:val="000000"/>
          <w:sz w:val="27"/>
          <w:szCs w:val="27"/>
        </w:rPr>
      </w:pPr>
      <w:proofErr w:type="gramStart"/>
      <w:r w:rsidRPr="0041351B">
        <w:rPr>
          <w:rFonts w:ascii="Arial" w:eastAsia="Times New Roman" w:hAnsi="Arial" w:cs="Arial"/>
          <w:color w:val="222222"/>
          <w:sz w:val="19"/>
          <w:szCs w:val="19"/>
        </w:rPr>
        <w:t>A new approach</w:t>
      </w:r>
      <w:proofErr w:type="gramEnd"/>
      <w:r w:rsidRPr="0041351B">
        <w:rPr>
          <w:rFonts w:ascii="Arial" w:eastAsia="Times New Roman" w:hAnsi="Arial" w:cs="Arial"/>
          <w:color w:val="222222"/>
          <w:sz w:val="19"/>
          <w:szCs w:val="19"/>
        </w:rPr>
        <w:t xml:space="preserve"> is needed where we model clinical trial processes and data</w:t>
      </w:r>
      <w:r>
        <w:rPr>
          <w:rFonts w:ascii="Arial" w:eastAsia="Times New Roman" w:hAnsi="Arial" w:cs="Arial"/>
          <w:color w:val="222222"/>
          <w:sz w:val="19"/>
          <w:szCs w:val="19"/>
        </w:rPr>
        <w:t xml:space="preserve"> using highly interconnected, extensible data with precise meaning (semantics).</w:t>
      </w:r>
      <w:r w:rsidRPr="0041351B">
        <w:rPr>
          <w:rFonts w:ascii="Arial" w:eastAsia="Times New Roman" w:hAnsi="Arial" w:cs="Arial"/>
          <w:color w:val="222222"/>
          <w:sz w:val="19"/>
          <w:szCs w:val="19"/>
        </w:rPr>
        <w:t>  </w:t>
      </w:r>
      <w:r w:rsidR="0093794E">
        <w:rPr>
          <w:rFonts w:ascii="Arial" w:eastAsia="Times New Roman" w:hAnsi="Arial" w:cs="Arial"/>
          <w:color w:val="222222"/>
          <w:sz w:val="19"/>
          <w:szCs w:val="19"/>
        </w:rPr>
        <w:t>When</w:t>
      </w:r>
      <w:r w:rsidRPr="0041351B">
        <w:rPr>
          <w:rFonts w:ascii="Arial" w:eastAsia="Times New Roman" w:hAnsi="Arial" w:cs="Arial"/>
          <w:color w:val="222222"/>
          <w:sz w:val="19"/>
          <w:szCs w:val="19"/>
        </w:rPr>
        <w:t xml:space="preserve"> the </w:t>
      </w:r>
      <w:r>
        <w:rPr>
          <w:rFonts w:ascii="Arial" w:eastAsia="Times New Roman" w:hAnsi="Arial" w:cs="Arial"/>
          <w:color w:val="222222"/>
          <w:sz w:val="19"/>
          <w:szCs w:val="19"/>
        </w:rPr>
        <w:t xml:space="preserve">clinical trial </w:t>
      </w:r>
      <w:r w:rsidRPr="0041351B">
        <w:rPr>
          <w:rFonts w:ascii="Arial" w:eastAsia="Times New Roman" w:hAnsi="Arial" w:cs="Arial"/>
          <w:color w:val="222222"/>
          <w:sz w:val="19"/>
          <w:szCs w:val="19"/>
        </w:rPr>
        <w:t xml:space="preserve">process is </w:t>
      </w:r>
      <w:r>
        <w:rPr>
          <w:rFonts w:ascii="Arial" w:eastAsia="Times New Roman" w:hAnsi="Arial" w:cs="Arial"/>
          <w:color w:val="222222"/>
          <w:sz w:val="19"/>
          <w:szCs w:val="19"/>
        </w:rPr>
        <w:t xml:space="preserve">an </w:t>
      </w:r>
      <w:r w:rsidRPr="0041351B">
        <w:rPr>
          <w:rFonts w:ascii="Arial" w:eastAsia="Times New Roman" w:hAnsi="Arial" w:cs="Arial"/>
          <w:color w:val="222222"/>
          <w:sz w:val="19"/>
          <w:szCs w:val="19"/>
        </w:rPr>
        <w:t xml:space="preserve">integral </w:t>
      </w:r>
      <w:r>
        <w:rPr>
          <w:rFonts w:ascii="Arial" w:eastAsia="Times New Roman" w:hAnsi="Arial" w:cs="Arial"/>
          <w:color w:val="222222"/>
          <w:sz w:val="19"/>
          <w:szCs w:val="19"/>
        </w:rPr>
        <w:t xml:space="preserve">part of </w:t>
      </w:r>
      <w:r w:rsidRPr="0041351B">
        <w:rPr>
          <w:rFonts w:ascii="Arial" w:eastAsia="Times New Roman" w:hAnsi="Arial" w:cs="Arial"/>
          <w:color w:val="222222"/>
          <w:sz w:val="19"/>
          <w:szCs w:val="19"/>
        </w:rPr>
        <w:t>the data model, a positive impact can be realized across the entire lifecycle, from design, through conduct and data collection, all the way to submission and publication. It also can fuel the surging interest in Natural Language Processing, Machine Learning, and Artificial Intelligence</w:t>
      </w:r>
      <w:r>
        <w:rPr>
          <w:rFonts w:ascii="Arial" w:eastAsia="Times New Roman" w:hAnsi="Arial" w:cs="Arial"/>
          <w:color w:val="222222"/>
          <w:sz w:val="19"/>
          <w:szCs w:val="19"/>
        </w:rPr>
        <w:t>.</w:t>
      </w:r>
    </w:p>
    <w:p w:rsidR="005371CC" w:rsidRPr="0041351B" w:rsidRDefault="005371CC" w:rsidP="005371CC">
      <w:pPr>
        <w:shd w:val="clear" w:color="auto" w:fill="FFFFFF"/>
        <w:spacing w:after="0" w:line="235" w:lineRule="atLeast"/>
        <w:jc w:val="both"/>
        <w:rPr>
          <w:rFonts w:ascii="Calibri" w:eastAsia="Times New Roman" w:hAnsi="Calibri" w:cs="Calibri"/>
          <w:color w:val="000000"/>
          <w:sz w:val="27"/>
          <w:szCs w:val="27"/>
        </w:rPr>
      </w:pPr>
      <w:r w:rsidRPr="0041351B">
        <w:rPr>
          <w:rFonts w:ascii="Arial" w:eastAsia="Times New Roman" w:hAnsi="Arial" w:cs="Arial"/>
          <w:color w:val="222222"/>
          <w:sz w:val="19"/>
          <w:szCs w:val="19"/>
        </w:rPr>
        <w:t>  </w:t>
      </w:r>
    </w:p>
    <w:p w:rsidR="005371CC" w:rsidRPr="0041351B" w:rsidRDefault="005371CC" w:rsidP="005371CC">
      <w:pPr>
        <w:shd w:val="clear" w:color="auto" w:fill="FFFFFF"/>
        <w:spacing w:after="0" w:line="235" w:lineRule="atLeast"/>
        <w:jc w:val="both"/>
        <w:rPr>
          <w:rFonts w:ascii="Calibri" w:eastAsia="Times New Roman" w:hAnsi="Calibri" w:cs="Calibri"/>
          <w:color w:val="000000"/>
          <w:sz w:val="27"/>
          <w:szCs w:val="27"/>
        </w:rPr>
      </w:pPr>
      <w:r w:rsidRPr="0041351B">
        <w:rPr>
          <w:rFonts w:ascii="Arial" w:eastAsia="Times New Roman" w:hAnsi="Arial" w:cs="Arial"/>
          <w:color w:val="222222"/>
          <w:sz w:val="19"/>
          <w:szCs w:val="19"/>
        </w:rPr>
        <w:t>Linked Data represents values, concepts, and knowledge at an atomic level. These simple building blocks are explicitly identified, with meaningful relationships between them that are both human and machine readable.  This allows construction of flexible, extensible data models that can be built incrementally and facilitate the breakdown of traditional data silos. </w:t>
      </w:r>
    </w:p>
    <w:p w:rsidR="005371CC" w:rsidRPr="0041351B" w:rsidRDefault="005371CC" w:rsidP="005371CC">
      <w:pPr>
        <w:shd w:val="clear" w:color="auto" w:fill="FFFFFF"/>
        <w:spacing w:after="0" w:line="235" w:lineRule="atLeast"/>
        <w:jc w:val="both"/>
        <w:rPr>
          <w:rFonts w:ascii="Calibri" w:eastAsia="Times New Roman" w:hAnsi="Calibri" w:cs="Calibri"/>
          <w:color w:val="000000"/>
          <w:sz w:val="27"/>
          <w:szCs w:val="27"/>
        </w:rPr>
      </w:pPr>
      <w:r w:rsidRPr="0041351B">
        <w:rPr>
          <w:rFonts w:ascii="Arial" w:eastAsia="Times New Roman" w:hAnsi="Arial" w:cs="Arial"/>
          <w:color w:val="222222"/>
          <w:sz w:val="19"/>
          <w:szCs w:val="19"/>
        </w:rPr>
        <w:t> </w:t>
      </w:r>
    </w:p>
    <w:p w:rsidR="005371CC" w:rsidRPr="0041351B" w:rsidRDefault="005371CC" w:rsidP="005371CC">
      <w:pPr>
        <w:shd w:val="clear" w:color="auto" w:fill="FFFFFF"/>
        <w:spacing w:after="0" w:line="235" w:lineRule="atLeast"/>
        <w:jc w:val="both"/>
        <w:rPr>
          <w:rFonts w:ascii="Calibri" w:eastAsia="Times New Roman" w:hAnsi="Calibri" w:cs="Calibri"/>
          <w:color w:val="000000"/>
          <w:sz w:val="27"/>
          <w:szCs w:val="27"/>
        </w:rPr>
      </w:pPr>
      <w:r w:rsidRPr="0041351B">
        <w:rPr>
          <w:rFonts w:ascii="Arial" w:eastAsia="Times New Roman" w:hAnsi="Arial" w:cs="Arial"/>
          <w:color w:val="222222"/>
          <w:sz w:val="19"/>
          <w:szCs w:val="19"/>
        </w:rPr>
        <w:t xml:space="preserve">In this hands-on workshop you will use a web application to diagram relationships for clinical trial processes and data, then convert your white board drawing to Linked Data as Resource Description Framework (RDF). You will then query the data, using an ontology to infer values and relationships not in your original content. In </w:t>
      </w:r>
      <w:r w:rsidR="0093794E" w:rsidRPr="0041351B">
        <w:rPr>
          <w:rFonts w:ascii="Arial" w:eastAsia="Times New Roman" w:hAnsi="Arial" w:cs="Arial"/>
          <w:color w:val="222222"/>
          <w:sz w:val="19"/>
          <w:szCs w:val="19"/>
        </w:rPr>
        <w:t>a last step</w:t>
      </w:r>
      <w:r w:rsidRPr="0041351B">
        <w:rPr>
          <w:rFonts w:ascii="Arial" w:eastAsia="Times New Roman" w:hAnsi="Arial" w:cs="Arial"/>
          <w:color w:val="222222"/>
          <w:sz w:val="19"/>
          <w:szCs w:val="19"/>
        </w:rPr>
        <w:t xml:space="preserve"> you will seamlessly merge your study with data from </w:t>
      </w:r>
      <w:proofErr w:type="gramStart"/>
      <w:r w:rsidRPr="0041351B">
        <w:rPr>
          <w:rFonts w:ascii="Arial" w:eastAsia="Times New Roman" w:hAnsi="Arial" w:cs="Arial"/>
          <w:color w:val="222222"/>
          <w:sz w:val="19"/>
          <w:szCs w:val="19"/>
        </w:rPr>
        <w:t>all of</w:t>
      </w:r>
      <w:proofErr w:type="gramEnd"/>
      <w:r w:rsidRPr="0041351B">
        <w:rPr>
          <w:rFonts w:ascii="Arial" w:eastAsia="Times New Roman" w:hAnsi="Arial" w:cs="Arial"/>
          <w:color w:val="222222"/>
          <w:sz w:val="19"/>
          <w:szCs w:val="19"/>
        </w:rPr>
        <w:t xml:space="preserve"> the other attendees. </w:t>
      </w:r>
    </w:p>
    <w:p w:rsidR="005371CC" w:rsidRPr="0041351B" w:rsidRDefault="005371CC" w:rsidP="005371CC">
      <w:pPr>
        <w:shd w:val="clear" w:color="auto" w:fill="FFFFFF"/>
        <w:spacing w:after="0" w:line="235" w:lineRule="atLeast"/>
        <w:jc w:val="both"/>
        <w:rPr>
          <w:rFonts w:ascii="Calibri" w:eastAsia="Times New Roman" w:hAnsi="Calibri" w:cs="Calibri"/>
          <w:color w:val="000000"/>
          <w:sz w:val="27"/>
          <w:szCs w:val="27"/>
        </w:rPr>
      </w:pPr>
      <w:r w:rsidRPr="0041351B">
        <w:rPr>
          <w:rFonts w:ascii="Arial" w:eastAsia="Times New Roman" w:hAnsi="Arial" w:cs="Arial"/>
          <w:color w:val="222222"/>
          <w:sz w:val="19"/>
          <w:szCs w:val="19"/>
        </w:rPr>
        <w:t> </w:t>
      </w:r>
    </w:p>
    <w:p w:rsidR="005371CC" w:rsidRPr="0041351B" w:rsidRDefault="005371CC" w:rsidP="005371CC">
      <w:pPr>
        <w:shd w:val="clear" w:color="auto" w:fill="FFFFFF"/>
        <w:spacing w:after="0" w:line="235" w:lineRule="atLeast"/>
        <w:jc w:val="both"/>
        <w:rPr>
          <w:rFonts w:ascii="Calibri" w:eastAsia="Times New Roman" w:hAnsi="Calibri" w:cs="Calibri"/>
          <w:color w:val="000000"/>
          <w:sz w:val="27"/>
          <w:szCs w:val="27"/>
        </w:rPr>
      </w:pPr>
      <w:r w:rsidRPr="0041351B">
        <w:rPr>
          <w:rFonts w:ascii="Arial" w:eastAsia="Times New Roman" w:hAnsi="Arial" w:cs="Arial"/>
          <w:color w:val="222222"/>
          <w:sz w:val="19"/>
          <w:szCs w:val="19"/>
        </w:rPr>
        <w:t>This introductory workshop provides the background you need to launch your own exploration of this technology or participate in a PhUSE project. No previous experience is assumed.</w:t>
      </w:r>
    </w:p>
    <w:p w:rsidR="005371CC" w:rsidRPr="0041351B" w:rsidRDefault="005371CC" w:rsidP="005371CC">
      <w:pPr>
        <w:shd w:val="clear" w:color="auto" w:fill="FFFFFF"/>
        <w:spacing w:after="0" w:line="235" w:lineRule="atLeast"/>
        <w:jc w:val="both"/>
        <w:rPr>
          <w:rFonts w:ascii="Calibri" w:eastAsia="Times New Roman" w:hAnsi="Calibri" w:cs="Calibri"/>
          <w:color w:val="000000"/>
          <w:sz w:val="27"/>
          <w:szCs w:val="27"/>
        </w:rPr>
      </w:pPr>
      <w:r w:rsidRPr="0041351B">
        <w:rPr>
          <w:rFonts w:ascii="Arial" w:eastAsia="Times New Roman" w:hAnsi="Arial" w:cs="Arial"/>
          <w:color w:val="222222"/>
          <w:sz w:val="19"/>
          <w:szCs w:val="19"/>
        </w:rPr>
        <w:t> </w:t>
      </w:r>
    </w:p>
    <w:p w:rsidR="005371CC" w:rsidRDefault="005371CC" w:rsidP="005371CC">
      <w:r w:rsidRPr="0041351B">
        <w:rPr>
          <w:rFonts w:ascii="Arial" w:eastAsia="Times New Roman" w:hAnsi="Arial" w:cs="Arial"/>
          <w:color w:val="222222"/>
          <w:sz w:val="19"/>
          <w:szCs w:val="19"/>
          <w:shd w:val="clear" w:color="auto" w:fill="FFFFFF"/>
        </w:rPr>
        <w:t>Preregistration is required. You must bring a laptop with remote desktop capability and attend a preparatory webinar in advance of the conference.</w:t>
      </w:r>
    </w:p>
    <w:p w:rsidR="005371CC" w:rsidRDefault="005371CC" w:rsidP="0041351B"/>
    <w:sectPr w:rsidR="00537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iams Tim">
    <w15:presenceInfo w15:providerId="AD" w15:userId="S-1-5-21-2027240512-352727985-924725345-1030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164"/>
    <w:rsid w:val="00023EFD"/>
    <w:rsid w:val="000263A7"/>
    <w:rsid w:val="00091198"/>
    <w:rsid w:val="00104938"/>
    <w:rsid w:val="001F13BF"/>
    <w:rsid w:val="00226A2B"/>
    <w:rsid w:val="002F17DC"/>
    <w:rsid w:val="00355C78"/>
    <w:rsid w:val="003F1811"/>
    <w:rsid w:val="0041351B"/>
    <w:rsid w:val="004D2938"/>
    <w:rsid w:val="00531FB3"/>
    <w:rsid w:val="005371CC"/>
    <w:rsid w:val="00553DE7"/>
    <w:rsid w:val="005B0A50"/>
    <w:rsid w:val="005D61F6"/>
    <w:rsid w:val="0069073E"/>
    <w:rsid w:val="0070775F"/>
    <w:rsid w:val="008174DE"/>
    <w:rsid w:val="00856D44"/>
    <w:rsid w:val="00865164"/>
    <w:rsid w:val="008D1084"/>
    <w:rsid w:val="008E56FA"/>
    <w:rsid w:val="00910EBE"/>
    <w:rsid w:val="0093794E"/>
    <w:rsid w:val="00A40D45"/>
    <w:rsid w:val="00A844DB"/>
    <w:rsid w:val="00AD725E"/>
    <w:rsid w:val="00B018CA"/>
    <w:rsid w:val="00BA5A7C"/>
    <w:rsid w:val="00C54129"/>
    <w:rsid w:val="00C97A61"/>
    <w:rsid w:val="00CF5786"/>
    <w:rsid w:val="00D53372"/>
    <w:rsid w:val="00E34217"/>
    <w:rsid w:val="00F03508"/>
    <w:rsid w:val="00FE4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4D3BC"/>
  <w15:chartTrackingRefBased/>
  <w15:docId w15:val="{D1DE0427-3A9F-4624-A009-53249E43F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651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516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6516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10E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0EBE"/>
    <w:rPr>
      <w:rFonts w:ascii="Segoe UI" w:hAnsi="Segoe UI" w:cs="Segoe UI"/>
      <w:sz w:val="18"/>
      <w:szCs w:val="18"/>
    </w:rPr>
  </w:style>
  <w:style w:type="character" w:styleId="Hyperlink">
    <w:name w:val="Hyperlink"/>
    <w:basedOn w:val="DefaultParagraphFont"/>
    <w:uiPriority w:val="99"/>
    <w:unhideWhenUsed/>
    <w:rsid w:val="000263A7"/>
    <w:rPr>
      <w:color w:val="0563C1" w:themeColor="hyperlink"/>
      <w:u w:val="single"/>
    </w:rPr>
  </w:style>
  <w:style w:type="character" w:styleId="UnresolvedMention">
    <w:name w:val="Unresolved Mention"/>
    <w:basedOn w:val="DefaultParagraphFont"/>
    <w:uiPriority w:val="99"/>
    <w:semiHidden/>
    <w:unhideWhenUsed/>
    <w:rsid w:val="000263A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824496">
      <w:bodyDiv w:val="1"/>
      <w:marLeft w:val="0"/>
      <w:marRight w:val="0"/>
      <w:marTop w:val="0"/>
      <w:marBottom w:val="0"/>
      <w:divBdr>
        <w:top w:val="none" w:sz="0" w:space="0" w:color="auto"/>
        <w:left w:val="none" w:sz="0" w:space="0" w:color="auto"/>
        <w:bottom w:val="none" w:sz="0" w:space="0" w:color="auto"/>
        <w:right w:val="none" w:sz="0" w:space="0" w:color="auto"/>
      </w:divBdr>
    </w:div>
    <w:div w:id="1668635572">
      <w:bodyDiv w:val="1"/>
      <w:marLeft w:val="0"/>
      <w:marRight w:val="0"/>
      <w:marTop w:val="0"/>
      <w:marBottom w:val="0"/>
      <w:divBdr>
        <w:top w:val="none" w:sz="0" w:space="0" w:color="auto"/>
        <w:left w:val="none" w:sz="0" w:space="0" w:color="auto"/>
        <w:bottom w:val="none" w:sz="0" w:space="0" w:color="auto"/>
        <w:right w:val="none" w:sz="0" w:space="0" w:color="auto"/>
      </w:divBdr>
      <w:divsChild>
        <w:div w:id="1056509295">
          <w:marLeft w:val="0"/>
          <w:marRight w:val="0"/>
          <w:marTop w:val="0"/>
          <w:marBottom w:val="0"/>
          <w:divBdr>
            <w:top w:val="none" w:sz="0" w:space="0" w:color="auto"/>
            <w:left w:val="none" w:sz="0" w:space="0" w:color="auto"/>
            <w:bottom w:val="none" w:sz="0" w:space="0" w:color="auto"/>
            <w:right w:val="none" w:sz="0" w:space="0" w:color="auto"/>
          </w:divBdr>
          <w:divsChild>
            <w:div w:id="335696613">
              <w:marLeft w:val="0"/>
              <w:marRight w:val="0"/>
              <w:marTop w:val="0"/>
              <w:marBottom w:val="0"/>
              <w:divBdr>
                <w:top w:val="none" w:sz="0" w:space="0" w:color="auto"/>
                <w:left w:val="none" w:sz="0" w:space="0" w:color="auto"/>
                <w:bottom w:val="none" w:sz="0" w:space="0" w:color="auto"/>
                <w:right w:val="none" w:sz="0" w:space="0" w:color="auto"/>
              </w:divBdr>
              <w:divsChild>
                <w:div w:id="1934900259">
                  <w:marLeft w:val="0"/>
                  <w:marRight w:val="0"/>
                  <w:marTop w:val="0"/>
                  <w:marBottom w:val="0"/>
                  <w:divBdr>
                    <w:top w:val="none" w:sz="0" w:space="0" w:color="auto"/>
                    <w:left w:val="none" w:sz="0" w:space="0" w:color="auto"/>
                    <w:bottom w:val="none" w:sz="0" w:space="0" w:color="auto"/>
                    <w:right w:val="none" w:sz="0" w:space="0" w:color="auto"/>
                  </w:divBdr>
                  <w:divsChild>
                    <w:div w:id="1022320129">
                      <w:marLeft w:val="0"/>
                      <w:marRight w:val="0"/>
                      <w:marTop w:val="0"/>
                      <w:marBottom w:val="0"/>
                      <w:divBdr>
                        <w:top w:val="none" w:sz="0" w:space="0" w:color="auto"/>
                        <w:left w:val="none" w:sz="0" w:space="0" w:color="auto"/>
                        <w:bottom w:val="none" w:sz="0" w:space="0" w:color="auto"/>
                        <w:right w:val="none" w:sz="0" w:space="0" w:color="auto"/>
                      </w:divBdr>
                      <w:divsChild>
                        <w:div w:id="114531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hyperlink" Target="https://www.go-fair.org/fair-princi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581</Words>
  <Characters>3312</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Let's Make a Knowledge Graph! An Interactive, Hands-on Workshop.</vt:lpstr>
      <vt:lpstr>        – Tim Williams, UCB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Tim</dc:creator>
  <cp:keywords/>
  <dc:description/>
  <cp:lastModifiedBy>Williams Tim</cp:lastModifiedBy>
  <cp:revision>3</cp:revision>
  <cp:lastPrinted>2018-05-11T14:55:00Z</cp:lastPrinted>
  <dcterms:created xsi:type="dcterms:W3CDTF">2019-01-31T15:36:00Z</dcterms:created>
  <dcterms:modified xsi:type="dcterms:W3CDTF">2019-01-31T15:59:00Z</dcterms:modified>
</cp:coreProperties>
</file>