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F39D822" w:rsidR="00D337F0" w:rsidRDefault="0013436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</w:t>
      </w:r>
      <w:r w:rsidR="00C45114">
        <w:rPr>
          <w:sz w:val="32"/>
          <w:szCs w:val="32"/>
        </w:rPr>
        <w:t xml:space="preserve"> </w:t>
      </w:r>
      <w:proofErr w:type="spellStart"/>
      <w:r w:rsidR="00C45114">
        <w:rPr>
          <w:sz w:val="32"/>
          <w:szCs w:val="32"/>
        </w:rPr>
        <w:t>EUConnect</w:t>
      </w:r>
      <w:proofErr w:type="spellEnd"/>
      <w:r w:rsidR="00E42731">
        <w:rPr>
          <w:sz w:val="32"/>
          <w:szCs w:val="32"/>
        </w:rPr>
        <w:t xml:space="preserve">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 w:rsidRPr="00134368">
        <w:rPr>
          <w:b/>
          <w:sz w:val="32"/>
          <w:szCs w:val="32"/>
        </w:rPr>
        <w:t>Let’s Make a Knowledge Graph!</w:t>
      </w:r>
      <w:r>
        <w:rPr>
          <w:sz w:val="32"/>
          <w:szCs w:val="32"/>
        </w:rPr>
        <w:t>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213A5C4C" w:rsidR="00910154" w:rsidRDefault="00D337F0">
      <w:pPr>
        <w:spacing w:after="0"/>
        <w:jc w:val="center"/>
      </w:pPr>
      <w:r>
        <w:t xml:space="preserve">Version </w:t>
      </w:r>
      <w:r w:rsidR="00E42731">
        <w:t>4.</w:t>
      </w:r>
      <w:r w:rsidR="00C45114">
        <w:t>1</w:t>
      </w:r>
    </w:p>
    <w:p w14:paraId="4987C3A2" w14:textId="49B3E84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C45114">
        <w:t>11</w:t>
      </w:r>
      <w:r>
        <w:t>-</w:t>
      </w:r>
      <w:r w:rsidR="00C45114">
        <w:t>12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4684F5D" w14:textId="6B914BFD" w:rsidR="00C00992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06110" w:history="1">
            <w:r w:rsidR="00C00992" w:rsidRPr="008D4551">
              <w:rPr>
                <w:rStyle w:val="Hyperlink"/>
                <w:noProof/>
              </w:rPr>
              <w:t>Introduction</w:t>
            </w:r>
            <w:r w:rsidR="00C00992">
              <w:rPr>
                <w:noProof/>
                <w:webHidden/>
              </w:rPr>
              <w:tab/>
            </w:r>
            <w:r w:rsidR="00C00992">
              <w:rPr>
                <w:noProof/>
                <w:webHidden/>
              </w:rPr>
              <w:fldChar w:fldCharType="begin"/>
            </w:r>
            <w:r w:rsidR="00C00992">
              <w:rPr>
                <w:noProof/>
                <w:webHidden/>
              </w:rPr>
              <w:instrText xml:space="preserve"> PAGEREF _Toc23506110 \h </w:instrText>
            </w:r>
            <w:r w:rsidR="00C00992">
              <w:rPr>
                <w:noProof/>
                <w:webHidden/>
              </w:rPr>
            </w:r>
            <w:r w:rsidR="00C00992">
              <w:rPr>
                <w:noProof/>
                <w:webHidden/>
              </w:rPr>
              <w:fldChar w:fldCharType="separate"/>
            </w:r>
            <w:r w:rsidR="00C00992">
              <w:rPr>
                <w:noProof/>
                <w:webHidden/>
              </w:rPr>
              <w:t>2</w:t>
            </w:r>
            <w:r w:rsidR="00C00992">
              <w:rPr>
                <w:noProof/>
                <w:webHidden/>
              </w:rPr>
              <w:fldChar w:fldCharType="end"/>
            </w:r>
          </w:hyperlink>
        </w:p>
        <w:p w14:paraId="60B98C22" w14:textId="6EE0C565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1" w:history="1">
            <w:r w:rsidRPr="008D4551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DD2D" w14:textId="26891D40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2" w:history="1">
            <w:r w:rsidRPr="008D455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E59B" w14:textId="4F31A6B6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3" w:history="1">
            <w:r w:rsidRPr="008D455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587A" w14:textId="5FEC79D9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4" w:history="1">
            <w:r w:rsidRPr="008D455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332F" w14:textId="4DFA24DD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5" w:history="1">
            <w:r w:rsidRPr="008D455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7D60" w14:textId="138CA26B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6" w:history="1">
            <w:r w:rsidRPr="008D455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838D" w14:textId="5ECCA7C2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7" w:history="1">
            <w:r w:rsidRPr="008D455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6A21" w14:textId="67155398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8" w:history="1">
            <w:r w:rsidRPr="008D455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266A" w14:textId="2FF50CC7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19" w:history="1">
            <w:r w:rsidRPr="008D4551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93B6" w14:textId="51D8C05E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0" w:history="1">
            <w:r w:rsidRPr="008D4551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99D6" w14:textId="7B26CC40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1" w:history="1">
            <w:r w:rsidRPr="008D4551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9629" w14:textId="058D9008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2" w:history="1">
            <w:r w:rsidRPr="008D4551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80A1" w14:textId="406667C1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3" w:history="1">
            <w:r w:rsidRPr="008D455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833E" w14:textId="2E49AEBA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4" w:history="1">
            <w:r w:rsidRPr="008D45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CACB" w14:textId="31F8C021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5" w:history="1">
            <w:r w:rsidRPr="008D455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How many people</w:t>
            </w:r>
            <w:r w:rsidRPr="008D4551">
              <w:rPr>
                <w:rStyle w:val="Hyperlink"/>
                <w:i/>
                <w:noProof/>
              </w:rPr>
              <w:t xml:space="preserve"> randomizedTo </w:t>
            </w:r>
            <w:r w:rsidRPr="008D4551">
              <w:rPr>
                <w:rStyle w:val="Hyperlink"/>
                <w:noProof/>
              </w:rPr>
              <w:t>treatment arms in</w:t>
            </w:r>
            <w:r w:rsidRPr="008D4551">
              <w:rPr>
                <w:rStyle w:val="Hyperlink"/>
                <w:i/>
                <w:noProof/>
              </w:rPr>
              <w:t xml:space="preserve"> </w:t>
            </w:r>
            <w:r w:rsidRPr="008D4551">
              <w:rPr>
                <w:rStyle w:val="Hyperlink"/>
                <w:noProof/>
              </w:rPr>
              <w:t>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D5E4" w14:textId="18D62FF7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6" w:history="1">
            <w:r w:rsidRPr="008D455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6750" w14:textId="5CDB7ACA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7" w:history="1">
            <w:r w:rsidRPr="008D455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5FF3" w14:textId="178C275B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8" w:history="1">
            <w:r w:rsidRPr="008D455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Extend to Other Graphs (Federated 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B8BA" w14:textId="71176D53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29" w:history="1">
            <w:r w:rsidRPr="008D455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B468" w14:textId="5355C3FE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0" w:history="1">
            <w:r w:rsidRPr="008D455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9E92" w14:textId="12264225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1" w:history="1">
            <w:r w:rsidRPr="008D455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27FF" w14:textId="62966CB8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2" w:history="1">
            <w:r w:rsidRPr="008D455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3D1F" w14:textId="0CA632FC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3" w:history="1">
            <w:r w:rsidRPr="008D455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C625" w14:textId="2E288FA5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4" w:history="1">
            <w:r w:rsidRPr="008D455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6B41" w14:textId="4E27287B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5" w:history="1">
            <w:r w:rsidRPr="008D455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9972" w14:textId="398FFB77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6" w:history="1">
            <w:r w:rsidRPr="008D455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7592" w14:textId="430B25AE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7" w:history="1">
            <w:r w:rsidRPr="008D455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1CA3" w14:textId="50BF0606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8" w:history="1">
            <w:r w:rsidRPr="008D455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4E57" w14:textId="61A4ACBE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39" w:history="1">
            <w:r w:rsidRPr="008D455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3120" w14:textId="699772DA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40" w:history="1">
            <w:r w:rsidRPr="008D455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8A70" w14:textId="3E9D883D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41" w:history="1">
            <w:r w:rsidRPr="008D455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E797" w14:textId="403C7C84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42" w:history="1">
            <w:r w:rsidRPr="008D4551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4551">
              <w:rPr>
                <w:rStyle w:val="Hyperlink"/>
                <w:noProof/>
              </w:rPr>
              <w:t>Are your HumanStudySubjects in other trials?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8444" w14:textId="7C29DEEB" w:rsidR="00C00992" w:rsidRDefault="00C009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506143" w:history="1">
            <w:r w:rsidRPr="008D4551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74E4F1B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23506110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4E99AC6" w:rsidR="00EE4D08" w:rsidRDefault="00F04A47" w:rsidP="00D24D90">
      <w:pPr>
        <w:jc w:val="both"/>
      </w:pPr>
      <w:r>
        <w:t>T</w:t>
      </w:r>
      <w:r w:rsidR="00D337F0">
        <w:t xml:space="preserve">his document </w:t>
      </w:r>
      <w:r>
        <w:t>is</w:t>
      </w:r>
      <w:r w:rsidR="00EE4D08">
        <w:t xml:space="preserve">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3EA9B58B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C45114" w:rsidRPr="00C45114">
        <w:rPr>
          <w:b/>
        </w:rPr>
        <w:t>EUConnect</w:t>
      </w:r>
      <w:r w:rsidR="00E42731">
        <w:rPr>
          <w:b/>
        </w:rPr>
        <w:t>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75pt;height:26.2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34118901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2350611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47D8AA6D" w14:textId="77777777" w:rsidR="006A1E41" w:rsidRDefault="0065408C" w:rsidP="00B60F22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1C3567B7" w:rsidR="00DA608A" w:rsidRDefault="006D5F05" w:rsidP="00B60F22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A1E41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A1E41">
        <w:rPr>
          <w:b/>
          <w:bCs/>
        </w:rPr>
        <w:t>Remote Desktop Connection</w:t>
      </w:r>
      <w:r w:rsidR="00917178" w:rsidRPr="006A1E41">
        <w:rPr>
          <w:bCs/>
        </w:rPr>
        <w:t xml:space="preserve"> from the Programs </w:t>
      </w:r>
      <w:proofErr w:type="gramStart"/>
      <w:r w:rsidR="00917178" w:rsidRPr="006A1E41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34118902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23506112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23506113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23506114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23506115"/>
      <w:r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0F5762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0F576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0AAA7C9A" w:rsidR="00FD27C4" w:rsidRDefault="00FD27C4" w:rsidP="000F5762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0F5762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-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85"/>
        <w:gridCol w:w="810"/>
        <w:gridCol w:w="2345"/>
        <w:gridCol w:w="3420"/>
        <w:gridCol w:w="2875"/>
      </w:tblGrid>
      <w:tr w:rsidR="00FD27C4" w14:paraId="68F58C3D" w14:textId="77777777" w:rsidTr="000F5762">
        <w:trPr>
          <w:gridBefore w:val="1"/>
          <w:gridAfter w:val="1"/>
          <w:wBefore w:w="720" w:type="dxa"/>
          <w:wAfter w:w="2875" w:type="dxa"/>
        </w:trPr>
        <w:tc>
          <w:tcPr>
            <w:tcW w:w="895" w:type="dxa"/>
            <w:gridSpan w:val="2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0F5762">
        <w:trPr>
          <w:gridBefore w:val="1"/>
          <w:gridAfter w:val="1"/>
          <w:wBefore w:w="720" w:type="dxa"/>
          <w:wAfter w:w="2875" w:type="dxa"/>
        </w:trPr>
        <w:tc>
          <w:tcPr>
            <w:tcW w:w="895" w:type="dxa"/>
            <w:gridSpan w:val="2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0F5762">
        <w:trPr>
          <w:gridBefore w:val="1"/>
          <w:gridAfter w:val="1"/>
          <w:wBefore w:w="720" w:type="dxa"/>
          <w:wAfter w:w="2875" w:type="dxa"/>
        </w:trPr>
        <w:tc>
          <w:tcPr>
            <w:tcW w:w="895" w:type="dxa"/>
            <w:gridSpan w:val="2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  <w:tr w:rsidR="000F5762" w14:paraId="7C8E57ED" w14:textId="77777777" w:rsidTr="000F57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gridSpan w:val="2"/>
          </w:tcPr>
          <w:p w14:paraId="7AD19DA9" w14:textId="77777777" w:rsidR="000F5762" w:rsidRPr="00EC7DD3" w:rsidRDefault="000F5762" w:rsidP="000F57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569A67D6" w14:textId="1F37F05C" w:rsidR="000F5762" w:rsidRDefault="000F5762" w:rsidP="000F5762">
            <w:pPr>
              <w:rPr>
                <w:b/>
              </w:rPr>
            </w:pPr>
            <w:r>
              <w:t xml:space="preserve">NCT ID will link to other graphs, so double-check your number (and use of the prefix </w:t>
            </w:r>
            <w:proofErr w:type="spellStart"/>
            <w:proofErr w:type="gramStart"/>
            <w:r w:rsidRPr="000F5762">
              <w:rPr>
                <w:b/>
              </w:rPr>
              <w:t>ct</w:t>
            </w:r>
            <w:proofErr w:type="spellEnd"/>
            <w:r>
              <w:t xml:space="preserve"> )</w:t>
            </w:r>
            <w:proofErr w:type="gramEnd"/>
            <w:r>
              <w:t xml:space="preserve"> to ensure it is correct.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5804E36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>nodes for</w:t>
      </w:r>
      <w:r w:rsidR="000F5762">
        <w:t xml:space="preserve"> your study </w:t>
      </w:r>
      <w:bookmarkEnd w:id="17"/>
      <w:r w:rsidR="008449B9">
        <w:t xml:space="preserve">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lastRenderedPageBreak/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69AAEE2B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D048E8">
        <w:t>e</w:t>
      </w:r>
      <w:r w:rsidR="00E36D75">
        <w:t xml:space="preserve"> diagram</w:t>
      </w:r>
      <w:r w:rsidR="00D048E8">
        <w:t xml:space="preserve"> below. </w:t>
      </w:r>
      <w:r w:rsidR="000B7FC9">
        <w:t xml:space="preserve">Confirm the predicate </w:t>
      </w:r>
      <w:proofErr w:type="spellStart"/>
      <w:proofErr w:type="gramStart"/>
      <w:r w:rsidR="000B7FC9" w:rsidRPr="000B7FC9">
        <w:rPr>
          <w:b/>
        </w:rPr>
        <w:t>eg:trtArm</w:t>
      </w:r>
      <w:proofErr w:type="spellEnd"/>
      <w:proofErr w:type="gramEnd"/>
      <w:r w:rsidR="000B7FC9">
        <w:t xml:space="preserve"> links the study the treatment arm, while </w:t>
      </w:r>
      <w:proofErr w:type="spellStart"/>
      <w:r w:rsidR="000B7FC9" w:rsidRPr="000B7FC9">
        <w:rPr>
          <w:b/>
        </w:rPr>
        <w:t>eg:trtArm</w:t>
      </w:r>
      <w:r w:rsidR="000B7FC9" w:rsidRPr="000B7FC9">
        <w:rPr>
          <w:b/>
          <w:color w:val="C00000"/>
        </w:rPr>
        <w:t>Type</w:t>
      </w:r>
      <w:proofErr w:type="spellEnd"/>
      <w:r w:rsidR="000B7FC9">
        <w:t xml:space="preserve"> joins the Arm to the Arm Type.</w:t>
      </w:r>
      <w:r w:rsidR="000B7FC9">
        <w:rPr>
          <w:i/>
          <w:color w:val="808080" w:themeColor="background1" w:themeShade="80"/>
        </w:rPr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2.75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34118903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2350611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2350611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23506118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2.75pt;mso-width-percent:0;mso-height-percent:0;mso-width-percent:0;mso-height-percent:0" o:ole="">
            <v:imagedata r:id="rId21" o:title=""/>
          </v:shape>
          <o:OLEObject Type="Embed" ProgID="PBrush" ShapeID="_x0000_i1028" DrawAspect="Content" ObjectID="_1634118904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23506119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190FCEBC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23506120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23506121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5EAA38B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04C0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69B5F955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 w:rsidRPr="00C04C0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0F5762" w:rsidRDefault="00076C83" w:rsidP="001D51A3">
      <w:pPr>
        <w:pStyle w:val="ListParagraph"/>
        <w:numPr>
          <w:ilvl w:val="0"/>
          <w:numId w:val="24"/>
        </w:numPr>
        <w:ind w:left="720"/>
        <w:rPr>
          <w:rFonts w:asciiTheme="minorHAnsi" w:eastAsia="Times New Roman" w:hAnsiTheme="minorHAnsi" w:cstheme="minorHAnsi"/>
          <w:color w:val="222222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</w:t>
      </w:r>
      <w:r w:rsidRPr="000F5762">
        <w:rPr>
          <w:rFonts w:asciiTheme="minorHAnsi" w:hAnsiTheme="minorHAnsi" w:cstheme="minorHAnsi"/>
        </w:rPr>
        <w:t>when you are done browsing your graph.</w:t>
      </w:r>
      <w:r w:rsidR="004F52CF" w:rsidRPr="000F5762">
        <w:rPr>
          <w:rFonts w:asciiTheme="minorHAnsi" w:hAnsiTheme="minorHAnsi" w:cstheme="minorHAnsi"/>
        </w:rPr>
        <w:t xml:space="preserve"> If prompted to "</w:t>
      </w:r>
      <w:r w:rsidR="004F52CF" w:rsidRPr="000F5762">
        <w:rPr>
          <w:rFonts w:asciiTheme="minorHAnsi" w:eastAsia="Times New Roman" w:hAnsiTheme="minorHAnsi" w:cstheme="minorHAnsi"/>
          <w:color w:val="222222"/>
        </w:rPr>
        <w:t xml:space="preserve">Save workspace image..." </w:t>
      </w:r>
      <w:r w:rsidR="00A51F78" w:rsidRPr="000F5762">
        <w:rPr>
          <w:rFonts w:asciiTheme="minorHAnsi" w:eastAsia="Times New Roman" w:hAnsiTheme="minorHAnsi" w:cstheme="minorHAnsi"/>
          <w:color w:val="222222"/>
        </w:rPr>
        <w:t>Click "Don't Save"</w:t>
      </w:r>
      <w:r w:rsidR="004F52CF" w:rsidRPr="000F5762">
        <w:rPr>
          <w:rFonts w:asciiTheme="minorHAnsi" w:eastAsia="Times New Roman" w:hAnsiTheme="minorHAnsi" w:cstheme="minorHAnsi"/>
          <w:color w:val="222222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23506122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2B33C650" w:rsidR="00A95B9B" w:rsidRDefault="00955FB9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602D2AE1">
            <wp:simplePos x="0" y="0"/>
            <wp:positionH relativeFrom="column">
              <wp:posOffset>3476625</wp:posOffset>
            </wp:positionH>
            <wp:positionV relativeFrom="paragraph">
              <wp:posOffset>263525</wp:posOffset>
            </wp:positionV>
            <wp:extent cx="1873885" cy="1831975"/>
            <wp:effectExtent l="0" t="0" r="0" b="0"/>
            <wp:wrapTight wrapText="bothSides">
              <wp:wrapPolygon edited="0">
                <wp:start x="0" y="0"/>
                <wp:lineTo x="0" y="21338"/>
                <wp:lineTo x="21300" y="21338"/>
                <wp:lineTo x="213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9B">
        <w:t xml:space="preserve">Click </w:t>
      </w:r>
      <w:r w:rsidR="00A95B9B" w:rsidRPr="00A95B9B">
        <w:rPr>
          <w:b/>
        </w:rPr>
        <w:t>Connect</w:t>
      </w:r>
      <w:r w:rsidR="00A95B9B">
        <w:t xml:space="preserve"> (make no changes)</w:t>
      </w:r>
      <w:r>
        <w:t xml:space="preserve"> </w:t>
      </w:r>
      <w:r>
        <w:rPr>
          <w:noProof/>
        </w:rPr>
        <w:drawing>
          <wp:inline distT="0" distB="0" distL="0" distR="0" wp14:anchorId="5CA0D07B" wp14:editId="1A0DA615">
            <wp:extent cx="866774" cy="208294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44" cy="2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A72B" w14:textId="450666C2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6B515B98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10B4809C" w14:textId="5FD21B8A" w:rsidR="00A95B9B" w:rsidRDefault="00955FB9" w:rsidP="00A95B9B">
      <w:pPr>
        <w:pStyle w:val="ListParagraph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41B78E4C">
            <wp:simplePos x="0" y="0"/>
            <wp:positionH relativeFrom="margin">
              <wp:posOffset>2924175</wp:posOffset>
            </wp:positionH>
            <wp:positionV relativeFrom="paragraph">
              <wp:posOffset>5715</wp:posOffset>
            </wp:positionV>
            <wp:extent cx="3000375" cy="977265"/>
            <wp:effectExtent l="0" t="0" r="9525" b="0"/>
            <wp:wrapTight wrapText="bothSides">
              <wp:wrapPolygon edited="0">
                <wp:start x="0" y="0"/>
                <wp:lineTo x="0" y="21053"/>
                <wp:lineTo x="21531" y="2105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21BF" w14:textId="55C7082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Select </w:t>
      </w:r>
      <w:proofErr w:type="spellStart"/>
      <w:r w:rsidRPr="00CE761C">
        <w:rPr>
          <w:b/>
        </w:rPr>
        <w:t>LDWStudy</w:t>
      </w:r>
      <w:proofErr w:type="spellEnd"/>
    </w:p>
    <w:p w14:paraId="7B496634" w14:textId="4DA8CD20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5EF58FD8" w14:textId="0D222DE2" w:rsidR="00D048E8" w:rsidRDefault="00D048E8" w:rsidP="001D51A3">
      <w:pPr>
        <w:pStyle w:val="ListParagraph"/>
        <w:numPr>
          <w:ilvl w:val="0"/>
          <w:numId w:val="10"/>
        </w:numPr>
        <w:ind w:left="720"/>
      </w:pPr>
      <w:r>
        <w:t xml:space="preserve">In the Load RDF window, click </w:t>
      </w:r>
      <w:r w:rsidRPr="00D048E8">
        <w:rPr>
          <w:b/>
        </w:rPr>
        <w:t>Browse</w:t>
      </w:r>
      <w:r>
        <w:t>.</w:t>
      </w:r>
    </w:p>
    <w:p w14:paraId="00C05562" w14:textId="1777835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35C84D07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603FC887" w14:textId="06CD9270" w:rsidR="00D048E8" w:rsidRDefault="00D048E8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30585CB9" wp14:editId="15D91BA1">
            <wp:extent cx="828675" cy="276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1FDA" w14:textId="32B19B47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appears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23506123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23506124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23506125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23506126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624D4268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04C0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23506127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26246A1B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5823D665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34118905" r:id="rId41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23506128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Ref5794300"/>
      <w:bookmarkStart w:id="41" w:name="_Toc23506129"/>
      <w:r>
        <w:t>Your study in ClinicalTrials.gov</w:t>
      </w:r>
      <w:bookmarkEnd w:id="40"/>
      <w:bookmarkEnd w:id="41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23506130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2"/>
    </w:p>
    <w:p w14:paraId="4575965A" w14:textId="70C7B797" w:rsidR="00686FC1" w:rsidRDefault="00E24F59" w:rsidP="00686FC1">
      <w:r>
        <w:t xml:space="preserve">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27C5CA70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</w:t>
      </w:r>
      <w:r w:rsidR="006A1E41">
        <w:t>H</w:t>
      </w:r>
      <w:r>
        <w:t xml:space="preserve">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23506131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3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23506132"/>
      <w:r>
        <w:t>Drug Abstract</w:t>
      </w:r>
      <w:bookmarkEnd w:id="44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23506133"/>
      <w:r>
        <w:t xml:space="preserve">Ontology </w:t>
      </w:r>
      <w:r w:rsidR="002F764A">
        <w:t>and Inference</w:t>
      </w:r>
      <w:bookmarkEnd w:id="45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6" w:name="_Toc23506134"/>
      <w:r>
        <w:t>Review the Ontology</w:t>
      </w:r>
      <w:bookmarkEnd w:id="46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6B00CCFC" w14:textId="41F481D9" w:rsidR="00AC0F8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  <w:r w:rsidR="00BD76D7">
        <w:t xml:space="preserve">  Follow along with the Instructor's explanation of the file.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AC0F8B" w14:paraId="162765B1" w14:textId="77777777" w:rsidTr="00AC0F8B">
        <w:trPr>
          <w:trHeight w:val="989"/>
        </w:trPr>
        <w:tc>
          <w:tcPr>
            <w:tcW w:w="1248" w:type="dxa"/>
            <w:vAlign w:val="center"/>
          </w:tcPr>
          <w:p w14:paraId="52C8C615" w14:textId="77777777" w:rsidR="00AC0F8B" w:rsidRDefault="00AC0F8B" w:rsidP="00AC0F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503F5" wp14:editId="24257A83">
                  <wp:extent cx="65532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B63EA18" w14:textId="77777777" w:rsidR="00AC0F8B" w:rsidRPr="007F781F" w:rsidRDefault="00AC0F8B" w:rsidP="00AC0F8B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3188C16" w14:textId="77777777" w:rsidR="00AC0F8B" w:rsidRPr="00EF3205" w:rsidRDefault="00AC0F8B" w:rsidP="00AC0F8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18C4D915">
                <v:shape id="_x0000_i1030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34118906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1FC2FB17" w14:textId="77777777" w:rsidR="00AC0F8B" w:rsidRPr="00EF3205" w:rsidRDefault="00AC0F8B" w:rsidP="00AC0F8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D9C962" wp14:editId="5A0F991E">
                  <wp:extent cx="655320" cy="601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FB6B" w14:textId="303C0DD1" w:rsidR="000C249B" w:rsidRDefault="000C249B" w:rsidP="00BD76D7">
      <w:pPr>
        <w:pStyle w:val="ListParagraph"/>
      </w:pPr>
    </w:p>
    <w:p w14:paraId="5FAD7157" w14:textId="0AEAC932" w:rsidR="00CF3127" w:rsidRDefault="006A1E41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23506135"/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253AF2C3">
            <wp:simplePos x="0" y="0"/>
            <wp:positionH relativeFrom="column">
              <wp:posOffset>4638675</wp:posOffset>
            </wp:positionH>
            <wp:positionV relativeFrom="paragraph">
              <wp:posOffset>457835</wp:posOffset>
            </wp:positionV>
            <wp:extent cx="2056765" cy="2010410"/>
            <wp:effectExtent l="0" t="0" r="635" b="8890"/>
            <wp:wrapTight wrapText="bothSides">
              <wp:wrapPolygon edited="0">
                <wp:start x="0" y="0"/>
                <wp:lineTo x="0" y="21491"/>
                <wp:lineTo x="21407" y="21491"/>
                <wp:lineTo x="2140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201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27"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7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14950415">
            <wp:simplePos x="0" y="0"/>
            <wp:positionH relativeFrom="margin">
              <wp:posOffset>1962150</wp:posOffset>
            </wp:positionH>
            <wp:positionV relativeFrom="paragraph">
              <wp:posOffset>191135</wp:posOffset>
            </wp:positionV>
            <wp:extent cx="3314700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476" y="21333"/>
                <wp:lineTo x="2147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18C2C746" w14:textId="77777777" w:rsidR="003558BA" w:rsidRDefault="003558BA" w:rsidP="003558BA">
      <w:pPr>
        <w:pStyle w:val="ListParagraph"/>
        <w:numPr>
          <w:ilvl w:val="0"/>
          <w:numId w:val="15"/>
        </w:numPr>
        <w:ind w:left="720" w:hanging="360"/>
      </w:pPr>
      <w:r>
        <w:t xml:space="preserve">In the Load RDF window, click </w:t>
      </w:r>
      <w:r w:rsidRPr="00D048E8">
        <w:rPr>
          <w:b/>
        </w:rPr>
        <w:t>Browse</w:t>
      </w:r>
      <w:r>
        <w:t>.</w:t>
      </w:r>
    </w:p>
    <w:p w14:paraId="3712DC7E" w14:textId="1413F115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</w:t>
      </w:r>
      <w:r w:rsidRPr="003558BA">
        <w:rPr>
          <w:b/>
        </w:rPr>
        <w:t>Open</w:t>
      </w:r>
      <w:r>
        <w:t xml:space="preserve">. </w:t>
      </w:r>
      <w:r w:rsidR="00D715EE">
        <w:t xml:space="preserve"> </w:t>
      </w:r>
    </w:p>
    <w:p w14:paraId="6603BA6C" w14:textId="77777777" w:rsidR="003558BA" w:rsidRDefault="003558BA" w:rsidP="003558BA">
      <w:pPr>
        <w:pStyle w:val="ListParagraph"/>
        <w:numPr>
          <w:ilvl w:val="0"/>
          <w:numId w:val="15"/>
        </w:numPr>
        <w:ind w:left="720" w:hanging="360"/>
      </w:pPr>
      <w:r>
        <w:t xml:space="preserve">Click  </w:t>
      </w:r>
      <w:r>
        <w:rPr>
          <w:noProof/>
        </w:rPr>
        <w:drawing>
          <wp:inline distT="0" distB="0" distL="0" distR="0" wp14:anchorId="3813AC28" wp14:editId="65C05C16">
            <wp:extent cx="828675" cy="2762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A4B1" w14:textId="182230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>appears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2350613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8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34118907" r:id="rId45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4F69F0A7" w14:textId="77777777" w:rsidR="006A1E41" w:rsidRDefault="007847FC" w:rsidP="006A1E41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2700B2F" w:rsidR="004977EF" w:rsidRDefault="004977EF" w:rsidP="006A1E41"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5B184743" w14:textId="77777777" w:rsidR="006A1E41" w:rsidRDefault="004977EF" w:rsidP="006A1E41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1359121B" w:rsidR="004977EF" w:rsidRPr="006A1E41" w:rsidRDefault="00820AA1" w:rsidP="006A1E41">
            <w:pP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7952B504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C04C0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674C7257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>Reasoning</w:t>
      </w:r>
      <w:r>
        <w:t xml:space="preserve">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9" w:name="_Toc2350613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9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24C76379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03FEF34" w14:textId="7FC853FC" w:rsidR="00BB54A2" w:rsidRDefault="00BB54A2" w:rsidP="00BB54A2">
      <w:pPr>
        <w:pStyle w:val="ListParagraph"/>
        <w:numPr>
          <w:ilvl w:val="0"/>
          <w:numId w:val="23"/>
        </w:numPr>
        <w:ind w:left="720" w:hanging="360"/>
      </w:pPr>
      <w:r>
        <w:t xml:space="preserve">Turn on </w:t>
      </w:r>
      <w:r w:rsidRPr="00965982">
        <w:rPr>
          <w:b/>
        </w:rPr>
        <w:t>Reasoning</w:t>
      </w:r>
      <w:r>
        <w:t xml:space="preserve">.  </w:t>
      </w:r>
      <w:r>
        <w:rPr>
          <w:noProof/>
        </w:rPr>
        <w:drawing>
          <wp:inline distT="0" distB="0" distL="0" distR="0" wp14:anchorId="434AF04B" wp14:editId="2CF14FEE">
            <wp:extent cx="845389" cy="17875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080BE81A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proofErr w:type="gramStart"/>
      <w:r w:rsidR="00B43CEB">
        <w:rPr>
          <w:b/>
        </w:rPr>
        <w:t>PersonStudyTypes</w:t>
      </w:r>
      <w:r w:rsidRPr="00CA027A">
        <w:rPr>
          <w:b/>
        </w:rPr>
        <w:t>.rq</w:t>
      </w:r>
      <w:r w:rsidR="00BB54A2">
        <w:rPr>
          <w:b/>
        </w:rPr>
        <w:t xml:space="preserve"> </w:t>
      </w:r>
      <w:r w:rsidR="00BB54A2" w:rsidRPr="00BB54A2">
        <w:t xml:space="preserve"> (</w:t>
      </w:r>
      <w:proofErr w:type="gramEnd"/>
      <w:r w:rsidR="00BB54A2" w:rsidRPr="00BB54A2">
        <w:t>ensure reasoning is On)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34118908" r:id="rId49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0" w:name="_Toc23506138"/>
      <w:r>
        <w:t>Merge Studies</w:t>
      </w:r>
      <w:bookmarkEnd w:id="50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1" w:name="_Toc23506139"/>
      <w:r>
        <w:t xml:space="preserve">Create </w:t>
      </w:r>
      <w:r w:rsidR="00283E27">
        <w:t>the</w:t>
      </w:r>
      <w:r>
        <w:t xml:space="preserve"> Data Pool</w:t>
      </w:r>
      <w:bookmarkEnd w:id="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2968B9EA" w:rsidR="00E60883" w:rsidRDefault="006A1E41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0665E90B">
            <wp:simplePos x="0" y="0"/>
            <wp:positionH relativeFrom="page">
              <wp:posOffset>5139055</wp:posOffset>
            </wp:positionH>
            <wp:positionV relativeFrom="paragraph">
              <wp:posOffset>7620</wp:posOffset>
            </wp:positionV>
            <wp:extent cx="2248535" cy="2656205"/>
            <wp:effectExtent l="0" t="0" r="0" b="0"/>
            <wp:wrapTight wrapText="bothSides">
              <wp:wrapPolygon edited="0">
                <wp:start x="0" y="0"/>
                <wp:lineTo x="0" y="21378"/>
                <wp:lineTo x="21411" y="21378"/>
                <wp:lineTo x="2141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 w:rsidR="00E60883"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 w:rsidR="00E60883">
        <w:t xml:space="preserve">Stardog studio editor. </w:t>
      </w:r>
    </w:p>
    <w:p w14:paraId="39E48873" w14:textId="15CE60EA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200C3EFE">
            <wp:extent cx="4019550" cy="8423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95" cy="8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5F6900A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The query </w:t>
      </w:r>
      <w:r w:rsidR="006A1E41">
        <w:t xml:space="preserve">will </w:t>
      </w:r>
      <w:r>
        <w:t>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2" w:name="_Toc23506140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2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3" w:name="_Toc23506141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3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27B3E315" w:rsidR="00296703" w:rsidRPr="00296703" w:rsidRDefault="009C0A65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4" w:name="_Toc23506142"/>
      <w:r>
        <w:t>A</w:t>
      </w:r>
      <w:r w:rsidR="009D3F1B">
        <w:t xml:space="preserve">re your </w:t>
      </w:r>
      <w:proofErr w:type="spellStart"/>
      <w:r w:rsidR="009D3F1B">
        <w:t>HumanStudySubjects</w:t>
      </w:r>
      <w:proofErr w:type="spellEnd"/>
      <w:r w:rsidR="009D3F1B">
        <w:t xml:space="preserve"> in other trials?</w:t>
      </w:r>
      <w:bookmarkEnd w:id="54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34118909" r:id="rId53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18C7F38" w:rsidR="00E27E50" w:rsidRDefault="00E27E50"/>
    <w:p w14:paraId="75F9581D" w14:textId="79B64964" w:rsidR="006A1E41" w:rsidRDefault="006A1E41"/>
    <w:p w14:paraId="612A8114" w14:textId="6EC88BEE" w:rsidR="006A1E41" w:rsidRDefault="006A1E41"/>
    <w:p w14:paraId="1EAD0AB8" w14:textId="11A94C1D" w:rsidR="006A1E41" w:rsidRDefault="006A1E41"/>
    <w:p w14:paraId="26D9A53E" w14:textId="48214428" w:rsidR="006A1E41" w:rsidRDefault="006A1E41"/>
    <w:p w14:paraId="3F408D7F" w14:textId="3FF52DC5" w:rsidR="006A1E41" w:rsidRDefault="006A1E41"/>
    <w:p w14:paraId="3BE9AED1" w14:textId="77777777" w:rsidR="006A1E41" w:rsidRDefault="006A1E41"/>
    <w:p w14:paraId="47B7EBAB" w14:textId="1FA4D092" w:rsidR="006E4FBA" w:rsidRDefault="00E27E50" w:rsidP="00E27E50">
      <w:pPr>
        <w:pStyle w:val="Heading1"/>
        <w:spacing w:before="120"/>
        <w:ind w:left="0" w:firstLine="0"/>
      </w:pPr>
      <w:bookmarkStart w:id="55" w:name="_Appendix_1:_Neo4jFromSpreadsheet.R"/>
      <w:bookmarkStart w:id="56" w:name="_Appendix_2:_Course"/>
      <w:bookmarkStart w:id="57" w:name="_Toc23506143"/>
      <w:bookmarkEnd w:id="55"/>
      <w:bookmarkEnd w:id="56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7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1906B2" w:rsidP="001D51A3">
      <w:pPr>
        <w:pStyle w:val="ListParagraph"/>
        <w:numPr>
          <w:ilvl w:val="0"/>
          <w:numId w:val="3"/>
        </w:numPr>
        <w:spacing w:after="0"/>
      </w:pPr>
      <w:hyperlink r:id="rId54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1906B2" w:rsidP="001D51A3">
      <w:pPr>
        <w:pStyle w:val="ListParagraph"/>
        <w:numPr>
          <w:ilvl w:val="0"/>
          <w:numId w:val="3"/>
        </w:numPr>
        <w:spacing w:after="0"/>
      </w:pPr>
      <w:hyperlink r:id="rId55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2B5F8488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>Hands-on Workshop Git</w:t>
      </w:r>
      <w:r w:rsidR="00C00992">
        <w:rPr>
          <w:rStyle w:val="Hyperlink"/>
          <w:sz w:val="24"/>
          <w:szCs w:val="24"/>
        </w:rPr>
        <w:t>H</w:t>
      </w:r>
      <w:r w:rsidR="006E07F9" w:rsidRPr="00690047">
        <w:rPr>
          <w:rStyle w:val="Hyperlink"/>
          <w:sz w:val="24"/>
          <w:szCs w:val="24"/>
        </w:rPr>
        <w:t xml:space="preserve">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205AEC2F" w:rsidR="006E07F9" w:rsidRDefault="006E07F9" w:rsidP="006E07F9">
      <w:pPr>
        <w:spacing w:after="0"/>
        <w:ind w:firstLine="720"/>
      </w:pPr>
      <w:r w:rsidRPr="006E07F9">
        <w:t>https://github.com/ph</w:t>
      </w:r>
      <w:bookmarkStart w:id="58" w:name="_GoBack"/>
      <w:bookmarkEnd w:id="58"/>
      <w:r w:rsidRPr="006E07F9">
        <w:t>use-org/LinkedDataWorkshop/tree/master/</w:t>
      </w:r>
      <w:r w:rsidR="00C45114">
        <w:t>EUConnect1</w:t>
      </w:r>
      <w:r w:rsidR="00E26E89">
        <w:t>9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59" w:name="_Appendix_3:_Remote"/>
      <w:bookmarkEnd w:id="59"/>
    </w:p>
    <w:sectPr w:rsidR="00721F3D" w:rsidRPr="004C385F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59EE" w14:textId="77777777" w:rsidR="001906B2" w:rsidRDefault="001906B2">
      <w:pPr>
        <w:spacing w:after="0" w:line="240" w:lineRule="auto"/>
      </w:pPr>
      <w:r>
        <w:separator/>
      </w:r>
    </w:p>
  </w:endnote>
  <w:endnote w:type="continuationSeparator" w:id="0">
    <w:p w14:paraId="5D48B97E" w14:textId="77777777" w:rsidR="001906B2" w:rsidRDefault="0019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0F5762" w:rsidRDefault="000F5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0F5762" w:rsidRDefault="000F57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0F5762" w:rsidRDefault="000F5762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0F5762" w:rsidRDefault="000F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2814" w14:textId="77777777" w:rsidR="001906B2" w:rsidRDefault="001906B2">
      <w:pPr>
        <w:spacing w:after="0" w:line="240" w:lineRule="auto"/>
      </w:pPr>
      <w:r>
        <w:separator/>
      </w:r>
    </w:p>
  </w:footnote>
  <w:footnote w:type="continuationSeparator" w:id="0">
    <w:p w14:paraId="237F5F08" w14:textId="77777777" w:rsidR="001906B2" w:rsidRDefault="0019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0F5762" w:rsidRDefault="000F5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0F5762" w:rsidRDefault="000F57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0F5762" w:rsidRDefault="000F5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1EC4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B7FC9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D7B5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0F5762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34368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6B2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30A4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8BA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0C8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1E4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0804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5FB9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0A6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6BF7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0F8B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54A2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D76D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992"/>
    <w:rsid w:val="00C00E13"/>
    <w:rsid w:val="00C02312"/>
    <w:rsid w:val="00C03EB4"/>
    <w:rsid w:val="00C04C0C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123"/>
    <w:rsid w:val="00C345B2"/>
    <w:rsid w:val="00C41C06"/>
    <w:rsid w:val="00C45114"/>
    <w:rsid w:val="00C45A6A"/>
    <w:rsid w:val="00C46F16"/>
    <w:rsid w:val="00C509EB"/>
    <w:rsid w:val="00C51213"/>
    <w:rsid w:val="00C523E1"/>
    <w:rsid w:val="00C52694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4B4A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48E8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4A47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jpeg"/><Relationship Id="rId50" Type="http://schemas.openxmlformats.org/officeDocument/2006/relationships/image" Target="media/image35.png"/><Relationship Id="rId55" Type="http://schemas.openxmlformats.org/officeDocument/2006/relationships/hyperlink" Target="http://www.learningsparql.com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oleObject" Target="embeddings/oleObject5.bin"/><Relationship Id="rId54" Type="http://schemas.openxmlformats.org/officeDocument/2006/relationships/hyperlink" Target="https://www.youtube.com/watch?v=FvGndkpa4K0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9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8.bin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C8939-B765-4DC4-A1C1-D0C918F3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20</Pages>
  <Words>4113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123</cp:revision>
  <cp:lastPrinted>2019-06-07T17:47:00Z</cp:lastPrinted>
  <dcterms:created xsi:type="dcterms:W3CDTF">2018-08-20T23:39:00Z</dcterms:created>
  <dcterms:modified xsi:type="dcterms:W3CDTF">2019-11-01T17:08:00Z</dcterms:modified>
</cp:coreProperties>
</file>