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how-to-contribute"/>
    <w:p>
      <w:pPr>
        <w:pStyle w:val="Heading2"/>
      </w:pPr>
      <w:r>
        <w:t xml:space="preserve">3.1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7" w:name="why-open-source"/>
    <w:p>
      <w:pPr>
        <w:pStyle w:val="Heading1"/>
      </w:pPr>
      <w:r>
        <w:t xml:space="preserve">4. Why Open Source?</w:t>
      </w:r>
    </w:p>
    <w:bookmarkStart w:id="33"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End w:id="33"/>
    <w:bookmarkStart w:id="35" w:name="how-to-contribute-1"/>
    <w:p>
      <w:pPr>
        <w:pStyle w:val="Heading2"/>
      </w:pPr>
      <w:r>
        <w:t xml:space="preserve">4.2 How to Contribute</w:t>
      </w:r>
    </w:p>
    <w:p>
      <w:pPr>
        <w:pStyle w:val="FirstParagraph"/>
      </w:pPr>
      <w:r>
        <w:t xml:space="preserve">Contribute to the discussion here in GitHub Discussions:</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4.3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42" w:name="establishing-trust"/>
    <w:p>
      <w:pPr>
        <w:pStyle w:val="Heading1"/>
      </w:pPr>
      <w:r>
        <w:t xml:space="preserve">5. Establishing Trust</w:t>
      </w:r>
    </w:p>
    <w:bookmarkStart w:id="38" w:name="can-an-open-source-solution-be-trusted"/>
    <w:p>
      <w:pPr>
        <w:pStyle w:val="Heading2"/>
      </w:pPr>
      <w:r>
        <w:t xml:space="preserve">5.1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End w:id="38"/>
    <w:bookmarkStart w:id="40" w:name="how-to-contribute-2"/>
    <w:p>
      <w:pPr>
        <w:pStyle w:val="Heading2"/>
      </w:pPr>
      <w:r>
        <w:t xml:space="preserve">5.2 How to Contribute</w:t>
      </w:r>
    </w:p>
    <w:p>
      <w:pPr>
        <w:pStyle w:val="FirstParagraph"/>
      </w:pPr>
      <w:r>
        <w:t xml:space="preserve">Contribute to the discussion here in GitHub Discussions:</w:t>
      </w:r>
      <w:r>
        <w:br/>
      </w:r>
      <w:hyperlink r:id="rId39">
        <w:r>
          <w:rPr>
            <w:rStyle w:val="Hyperlink"/>
          </w:rPr>
          <w:t xml:space="preserve">Can an open source solution be trusted to be accurate?</w:t>
        </w:r>
      </w:hyperlink>
    </w:p>
    <w:bookmarkEnd w:id="40"/>
    <w:bookmarkStart w:id="41" w:name="guidance-2"/>
    <w:p>
      <w:pPr>
        <w:pStyle w:val="Heading2"/>
      </w:pPr>
      <w:r>
        <w:t xml:space="preserve">5.3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documenting-trust"/>
    <w:p>
      <w:pPr>
        <w:pStyle w:val="Heading1"/>
      </w:pPr>
      <w:r>
        <w:t xml:space="preserve">6. Documenting Trust</w:t>
      </w:r>
    </w:p>
    <w:bookmarkStart w:id="43" w:name="X297fb9479663c34920cab25918f92d6a537a7e3"/>
    <w:p>
      <w:pPr>
        <w:pStyle w:val="Heading2"/>
      </w:pPr>
      <w:r>
        <w:t xml:space="preserve">6.1 How do you document your trust in an open source solution?</w:t>
      </w:r>
    </w:p>
    <w:p>
      <w:pPr>
        <w:numPr>
          <w:ilvl w:val="0"/>
          <w:numId w:val="1008"/>
        </w:numPr>
      </w:pPr>
      <w:r>
        <w:t xml:space="preserve">How do we have document our trust that an open source solution is accurate?</w:t>
      </w:r>
    </w:p>
    <w:p>
      <w:pPr>
        <w:numPr>
          <w:ilvl w:val="0"/>
          <w:numId w:val="1008"/>
        </w:numPr>
      </w:pPr>
      <w:r>
        <w:t xml:space="preserve">How do we know if a third-party will accept our documentation of trust?</w:t>
      </w:r>
    </w:p>
    <w:bookmarkEnd w:id="43"/>
    <w:bookmarkStart w:id="45" w:name="how-to-contribute-3"/>
    <w:p>
      <w:pPr>
        <w:pStyle w:val="Heading2"/>
      </w:pPr>
      <w:r>
        <w:t xml:space="preserve">6.2 How to Contribute</w:t>
      </w:r>
    </w:p>
    <w:p>
      <w:pPr>
        <w:pStyle w:val="FirstParagraph"/>
      </w:pPr>
      <w:r>
        <w:t xml:space="preserve">Contribute to the discussion here in GitHub Discussions:</w:t>
      </w:r>
      <w:r>
        <w:br/>
      </w:r>
      <w:hyperlink r:id="rId44">
        <w:r>
          <w:rPr>
            <w:rStyle w:val="Hyperlink"/>
          </w:rPr>
          <w:t xml:space="preserve">How do you document your trust in an open source solution to satisfy a third-party inquiry?</w:t>
        </w:r>
      </w:hyperlink>
    </w:p>
    <w:bookmarkEnd w:id="45"/>
    <w:bookmarkStart w:id="46" w:name="guidance-3"/>
    <w:p>
      <w:pPr>
        <w:pStyle w:val="Heading2"/>
      </w:pPr>
      <w:r>
        <w:t xml:space="preserve">6.3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cost-of-open-source"/>
    <w:p>
      <w:pPr>
        <w:pStyle w:val="Heading1"/>
      </w:pPr>
      <w:r>
        <w:t xml:space="preserve">7. Cost of Open Source</w:t>
      </w:r>
    </w:p>
    <w:bookmarkStart w:id="48" w:name="X5652fbe10393da47783d0d3ac0dc7caab4c607f"/>
    <w:p>
      <w:pPr>
        <w:pStyle w:val="Heading2"/>
      </w:pPr>
      <w:r>
        <w:t xml:space="preserve">7.1 What is the true cost of implementing open source solutions?</w:t>
      </w:r>
    </w:p>
    <w:p>
      <w:pPr>
        <w:numPr>
          <w:ilvl w:val="0"/>
          <w:numId w:val="1010"/>
        </w:numPr>
      </w:pPr>
      <w:r>
        <w:t xml:space="preserve">Is it essentially free?</w:t>
      </w:r>
    </w:p>
    <w:p>
      <w:pPr>
        <w:numPr>
          <w:ilvl w:val="0"/>
          <w:numId w:val="1010"/>
        </w:numPr>
      </w:pPr>
      <w:r>
        <w:t xml:space="preserve">What resources are required for proper implementation?</w:t>
      </w:r>
    </w:p>
    <w:bookmarkEnd w:id="48"/>
    <w:bookmarkStart w:id="50" w:name="how-to-contribute-4"/>
    <w:p>
      <w:pPr>
        <w:pStyle w:val="Heading2"/>
      </w:pPr>
      <w:r>
        <w:t xml:space="preserve">7.2 How to Contribute</w:t>
      </w:r>
    </w:p>
    <w:p>
      <w:pPr>
        <w:pStyle w:val="FirstParagraph"/>
      </w:pPr>
      <w:r>
        <w:t xml:space="preserve">Contribute to the discussion here in GitHub Discussions:</w:t>
      </w:r>
      <w:r>
        <w:br/>
      </w:r>
      <w:hyperlink r:id="rId49">
        <w:r>
          <w:rPr>
            <w:rStyle w:val="Hyperlink"/>
          </w:rPr>
          <w:t xml:space="preserve">What is the true cost of implementing open source solutions into clinical data analytic processes??</w:t>
        </w:r>
      </w:hyperlink>
    </w:p>
    <w:bookmarkEnd w:id="50"/>
    <w:bookmarkStart w:id="51" w:name="guidance-4"/>
    <w:p>
      <w:pPr>
        <w:pStyle w:val="Heading2"/>
      </w:pPr>
      <w:r>
        <w:t xml:space="preserve">7.3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8" w:name="regulatory-acceptance"/>
    <w:p>
      <w:pPr>
        <w:pStyle w:val="Heading1"/>
      </w:pPr>
      <w:r>
        <w:t xml:space="preserve">8. Regulatory Acceptance</w:t>
      </w:r>
    </w:p>
    <w:bookmarkStart w:id="53" w:name="Xf73fb679a0a38e2aff31b3652399b32ab459b6e"/>
    <w:p>
      <w:pPr>
        <w:pStyle w:val="Heading2"/>
      </w:pPr>
      <w:r>
        <w:t xml:space="preserve">8.1 Will the regulatory agencies accept data and analyses generated with solutions developed and available as open source?</w:t>
      </w:r>
    </w:p>
    <w:p>
      <w:pPr>
        <w:numPr>
          <w:ilvl w:val="0"/>
          <w:numId w:val="1012"/>
        </w:numPr>
      </w:pPr>
      <w:r>
        <w:t xml:space="preserve">What do we know regarding data submissions to FDA?</w:t>
      </w:r>
    </w:p>
    <w:p>
      <w:pPr>
        <w:numPr>
          <w:ilvl w:val="0"/>
          <w:numId w:val="1012"/>
        </w:numPr>
      </w:pPr>
      <w:r>
        <w:t xml:space="preserve">What do we know regarding data submissions to other regulatory agencies?</w:t>
      </w:r>
    </w:p>
    <w:p>
      <w:pPr>
        <w:numPr>
          <w:ilvl w:val="0"/>
          <w:numId w:val="1012"/>
        </w:numPr>
      </w:pPr>
      <w:r>
        <w:t xml:space="preserve">Are there technical considerations for the creation of submission data packages?</w:t>
      </w:r>
    </w:p>
    <w:bookmarkEnd w:id="53"/>
    <w:bookmarkStart w:id="56" w:name="how-to-contribute-5"/>
    <w:p>
      <w:pPr>
        <w:pStyle w:val="Heading2"/>
      </w:pPr>
      <w:r>
        <w:t xml:space="preserve">8.2 How to Contribute</w:t>
      </w:r>
    </w:p>
    <w:p>
      <w:pPr>
        <w:pStyle w:val="FirstParagraph"/>
      </w:pPr>
      <w:r>
        <w:t xml:space="preserve">Contribute to the discussion here in GitHub Discussions:</w:t>
      </w:r>
    </w:p>
    <w:p>
      <w:pPr>
        <w:numPr>
          <w:ilvl w:val="0"/>
          <w:numId w:val="1013"/>
        </w:numPr>
      </w:pPr>
      <w:hyperlink r:id="rId54">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3"/>
        </w:numPr>
      </w:pPr>
      <w:hyperlink r:id="rId55">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6"/>
    <w:bookmarkStart w:id="57" w:name="guidance-5"/>
    <w:p>
      <w:pPr>
        <w:pStyle w:val="Heading2"/>
      </w:pPr>
      <w:r>
        <w:t xml:space="preserve">8.3 Guidance</w:t>
      </w:r>
    </w:p>
    <w:p>
      <w:pPr>
        <w:numPr>
          <w:ilvl w:val="0"/>
          <w:numId w:val="1014"/>
        </w:numPr>
      </w:pPr>
      <w:r>
        <w:t xml:space="preserve">Provide your thoughts and perspectives</w:t>
      </w:r>
    </w:p>
    <w:p>
      <w:pPr>
        <w:numPr>
          <w:ilvl w:val="0"/>
          <w:numId w:val="1014"/>
        </w:numPr>
      </w:pPr>
      <w:r>
        <w:t xml:space="preserve">Provide references to articles, webinars, presentations (citations, links)</w:t>
      </w:r>
    </w:p>
    <w:p>
      <w:pPr>
        <w:numPr>
          <w:ilvl w:val="0"/>
          <w:numId w:val="1014"/>
        </w:numPr>
      </w:pPr>
      <w:r>
        <w:t xml:space="preserve">Be respectful in this community</w:t>
      </w:r>
    </w:p>
    <w:bookmarkEnd w:id="57"/>
    <w:bookmarkEnd w:id="58"/>
    <w:bookmarkStart w:id="63" w:name="gxp-compliance"/>
    <w:p>
      <w:pPr>
        <w:pStyle w:val="Heading1"/>
      </w:pPr>
      <w:r>
        <w:t xml:space="preserve">9. GxP Compliance</w:t>
      </w:r>
    </w:p>
    <w:bookmarkStart w:id="59" w:name="Xfe7d52332e28511bc5eea9f8f32334c39e65e8e"/>
    <w:p>
      <w:pPr>
        <w:pStyle w:val="Heading2"/>
      </w:pPr>
      <w:r>
        <w:t xml:space="preserve">9.1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5"/>
        </w:numPr>
      </w:pPr>
      <w:r>
        <w:t xml:space="preserve">How do we establish reproducibility of the outputs?</w:t>
      </w:r>
    </w:p>
    <w:p>
      <w:pPr>
        <w:numPr>
          <w:ilvl w:val="0"/>
          <w:numId w:val="1015"/>
        </w:numPr>
      </w:pPr>
      <w:r>
        <w:t xml:space="preserve">How do we establish traceability of the input through to the output?</w:t>
      </w:r>
    </w:p>
    <w:bookmarkEnd w:id="59"/>
    <w:bookmarkStart w:id="61" w:name="how-to-contribute-6"/>
    <w:p>
      <w:pPr>
        <w:pStyle w:val="Heading2"/>
      </w:pPr>
      <w:r>
        <w:t xml:space="preserve">9.2 How to Contribute</w:t>
      </w:r>
    </w:p>
    <w:p>
      <w:pPr>
        <w:pStyle w:val="FirstParagraph"/>
      </w:pPr>
      <w:r>
        <w:t xml:space="preserve">Contribute to the discussion here in GitHub Discussions:</w:t>
      </w:r>
      <w:r>
        <w:br/>
      </w:r>
      <w:hyperlink r:id="rId60">
        <w:r>
          <w:rPr>
            <w:rStyle w:val="Hyperlink"/>
          </w:rPr>
          <w:t xml:space="preserve">How do you establish reproducibility and traceability with open source solutions?</w:t>
        </w:r>
      </w:hyperlink>
    </w:p>
    <w:bookmarkEnd w:id="61"/>
    <w:bookmarkStart w:id="62" w:name="guidance-6"/>
    <w:p>
      <w:pPr>
        <w:pStyle w:val="Heading2"/>
      </w:pPr>
      <w:r>
        <w:t xml:space="preserve">9.3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2"/>
    <w:bookmarkEnd w:id="63"/>
    <w:bookmarkStart w:id="68" w:name="user-support"/>
    <w:p>
      <w:pPr>
        <w:pStyle w:val="Heading1"/>
      </w:pPr>
      <w:r>
        <w:t xml:space="preserve">10. User Support</w:t>
      </w:r>
    </w:p>
    <w:bookmarkStart w:id="64" w:name="X9737864a03eb904d80b4cd23e5e62e0ac345fdf"/>
    <w:p>
      <w:pPr>
        <w:pStyle w:val="Heading2"/>
      </w:pPr>
      <w:r>
        <w:t xml:space="preserve">10.1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7"/>
        </w:numPr>
      </w:pPr>
      <w:r>
        <w:t xml:space="preserve">How can we help users to operate in a (potentially) more variable environment?</w:t>
      </w:r>
    </w:p>
    <w:p>
      <w:pPr>
        <w:numPr>
          <w:ilvl w:val="0"/>
          <w:numId w:val="1017"/>
        </w:numPr>
      </w:pPr>
      <w:r>
        <w:t xml:space="preserve">How can we help users to address unexpected challenges due to changes in their computational environment??</w:t>
      </w:r>
    </w:p>
    <w:bookmarkEnd w:id="64"/>
    <w:bookmarkStart w:id="66" w:name="how-to-contribute-7"/>
    <w:p>
      <w:pPr>
        <w:pStyle w:val="Heading2"/>
      </w:pPr>
      <w:r>
        <w:t xml:space="preserve">10.2 How to Contribute</w:t>
      </w:r>
    </w:p>
    <w:p>
      <w:pPr>
        <w:pStyle w:val="FirstParagraph"/>
      </w:pPr>
      <w:r>
        <w:t xml:space="preserve">Contribute to the discussion here in GitHub Discussions:</w:t>
      </w:r>
      <w:r>
        <w:br/>
      </w:r>
      <w:hyperlink r:id="rId65">
        <w:r>
          <w:rPr>
            <w:rStyle w:val="Hyperlink"/>
          </w:rPr>
          <w:t xml:space="preserve">How do we support users in managing an ever-evolving environment of Open Source solutions?</w:t>
        </w:r>
      </w:hyperlink>
    </w:p>
    <w:bookmarkEnd w:id="66"/>
    <w:bookmarkStart w:id="67" w:name="guidance-7"/>
    <w:p>
      <w:pPr>
        <w:pStyle w:val="Heading2"/>
      </w:pPr>
      <w:r>
        <w:t xml:space="preserve">10.3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7"/>
    <w:bookmarkEnd w:id="68"/>
    <w:bookmarkStart w:id="70" w:name="references"/>
    <w:p>
      <w:pPr>
        <w:pStyle w:val="Heading1"/>
      </w:pPr>
      <w:r>
        <w:t xml:space="preserve">References</w:t>
      </w:r>
    </w:p>
    <w:bookmarkStart w:id="69" w:name="refs"/>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2023-11-30T13:38:36Z</dcterms:created>
  <dcterms:modified xsi:type="dcterms:W3CDTF">2023-11-30T13:38:36Z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