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tbl>
      <w:tblPr>
        <w:tblW w:w="1014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8"/>
        <w:gridCol w:w="6071"/>
      </w:tblGrid>
      <w:tr>
        <w:trPr>
          <w:trHeight w:val="60" w:hRule="atLeast"/>
        </w:trPr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${capHanhChinh}                       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CỘNG HÒA XÃ HỘI CHỦ NGHĨA VIỆT NAM</w:t>
            </w:r>
          </w:p>
        </w:tc>
      </w:tr>
      <w:tr>
        <w:trPr/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column">
                        <wp:posOffset>211455</wp:posOffset>
                      </wp:positionH>
                      <wp:positionV relativeFrom="paragraph">
                        <wp:posOffset>177165</wp:posOffset>
                      </wp:positionV>
                      <wp:extent cx="2046605" cy="14605"/>
                      <wp:effectExtent l="0" t="0" r="0" b="0"/>
                      <wp:wrapNone/>
                      <wp:docPr id="1" name="Imag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5880" cy="140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${coQuanTrucThuoc}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Độc lập – Tự do – Hạnh phúc</w:t>
            </w:r>
          </w:p>
          <w:p>
            <w:pPr>
              <w:pStyle w:val="Normal"/>
              <w:spacing w:lineRule="auto" w:line="240" w:before="0" w:after="0"/>
              <w:ind w:left="0" w:right="-703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6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6"/>
                <w:sz w:val="26"/>
                <w:szCs w:val="26"/>
                <w:vertAlign w:val="baseline"/>
              </w:rPr>
            </w:r>
          </w:p>
        </w:tc>
      </w:tr>
      <w:tr>
        <w:trPr/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>Số:           /TTTP-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>V/v hướng dẫn người khiếu nại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>Đà Nẵng, ngày      tháng      năm 2014</w:t>
            </w:r>
          </w:p>
        </w:tc>
      </w:tr>
    </w:tbl>
    <w:p>
      <w:pPr>
        <w:pStyle w:val="Normal"/>
        <w:spacing w:lineRule="auto" w:line="312" w:before="120" w:after="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8"/>
          <w:sz w:val="28"/>
          <w:szCs w:val="28"/>
          <w:vertAlign w:val="baseline"/>
        </w:rPr>
      </w:pPr>
      <w:bookmarkStart w:id="0" w:name="_gjdgxs"/>
      <w:bookmarkStart w:id="1" w:name="_gjdgxs"/>
      <w:bookmarkEnd w:id="1"/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lineRule="auto" w:line="312" w:before="120" w:after="0"/>
        <w:jc w:val="center"/>
        <w:rPr>
          <w:rFonts w:ascii="Times New Roman" w:hAnsi="Times New Roman" w:eastAsia="Times New Roman" w:cs="Times New Roman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Kính gửi: </w:t>
      </w: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  <w:t>${hoVaTen}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Ngày ${ngayTiepNhan}, </w:t>
      </w:r>
      <w:bookmarkStart w:id="2" w:name="__DdeLink__331_1750249842"/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${coQuanTiepNhan}</w:t>
      </w:r>
      <w:bookmarkEnd w:id="2"/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đã tiếp và nhận đơn khiếu nại của ông (bà) </w:t>
      </w: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  <w:t>${hoVaTen},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Số CMND/Hộ chiếu (hoặc giấy tờ tùy thân): ${soCMND}, ngày cấp: ${ngayCap}, nơi cấp ${noiCap}.</w:t>
      </w:r>
    </w:p>
    <w:p>
      <w:pPr>
        <w:pStyle w:val="Normal"/>
        <w:spacing w:lineRule="auto" w:line="312" w:before="120" w:after="0"/>
        <w:jc w:val="left"/>
        <w:rPr>
          <w:rFonts w:ascii="Times New Roman" w:hAnsi="Times New Roman" w:eastAsia="Times New Roman" w:cs="Times New Roman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Địa chỉ: </w:t>
      </w: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  <w:t>${diaChi}.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</w:t>
      </w:r>
    </w:p>
    <w:p>
      <w:pPr>
        <w:pStyle w:val="Normal"/>
        <w:spacing w:lineRule="auto" w:line="312" w:before="120" w:after="0"/>
        <w:jc w:val="left"/>
        <w:rPr>
          <w:rFonts w:ascii="Times New Roman" w:hAnsi="Times New Roman" w:eastAsia="Times New Roman" w:cs="Times New Roman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Khiếu nại về việc: ${noiDung}.</w:t>
      </w:r>
    </w:p>
    <w:p>
      <w:pPr>
        <w:pStyle w:val="Normal"/>
        <w:spacing w:lineRule="auto" w:line="312" w:before="120" w:after="0"/>
        <w:jc w:val="left"/>
        <w:rPr>
          <w:rFonts w:ascii="Times New Roman" w:hAnsi="Times New Roman" w:eastAsia="Times New Roman" w:cs="Times New Roman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Căn cứ Luật khiếu nại năm 2011 và Nghị định số 75/2012/NĐ-CP ngày 03/10/2012 của Chính phủ quy định chi tiết một số điều của Luật khiếu nại;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Sau khi xem xét nội dung đơn khiếu nại,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${coQuanTiepNhan}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nhận thấy khiếu nại của ông (bà) không thuộc thẩm quyền giải quyết của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${coQuanTiepNhan}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.</w:t>
      </w:r>
    </w:p>
    <w:p>
      <w:pPr>
        <w:pStyle w:val="Normal"/>
        <w:spacing w:lineRule="auto" w:line="312" w:before="120" w:after="0"/>
        <w:jc w:val="left"/>
        <w:rPr>
          <w:rFonts w:ascii="Times New Roman" w:hAnsi="Times New Roman" w:eastAsia="Times New Roman" w:cs="Times New Roman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Đề nghị ông (bà) gửi đơn đến ……………………………………………………….…………………………(2) để được xem xét, giải quyết theo quy định của pháp luật.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</w:r>
    </w:p>
    <w:tbl>
      <w:tblPr>
        <w:tblW w:w="10098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7"/>
        <w:gridCol w:w="5940"/>
      </w:tblGrid>
      <w:tr>
        <w:trPr/>
        <w:tc>
          <w:tcPr>
            <w:tcW w:w="41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position w:val="0"/>
                <w:sz w:val="24"/>
                <w:sz w:val="24"/>
                <w:szCs w:val="24"/>
                <w:vertAlign w:val="baseline"/>
              </w:rPr>
              <w:t>Nơi nhận:</w:t>
            </w:r>
            <w:r>
              <w:rPr>
                <w:rFonts w:eastAsia="Times New Roman" w:cs="Times New Roman" w:ascii="Times New Roman" w:hAnsi="Times New Roman"/>
                <w:b/>
                <w:i/>
                <w:position w:val="0"/>
                <w:sz w:val="28"/>
                <w:sz w:val="28"/>
                <w:szCs w:val="28"/>
                <w:vertAlign w:val="baseline"/>
              </w:rPr>
              <w:t xml:space="preserve">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</w:rPr>
              <w:t>- Như trên (b/c);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</w:rPr>
              <w:t>- (1) ……………………………………….. ………………………………..(để báo cáo);</w:t>
              <w:br/>
              <w:t>- (2) ………………………………………..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</w:rPr>
              <w:t>……………………………………</w:t>
            </w: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</w:rPr>
              <w:t>.(để biết);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</w:rPr>
              <w:t>- Lưu: VT, TT1</w:t>
            </w:r>
            <w:r>
              <w:rPr>
                <w:rFonts w:eastAsia="Times New Roman" w:cs="Times New Roman" w:ascii="Times New Roman" w:hAnsi="Times New Roman"/>
                <w:b/>
                <w:i/>
                <w:position w:val="0"/>
                <w:sz w:val="22"/>
                <w:sz w:val="22"/>
                <w:vertAlign w:val="baseline"/>
              </w:rPr>
              <w:t>.</w:t>
            </w:r>
          </w:p>
        </w:tc>
        <w:tc>
          <w:tcPr>
            <w:tcW w:w="59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8"/>
                <w:sz w:val="28"/>
                <w:szCs w:val="28"/>
                <w:vertAlign w:val="baseline"/>
              </w:rPr>
              <w:t>${kyTen}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</w:tr>
      <w:tr>
        <w:trPr/>
        <w:tc>
          <w:tcPr>
            <w:tcW w:w="4157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  <w:tc>
          <w:tcPr>
            <w:tcW w:w="5940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</w:tr>
    </w:tbl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i/>
          <w:i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(1) Tên cơ quan, tổ chức, đơn vị cấp trên trực tiếp (nếu có).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(2) Tên cơ quan, </w:t>
      </w:r>
      <w:r>
        <w:rPr>
          <w:rFonts w:eastAsia="Times New Roman" w:cs="Times New Roman" w:ascii="Times New Roman" w:hAnsi="Times New Roman"/>
          <w:i/>
          <w:color w:val="000000"/>
          <w:position w:val="0"/>
          <w:sz w:val="28"/>
          <w:sz w:val="28"/>
          <w:szCs w:val="28"/>
          <w:highlight w:val="white"/>
          <w:vertAlign w:val="baseline"/>
        </w:rPr>
        <w:t>tổ chức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, đơn vị có </w:t>
      </w:r>
      <w:r>
        <w:rPr>
          <w:rFonts w:eastAsia="Times New Roman" w:cs="Times New Roman" w:ascii="Times New Roman" w:hAnsi="Times New Roman"/>
          <w:i/>
          <w:color w:val="000000"/>
          <w:position w:val="0"/>
          <w:sz w:val="28"/>
          <w:sz w:val="28"/>
          <w:szCs w:val="28"/>
          <w:highlight w:val="white"/>
          <w:vertAlign w:val="baseline"/>
        </w:rPr>
        <w:t>thẩm quyền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 giải </w:t>
      </w:r>
      <w:r>
        <w:rPr>
          <w:rFonts w:eastAsia="Times New Roman" w:cs="Times New Roman" w:ascii="Times New Roman" w:hAnsi="Times New Roman"/>
          <w:i/>
          <w:color w:val="000000"/>
          <w:position w:val="0"/>
          <w:sz w:val="28"/>
          <w:sz w:val="28"/>
          <w:szCs w:val="28"/>
          <w:highlight w:val="white"/>
          <w:vertAlign w:val="baseline"/>
        </w:rPr>
        <w:t>quyết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.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sectPr>
      <w:headerReference w:type="default" r:id="rId2"/>
      <w:type w:val="nextPage"/>
      <w:pgSz w:w="12240" w:h="15840"/>
      <w:pgMar w:left="1440" w:right="99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">
    <w:charset w:val="00"/>
    <w:family w:val="swiss"/>
    <w:pitch w:val="variable"/>
  </w:font>
  <w:font w:name="Caladea">
    <w:altName w:val="Cambria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spacing w:lineRule="auto" w:line="240" w:before="720" w:after="0"/>
      <w:jc w:val="right"/>
      <w:rPr>
        <w:rFonts w:ascii="Calibri" w:hAnsi="Calibri" w:eastAsia="Calibri" w:cs="Calibri"/>
        <w:b w:val="false"/>
        <w:b w:val="false"/>
        <w:i/>
        <w:i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i/>
        <w:position w:val="0"/>
        <w:sz w:val="22"/>
        <w:sz w:val="22"/>
        <w:szCs w:val="22"/>
        <w:vertAlign w:val="baseline"/>
      </w:rPr>
      <w:t>BM.TTTP.706/03</w:t>
    </w:r>
  </w:p>
  <w:p>
    <w:pPr>
      <w:pStyle w:val="Normal"/>
      <w:tabs>
        <w:tab w:val="center" w:pos="4680" w:leader="none"/>
        <w:tab w:val="right" w:pos="9360" w:leader="none"/>
      </w:tabs>
      <w:spacing w:lineRule="auto" w:line="240" w:before="0" w:after="0"/>
      <w:rPr>
        <w:rFonts w:ascii="Calibri" w:hAnsi="Calibri" w:eastAsia="Calibri" w:cs="Calibri"/>
        <w:b w:val="false"/>
        <w:b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position w:val="0"/>
        <w:sz w:val="22"/>
        <w:sz w:val="22"/>
        <w:szCs w:val="22"/>
        <w:vertAlign w:val="baseline"/>
      </w:rPr>
    </w:r>
  </w:p>
</w:hdr>
</file>

<file path=word/settings.xml><?xml version="1.0" encoding="utf-8"?>
<w:settings xmlns:w="http://schemas.openxmlformats.org/wordprocessingml/2006/main">
  <w:zoom w:percent="120"/>
  <w:displayBackgroundShape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 w:val="2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overflowPunct w:val="true"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 w:val="false"/>
      <w:bidi w:val="0"/>
      <w:spacing w:lineRule="auto" w:line="240" w:before="480" w:after="120"/>
      <w:jc w:val="left"/>
    </w:pPr>
    <w:rPr>
      <w:rFonts w:ascii="Calibri" w:hAnsi="Calibri" w:eastAsia="Calibri" w:cs="Calibri"/>
      <w:b/>
      <w:color w:val="000000"/>
      <w:sz w:val="48"/>
      <w:szCs w:val="48"/>
      <w:lang w:val="en-US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 w:val="false"/>
      <w:bidi w:val="0"/>
      <w:spacing w:lineRule="auto" w:line="240" w:before="360" w:after="80"/>
      <w:jc w:val="left"/>
    </w:pPr>
    <w:rPr>
      <w:rFonts w:ascii="Calibri" w:hAnsi="Calibri" w:eastAsia="Calibri" w:cs="Calibri"/>
      <w:b/>
      <w:color w:val="000000"/>
      <w:sz w:val="36"/>
      <w:szCs w:val="36"/>
      <w:lang w:val="en-US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000000"/>
      <w:sz w:val="28"/>
      <w:szCs w:val="28"/>
      <w:lang w:val="en-US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000000"/>
      <w:sz w:val="24"/>
      <w:szCs w:val="24"/>
      <w:lang w:val="en-US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000000"/>
      <w:sz w:val="22"/>
      <w:szCs w:val="22"/>
      <w:lang w:val="en-US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00000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Caladea" w:hAnsi="Caladea" w:eastAsia="Caladea" w:cs="Caladea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">
    <w:name w:val="LO-normal"/>
    <w:qFormat/>
    <w:pPr>
      <w:keepNext/>
      <w:keepLines w:val="false"/>
      <w:widowControl/>
      <w:overflowPunct w:val="true"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paragraph" w:styleId="TableContents">
    <w:name w:val="Tabl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</TotalTime>
  <Application>LibreOffice/5.3.0.3$Windows_X86_64 LibreOffice_project/7074905676c47b82bbcfbea1aeefc84afe1c50e1</Application>
  <Pages>1</Pages>
  <Words>194</Words>
  <Characters>948</Characters>
  <CharactersWithSpaces>1230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2017-10-30T14:37:07Z</dcterms:modified>
  <cp:revision>23</cp:revision>
  <dc:subject/>
  <dc:title/>
</cp:coreProperties>
</file>