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1"/>
        <w:tblW w:w="10140" w:type="dxa"/>
        <w:jc w:val="left"/>
        <w:tblInd w:w="-109" w:type="dxa"/>
        <w:tblBorders/>
        <w:tblCellMar>
          <w:top w:w="0" w:type="dxa"/>
          <w:left w:w="108" w:type="dxa"/>
          <w:bottom w:w="0" w:type="dxa"/>
          <w:right w:w="108" w:type="dxa"/>
        </w:tblCellMar>
        <w:tblLook w:val="0000"/>
      </w:tblPr>
      <w:tblGrid>
        <w:gridCol w:w="4068"/>
        <w:gridCol w:w="6071"/>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position w:val="0"/>
                <w:sz w:val="26"/>
                <w:sz w:val="26"/>
                <w:szCs w:val="26"/>
                <w:vertAlign w:val="baseline"/>
              </w:rPr>
              <w:t xml:space="preserve">   </w:t>
            </w:r>
            <w:r>
              <w:rPr>
                <w:rFonts w:eastAsia="Times New Roman" w:cs="Times New Roman" w:ascii="Times New Roman" w:hAnsi="Times New Roman"/>
                <w:position w:val="0"/>
                <w:sz w:val="26"/>
                <w:sz w:val="26"/>
                <w:szCs w:val="26"/>
                <w:vertAlign w:val="baseline"/>
              </w:rPr>
              <w:t>${capHanhChinh}</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3">
                      <wp:simplePos x="0" y="0"/>
                      <wp:positionH relativeFrom="margin">
                        <wp:posOffset>736600</wp:posOffset>
                      </wp:positionH>
                      <wp:positionV relativeFrom="paragraph">
                        <wp:posOffset>165100</wp:posOffset>
                      </wp:positionV>
                      <wp:extent cx="1046480" cy="17780"/>
                      <wp:effectExtent l="0" t="0" r="0" b="0"/>
                      <wp:wrapNone/>
                      <wp:docPr id="1" name="Image1"/>
                      <a:graphic xmlns:a="http://schemas.openxmlformats.org/drawingml/2006/main">
                        <a:graphicData uri="http://schemas.microsoft.com/office/word/2010/wordprocessingShape">
                          <wps:wsp>
                            <wps:cNvSpPr/>
                            <wps:spPr>
                              <a:xfrm>
                                <a:off x="0" y="0"/>
                                <a:ext cx="1045800" cy="1728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${coQuanTrucThuoc}</w:t>
            </w:r>
          </w:p>
          <w:p>
            <w:pPr>
              <w:pStyle w:val="Normal"/>
              <w:spacing w:lineRule="auto" w:line="240" w:before="0" w:after="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b/>
                <w:position w:val="0"/>
                <w:sz w:val="26"/>
                <w:sz w:val="26"/>
                <w:szCs w:val="26"/>
                <w:vertAlign w:val="baseline"/>
              </w:rPr>
              <w:t>CỘNG HÒA XÃ HỘI CHỦ NGHĨA VIỆT NAM</w:t>
            </w:r>
          </w:p>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mc:AlternateContent>
                <mc:Choice Requires="wps">
                  <w:drawing>
                    <wp:anchor behindDoc="0" distT="0" distB="0" distL="114300" distR="114300" simplePos="0" locked="0" layoutInCell="1" allowOverlap="1" relativeHeight="2">
                      <wp:simplePos x="0" y="0"/>
                      <wp:positionH relativeFrom="margin">
                        <wp:posOffset>143510</wp:posOffset>
                      </wp:positionH>
                      <wp:positionV relativeFrom="paragraph">
                        <wp:posOffset>165100</wp:posOffset>
                      </wp:positionV>
                      <wp:extent cx="2049780" cy="17780"/>
                      <wp:effectExtent l="0" t="0" r="0" b="0"/>
                      <wp:wrapNone/>
                      <wp:docPr id="2" name="Image2"/>
                      <a:graphic xmlns:a="http://schemas.openxmlformats.org/drawingml/2006/main">
                        <a:graphicData uri="http://schemas.microsoft.com/office/word/2010/wordprocessingShape">
                          <wps:wsp>
                            <wps:cNvSpPr/>
                            <wps:spPr>
                              <a:xfrm>
                                <a:off x="0" y="0"/>
                                <a:ext cx="2049120" cy="1728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Độc lập – Tự do – Hạnh phúc</w:t>
            </w:r>
          </w:p>
        </w:tc>
      </w:tr>
      <w:tr>
        <w:trPr/>
        <w:tc>
          <w:tcPr>
            <w:tcW w:w="4068"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8"/>
                <w:sz w:val="28"/>
                <w:szCs w:val="28"/>
                <w:vertAlign w:val="baseline"/>
              </w:rPr>
              <w:t xml:space="preserve">Số:      /TB-TTTP </w:t>
            </w:r>
            <w:r>
              <w:rPr>
                <w:rFonts w:eastAsia="Times New Roman" w:cs="Times New Roman" w:ascii="Times New Roman" w:hAnsi="Times New Roman"/>
                <w:sz w:val="28"/>
                <w:szCs w:val="28"/>
              </w:rPr>
              <w:t>(1)</w:t>
            </w:r>
          </w:p>
        </w:tc>
        <w:tc>
          <w:tcPr>
            <w:tcW w:w="6071" w:type="dxa"/>
            <w:tcBorders/>
            <w:shd w:fill="auto" w:val="clear"/>
          </w:tcPr>
          <w:p>
            <w:pPr>
              <w:pStyle w:val="Normal"/>
              <w:spacing w:lineRule="auto" w:line="240" w:before="0" w:after="0"/>
              <w:ind w:left="0" w:right="-7030" w:hanging="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i/>
                <w:position w:val="0"/>
                <w:sz w:val="26"/>
                <w:sz w:val="26"/>
                <w:szCs w:val="26"/>
                <w:vertAlign w:val="baseline"/>
              </w:rPr>
              <w:t xml:space="preserve">                     </w:t>
            </w:r>
            <w:r>
              <w:rPr>
                <w:rFonts w:eastAsia="Times New Roman" w:cs="Times New Roman" w:ascii="Times New Roman" w:hAnsi="Times New Roman"/>
                <w:i/>
                <w:position w:val="0"/>
                <w:sz w:val="26"/>
                <w:sz w:val="26"/>
                <w:szCs w:val="26"/>
                <w:vertAlign w:val="baseline"/>
              </w:rPr>
              <w:t>Đà Nẵng, ngày      tháng      năm</w:t>
            </w:r>
          </w:p>
        </w:tc>
      </w:tr>
    </w:tbl>
    <w:p>
      <w:pPr>
        <w:pStyle w:val="Normal"/>
        <w:spacing w:lineRule="auto" w:line="312" w:before="120" w:after="0"/>
        <w:jc w:val="both"/>
        <w:rPr/>
      </w:pPr>
      <w:bookmarkStart w:id="0" w:name="_gjdgxs"/>
      <w:bookmarkEnd w:id="0"/>
      <w:r>
        <w:rPr>
          <w:rFonts w:eastAsia="Times New Roman" w:cs="Times New Roman" w:ascii="Times New Roman" w:hAnsi="Times New Roman"/>
          <w:i/>
          <w:position w:val="0"/>
          <w:sz w:val="28"/>
          <w:sz w:val="28"/>
          <w:szCs w:val="28"/>
          <w:vertAlign w:val="baseline"/>
        </w:rPr>
        <w:t> </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bookmarkStart w:id="1" w:name="_30j0zll"/>
      <w:bookmarkEnd w:id="1"/>
      <w:r>
        <w:rPr>
          <w:rFonts w:eastAsia="Times New Roman" w:cs="Times New Roman" w:ascii="Times New Roman" w:hAnsi="Times New Roman"/>
          <w:b/>
          <w:position w:val="0"/>
          <w:sz w:val="28"/>
          <w:sz w:val="28"/>
          <w:szCs w:val="28"/>
          <w:vertAlign w:val="baseline"/>
        </w:rPr>
        <w:t>THÔNG BÁO</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position w:val="0"/>
          <w:sz w:val="28"/>
          <w:sz w:val="28"/>
          <w:szCs w:val="28"/>
          <w:vertAlign w:val="baseline"/>
        </w:rPr>
        <w:t>Về việc khiếu nại không đủ điều kiện thụ lý giải quyết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Ngày</w:t>
      </w:r>
      <w:r>
        <w:rPr>
          <w:rFonts w:eastAsia="Times New Roman" w:cs="Times New Roman" w:ascii="Times New Roman" w:hAnsi="Times New Roman"/>
          <w:sz w:val="28"/>
          <w:szCs w:val="28"/>
        </w:rPr>
        <w:t xml:space="preserve"> ${ngayTiepNhan}</w:t>
      </w:r>
      <w:r>
        <w:rPr>
          <w:rFonts w:eastAsia="Times New Roman" w:cs="Times New Roman" w:ascii="Times New Roman" w:hAnsi="Times New Roman"/>
          <w:position w:val="0"/>
          <w:sz w:val="28"/>
          <w:sz w:val="28"/>
          <w:szCs w:val="28"/>
          <w:vertAlign w:val="baseline"/>
        </w:rPr>
        <w:t>, ${coQuanTiepNhan} nhận được đơn khiếu nại của</w:t>
      </w:r>
      <w:r>
        <w:rPr>
          <w:rFonts w:eastAsia="Times New Roman" w:cs="Times New Roman" w:ascii="Times New Roman" w:hAnsi="Times New Roman"/>
          <w:sz w:val="28"/>
          <w:szCs w:val="28"/>
        </w:rPr>
        <w:t xml:space="preserve"> ${nguoiDungDon}.</w:t>
      </w:r>
    </w:p>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 xml:space="preserve">Địa chỉ: </w:t>
      </w:r>
      <w:r>
        <w:rPr>
          <w:rFonts w:eastAsia="Times New Roman" w:cs="Times New Roman" w:ascii="Times New Roman" w:hAnsi="Times New Roman"/>
          <w:sz w:val="28"/>
          <w:szCs w:val="28"/>
        </w:rPr>
        <w:t>${diaChiNguoiDungDon}.</w:t>
      </w:r>
    </w:p>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 xml:space="preserve">Nội dung đơn: </w:t>
      </w:r>
      <w:r>
        <w:rPr>
          <w:rFonts w:eastAsia="Times New Roman" w:cs="Times New Roman" w:ascii="Times New Roman" w:hAnsi="Times New Roman"/>
          <w:sz w:val="28"/>
          <w:szCs w:val="28"/>
        </w:rPr>
        <w:t>${noiDung}</w:t>
      </w:r>
      <w:r>
        <w:rPr>
          <w:rFonts w:eastAsia="Times New Roman" w:cs="Times New Roman" w:ascii="Times New Roman" w:hAnsi="Times New Roman"/>
          <w:b w:val="false"/>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 xml:space="preserve">Sau khi xem xét nội dung khiếu nại và căn cứ quy định tại Điều 11 của Luật khiếu nại, đơn khiếu nại của ông (bà) không đủ điều kiện thụ lý giải quyết vì </w:t>
      </w:r>
      <w:r>
        <w:rPr>
          <w:rFonts w:eastAsia="Times New Roman" w:cs="Times New Roman" w:ascii="Times New Roman" w:hAnsi="Times New Roman"/>
          <w:sz w:val="28"/>
          <w:szCs w:val="28"/>
        </w:rPr>
        <w:t>${lyDoDinhChi}</w:t>
      </w:r>
      <w:r>
        <w:rPr>
          <w:rFonts w:eastAsia="Times New Roman" w:cs="Times New Roman" w:ascii="Times New Roman" w:hAnsi="Times New Roman"/>
          <w:position w:val="0"/>
          <w:sz w:val="28"/>
          <w:sz w:val="28"/>
          <w:szCs w:val="28"/>
          <w:vertAlign w:val="baseline"/>
        </w:rPr>
        <w:t xml:space="preserve">, ${coQuanTiepNhan} thông báo để </w:t>
      </w:r>
      <w:r>
        <w:rPr>
          <w:rFonts w:eastAsia="Times New Roman" w:cs="Times New Roman" w:ascii="Times New Roman" w:hAnsi="Times New Roman"/>
          <w:sz w:val="28"/>
          <w:szCs w:val="28"/>
        </w:rPr>
        <w:t xml:space="preserve">${nguoiDungDon} </w:t>
      </w:r>
      <w:r>
        <w:rPr>
          <w:rFonts w:eastAsia="Times New Roman" w:cs="Times New Roman" w:ascii="Times New Roman" w:hAnsi="Times New Roman"/>
          <w:position w:val="0"/>
          <w:sz w:val="28"/>
          <w:sz w:val="28"/>
          <w:szCs w:val="28"/>
          <w:vertAlign w:val="baseline"/>
        </w:rPr>
        <w:t>biết và bổ sung :</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sz w:val="28"/>
          <w:szCs w:val="28"/>
        </w:rPr>
        <w:t>2</w:t>
      </w:r>
      <w:r>
        <w:rPr>
          <w:rFonts w:eastAsia="Times New Roman" w:cs="Times New Roman" w:ascii="Times New Roman" w:hAnsi="Times New Roman"/>
          <w:position w:val="0"/>
          <w:sz w:val="28"/>
          <w:sz w:val="28"/>
          <w:szCs w:val="28"/>
          <w:vertAlign w:val="baseline"/>
        </w:rPr>
        <w:t>) để thực hiện việc khiếu nại.</w:t>
      </w:r>
    </w:p>
    <w:p>
      <w:pPr>
        <w:pStyle w:val="Normal"/>
        <w:spacing w:lineRule="auto" w:line="312" w:before="120" w:after="43"/>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w:t>
      </w:r>
    </w:p>
    <w:tbl>
      <w:tblPr>
        <w:tblStyle w:val="Table2"/>
        <w:tblW w:w="10173" w:type="dxa"/>
        <w:jc w:val="left"/>
        <w:tblInd w:w="-109" w:type="dxa"/>
        <w:tblBorders/>
        <w:tblCellMar>
          <w:top w:w="0" w:type="dxa"/>
          <w:left w:w="108" w:type="dxa"/>
          <w:bottom w:w="0" w:type="dxa"/>
          <w:right w:w="108" w:type="dxa"/>
        </w:tblCellMar>
        <w:tblLook w:val="0000"/>
      </w:tblPr>
      <w:tblGrid>
        <w:gridCol w:w="4428"/>
        <w:gridCol w:w="5744"/>
      </w:tblGrid>
      <w:tr>
        <w:trPr/>
        <w:tc>
          <w:tcPr>
            <w:tcW w:w="4428" w:type="dxa"/>
            <w:tcBorders/>
            <w:shd w:fill="auto" w:val="clear"/>
          </w:tcPr>
          <w:p>
            <w:pPr>
              <w:pStyle w:val="Normal"/>
              <w:spacing w:lineRule="auto" w:line="312" w:before="120" w:after="0"/>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i/>
                <w:position w:val="0"/>
                <w:sz w:val="28"/>
                <w:sz w:val="28"/>
                <w:szCs w:val="28"/>
                <w:vertAlign w:val="baseline"/>
              </w:rPr>
              <w:t>Nơi nhận:</w:t>
            </w:r>
            <w:r>
              <w:rPr>
                <w:rFonts w:eastAsia="Times New Roman" w:cs="Times New Roman" w:ascii="Times New Roman" w:hAnsi="Times New Roman"/>
                <w:position w:val="0"/>
                <w:sz w:val="28"/>
                <w:sz w:val="28"/>
                <w:szCs w:val="28"/>
                <w:vertAlign w:val="baseline"/>
              </w:rPr>
              <w:br/>
              <w:t xml:space="preserve">- </w:t>
            </w:r>
            <w:r>
              <w:rPr>
                <w:rFonts w:eastAsia="Times New Roman" w:cs="Times New Roman" w:ascii="Times New Roman" w:hAnsi="Times New Roman"/>
                <w:sz w:val="28"/>
                <w:szCs w:val="28"/>
              </w:rPr>
              <w:t>${nguoiDungDon}</w:t>
            </w:r>
            <w:r>
              <w:rPr>
                <w:rFonts w:eastAsia="Times New Roman" w:cs="Times New Roman" w:ascii="Times New Roman" w:hAnsi="Times New Roman"/>
                <w:position w:val="0"/>
                <w:sz w:val="28"/>
                <w:sz w:val="28"/>
                <w:szCs w:val="28"/>
                <w:vertAlign w:val="baseline"/>
              </w:rPr>
              <w:br/>
              <w:t xml:space="preserve">- Lưu: </w:t>
            </w:r>
            <w:r>
              <w:rPr>
                <w:rFonts w:eastAsia="Times New Roman" w:cs="Times New Roman" w:ascii="Times New Roman" w:hAnsi="Times New Roman"/>
                <w:sz w:val="28"/>
                <w:szCs w:val="28"/>
              </w:rPr>
              <w:t>${noiDung}</w:t>
            </w:r>
          </w:p>
        </w:tc>
        <w:tc>
          <w:tcPr>
            <w:tcW w:w="5744" w:type="dxa"/>
            <w:tcBorders/>
            <w:shd w:fill="auto" w:val="clear"/>
          </w:tcPr>
          <w:p>
            <w:pPr>
              <w:pStyle w:val="Normal"/>
              <w:spacing w:lineRule="auto" w:line="312" w:before="120" w:after="0"/>
              <w:jc w:val="center"/>
              <w:rPr/>
            </w:pPr>
            <w:r>
              <w:rPr>
                <w:rFonts w:eastAsia="Times New Roman" w:cs="Times New Roman" w:ascii="Times New Roman" w:hAnsi="Times New Roman"/>
                <w:b w:val="false"/>
                <w:position w:val="0"/>
                <w:sz w:val="28"/>
                <w:sz w:val="28"/>
                <w:szCs w:val="28"/>
                <w:vertAlign w:val="baseline"/>
              </w:rPr>
              <w:t>${kyTen}</w:t>
            </w:r>
          </w:p>
        </w:tc>
      </w:tr>
    </w:tbl>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_____________</w:t>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i/>
          <w:position w:val="0"/>
          <w:sz w:val="28"/>
          <w:sz w:val="28"/>
          <w:szCs w:val="28"/>
          <w:vertAlign w:val="baseline"/>
        </w:rPr>
        <w:t xml:space="preserve"> </w:t>
      </w:r>
      <w:r>
        <w:rPr>
          <w:rFonts w:eastAsia="Times New Roman" w:cs="Times New Roman" w:ascii="Times New Roman" w:hAnsi="Times New Roman"/>
          <w:i/>
          <w:position w:val="0"/>
          <w:sz w:val="28"/>
          <w:sz w:val="28"/>
          <w:szCs w:val="28"/>
          <w:vertAlign w:val="baseline"/>
        </w:rPr>
        <w:t xml:space="preserve">(1) </w:t>
      </w:r>
      <w:r>
        <w:rPr>
          <w:rFonts w:eastAsia="Times New Roman" w:cs="Times New Roman" w:ascii="Times New Roman" w:hAnsi="Times New Roman"/>
          <w:i/>
          <w:sz w:val="28"/>
          <w:szCs w:val="28"/>
        </w:rPr>
        <w:t>Mã viết tắt của cơ quan giải quyết</w:t>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i/>
          <w:position w:val="0"/>
          <w:sz w:val="28"/>
          <w:sz w:val="28"/>
          <w:szCs w:val="28"/>
          <w:vertAlign w:val="baseline"/>
        </w:rPr>
        <w:t xml:space="preserve">(2) </w:t>
      </w:r>
      <w:r>
        <w:rPr>
          <w:rFonts w:eastAsia="Times New Roman" w:cs="Times New Roman" w:ascii="Times New Roman" w:hAnsi="Times New Roman"/>
          <w:i/>
          <w:sz w:val="28"/>
          <w:szCs w:val="28"/>
        </w:rPr>
        <w:t xml:space="preserve">Nêu rõ thủ tục cần thiết theo quy định để được xem xét, giải </w:t>
      </w:r>
      <w:r>
        <w:rPr>
          <w:rFonts w:eastAsia="Times New Roman" w:cs="Times New Roman" w:ascii="Times New Roman" w:hAnsi="Times New Roman"/>
          <w:i/>
          <w:sz w:val="28"/>
          <w:szCs w:val="28"/>
          <w:highlight w:val="white"/>
        </w:rPr>
        <w:t>quyết</w:t>
      </w:r>
      <w:r>
        <w:rPr>
          <w:rFonts w:eastAsia="Times New Roman" w:cs="Times New Roman" w:ascii="Times New Roman" w:hAnsi="Times New Roman"/>
          <w:i/>
          <w:sz w:val="28"/>
          <w:szCs w:val="28"/>
        </w:rPr>
        <w:t xml:space="preserve">. </w:t>
      </w:r>
    </w:p>
    <w:p>
      <w:pPr>
        <w:pStyle w:val="Normal"/>
        <w:spacing w:lineRule="auto" w:line="312" w:before="120" w:after="0"/>
        <w:jc w:val="center"/>
        <w:rPr/>
      </w:pPr>
      <w:r>
        <w:rPr/>
      </w:r>
    </w:p>
    <w:sectPr>
      <w:headerReference w:type="default" r:id="rId2"/>
      <w:type w:val="nextPage"/>
      <w:pgSz w:w="12240" w:h="15840"/>
      <w:pgMar w:left="1440" w:right="990" w:header="0" w:top="1440" w:footer="0" w:bottom="99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center"/>
      <w:rPr>
        <w:rFonts w:ascii="Calibri" w:hAnsi="Calibri" w:eastAsia="Calibri" w:cs="Calibri"/>
        <w:b w:val="false"/>
        <w:b w:val="false"/>
        <w:i w:val="false"/>
        <w:i w:val="false"/>
        <w:position w:val="0"/>
        <w:sz w:val="22"/>
        <w:sz w:val="22"/>
        <w:szCs w:val="22"/>
        <w:vertAlign w:val="baseline"/>
      </w:rPr>
    </w:pPr>
    <w:r>
      <w:rPr>
        <w:rFonts w:eastAsia="Calibri" w:cs="Calibri"/>
        <w:b w:val="false"/>
        <w:i w:val="false"/>
        <w:position w:val="0"/>
        <w:sz w:val="22"/>
        <w:sz w:val="22"/>
        <w:szCs w:val="22"/>
        <w:vertAlign w:val="baseline"/>
      </w:rPr>
    </w:r>
  </w:p>
  <w:p>
    <w:pPr>
      <w:pStyle w:val="Normal"/>
      <w:tabs>
        <w:tab w:val="center" w:pos="4680" w:leader="none"/>
        <w:tab w:val="right" w:pos="9360" w:leader="none"/>
      </w:tabs>
      <w:spacing w:lineRule="auto" w:line="240" w:before="0" w:after="0"/>
      <w:rPr>
        <w:rFonts w:ascii="Calibri" w:hAnsi="Calibri" w:eastAsia="Calibri" w:cs="Calibri"/>
        <w:b w:val="false"/>
        <w:b w:val="false"/>
        <w:position w:val="0"/>
        <w:sz w:val="22"/>
        <w:sz w:val="22"/>
        <w:szCs w:val="22"/>
        <w:vertAlign w:val="baseline"/>
      </w:rPr>
    </w:pPr>
    <w:r>
      <w:rPr>
        <w:rFonts w:eastAsia="Calibri" w:cs="Calibri"/>
        <w:b w:val="false"/>
        <w:position w:val="0"/>
        <w:sz w:val="22"/>
        <w:sz w:val="22"/>
        <w:szCs w:val="22"/>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480" w:after="120"/>
      <w:contextualSpacing/>
      <w:jc w:val="left"/>
    </w:pPr>
    <w:rPr>
      <w:rFonts w:ascii="Calibri" w:hAnsi="Calibri" w:eastAsia="Calibri" w:cs="Calibri"/>
      <w:b/>
      <w:color w:val="000000"/>
      <w:sz w:val="48"/>
      <w:szCs w:val="48"/>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Calibri" w:hAnsi="Calibri" w:eastAsia="Calibri" w:cs="Calibri"/>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Calibri" w:hAnsi="Calibri" w:eastAsia="Calibri" w:cs="Calibri"/>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Calibri" w:hAnsi="Calibri" w:eastAsia="Calibri" w:cs="Calibri"/>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20" w:after="40"/>
      <w:contextualSpacing/>
      <w:jc w:val="left"/>
    </w:pPr>
    <w:rPr>
      <w:rFonts w:ascii="Calibri" w:hAnsi="Calibri" w:eastAsia="Calibri" w:cs="Calibri"/>
      <w:b/>
      <w:color w:val="000000"/>
      <w:sz w:val="22"/>
      <w:szCs w:val="22"/>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Calibri" w:hAnsi="Calibri" w:eastAsia="Calibri" w:cs="Calibri"/>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LibreOffice/5.3.0.3$Windows_X86_64 LibreOffice_project/7074905676c47b82bbcfbea1aeefc84afe1c50e1</Application>
  <Pages>1</Pages>
  <Words>144</Words>
  <Characters>748</Characters>
  <CharactersWithSpaces>940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2017-10-24T10:41:04Z</dcterms:modified>
  <cp:revision>16</cp:revision>
  <dc:subject/>
  <dc:title/>
</cp:coreProperties>
</file>