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3940" cy="1524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28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47240" cy="1524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660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/TTTP-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${coQuanTiepNhan} nhận được đơn của ông (bà) khiếu nại về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việc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khiếu nại và căn cứ Luật khiếu nại, Nghị định số 75/2012/NĐ-CP ngày 3 tháng 10 năm 2012 của Chính phủ quy định chi tiết thi hành một số điều của Luật khiếu nại, đơn khiếu nại của ông (bà) không thuộc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${coQuanTiepNhan}.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 trả lại đơn và hướng dẫn ông (bà) gửi đơn khiếu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nại </w:t>
      </w:r>
      <w:bookmarkStart w:id="0" w:name="docs-internal-guid-b5bd7e38-a1a2-cc31-c4d1-1a8f4703c07d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đến ………………………………(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) để được giải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effect w:val="none"/>
          <w:vertAlign w:val="baseline"/>
        </w:rPr>
        <w:t>quyết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theo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effect w:val="non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/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3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Mã viết tắt cơ quan xử lý.</w:t>
      </w:r>
    </w:p>
    <w:p>
      <w:pPr>
        <w:pStyle w:val="Normal"/>
        <w:spacing w:lineRule="auto" w:line="312" w:before="120" w:after="0"/>
        <w:jc w:val="both"/>
        <w:rPr/>
      </w:pPr>
      <w:bookmarkStart w:id="1" w:name="docs-internal-guid-b5bd7e38-a1a3-0cff-5cd3-20c3ac52a561"/>
      <w:bookmarkEnd w:id="1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(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 Chức danh người đứng đầu cơ quan, tổ chức, đơn vị có thẩm quyền giải quyết khiếu nại.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>3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) </w:t>
      </w:r>
      <w:bookmarkStart w:id="2" w:name="docs-internal-guid-b5bd7e38-a1a3-f265-7bc2-9130f016f6d8"/>
      <w:bookmarkEnd w:id="2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Chức vụ người có thẩm quyền ký văn bản hướng dẫn.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/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BM.TTTP.804/03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LibreOffice/5.3.0.3$Windows_X86_64 LibreOffice_project/7074905676c47b82bbcfbea1aeefc84afe1c50e1</Application>
  <Pages>1</Pages>
  <Words>181</Words>
  <Characters>749</Characters>
  <CharactersWithSpaces>983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2017-08-02T13:31:14Z</dcterms:modified>
  <cp:revision>18</cp:revision>
  <dc:subject/>
  <dc:title/>
</cp:coreProperties>
</file>