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10140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8"/>
        <w:gridCol w:w="6071"/>
      </w:tblGrid>
      <w:tr>
        <w:trPr>
          <w:trHeight w:val="60" w:hRule="atLeast"/>
        </w:trPr>
        <w:tc>
          <w:tcPr>
            <w:tcW w:w="4068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/>
                <w:position w:val="0"/>
                <w:sz w:val="26"/>
                <w:sz w:val="26"/>
                <w:szCs w:val="26"/>
                <w:vertAlign w:val="baseline"/>
              </w:rPr>
              <w:t>${capHanhChinh}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169545</wp:posOffset>
                      </wp:positionV>
                      <wp:extent cx="2052320" cy="20320"/>
                      <wp:effectExtent l="0" t="0" r="0" b="0"/>
                      <wp:wrapNone/>
                      <wp:docPr id="1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1640" cy="19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${coQuanTrucThuoc}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  </w:t>
            </w:r>
          </w:p>
        </w:tc>
        <w:tc>
          <w:tcPr>
            <w:tcW w:w="6071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4">
                      <wp:simplePos x="0" y="0"/>
                      <wp:positionH relativeFrom="column">
                        <wp:posOffset>687070</wp:posOffset>
                      </wp:positionH>
                      <wp:positionV relativeFrom="paragraph">
                        <wp:posOffset>178435</wp:posOffset>
                      </wp:positionV>
                      <wp:extent cx="2369185" cy="17145"/>
                      <wp:effectExtent l="0" t="0" r="0" b="0"/>
                      <wp:wrapNone/>
                      <wp:docPr id="2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368440" cy="165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</w:tc>
      </w:tr>
      <w:tr>
        <w:trPr/>
        <w:tc>
          <w:tcPr>
            <w:tcW w:w="4068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position w:val="0"/>
                <w:sz w:val="28"/>
                <w:sz w:val="28"/>
                <w:szCs w:val="28"/>
                <w:vertAlign w:val="baseline"/>
              </w:rPr>
              <w:t>Số: …../TB-…..</w:t>
            </w:r>
          </w:p>
        </w:tc>
        <w:tc>
          <w:tcPr>
            <w:tcW w:w="6071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ind w:left="0" w:right="-7030" w:hanging="0"/>
              <w:rPr/>
            </w:pPr>
            <w:r>
              <w:rPr>
                <w:rFonts w:eastAsia="Times New Roman" w:cs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…………</w:t>
            </w:r>
            <w:r>
              <w:rPr>
                <w:rFonts w:eastAsia="Times New Roman" w:cs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>., ngày      tháng      năm</w:t>
            </w:r>
          </w:p>
        </w:tc>
      </w:tr>
    </w:tbl>
    <w:p>
      <w:pPr>
        <w:pStyle w:val="Normal"/>
        <w:spacing w:lineRule="auto" w:line="312" w:before="120" w:after="0"/>
        <w:ind w:left="720" w:right="0" w:hanging="720"/>
        <w:jc w:val="both"/>
        <w:rPr/>
      </w:pPr>
      <w:bookmarkStart w:id="0" w:name="_gjdgxs"/>
      <w:bookmarkEnd w:id="0"/>
      <w:r>
        <w:rPr>
          <w:rFonts w:eastAsia="Times New Roman" w:cs="Times New Roman"/>
          <w:b w:val="false"/>
          <w:i/>
          <w:position w:val="0"/>
          <w:sz w:val="28"/>
          <w:sz w:val="28"/>
          <w:szCs w:val="28"/>
          <w:vertAlign w:val="baseline"/>
        </w:rPr>
        <w:t> </w:t>
      </w:r>
    </w:p>
    <w:p>
      <w:pPr>
        <w:pStyle w:val="Normal"/>
        <w:spacing w:lineRule="auto" w:line="240" w:before="120" w:after="160"/>
        <w:jc w:val="center"/>
        <w:rPr/>
      </w:pPr>
      <w:r>
        <w:rPr>
          <w:rFonts w:eastAsia="Times New Roman" w:cs="Times New Roman"/>
          <w:b/>
          <w:position w:val="0"/>
          <w:sz w:val="24"/>
          <w:sz w:val="24"/>
          <w:vertAlign w:val="baseline"/>
        </w:rPr>
        <w:t>THÔNG BÁO</w:t>
      </w:r>
    </w:p>
    <w:p>
      <w:pPr>
        <w:pStyle w:val="Normal"/>
        <w:spacing w:lineRule="auto" w:line="240" w:before="120" w:after="160"/>
        <w:jc w:val="center"/>
        <w:rPr/>
      </w:pPr>
      <w:r>
        <w:rPr>
          <w:rFonts w:eastAsia="Times New Roman" w:cs="Times New Roman"/>
          <w:b/>
          <w:position w:val="0"/>
          <w:sz w:val="24"/>
          <w:sz w:val="24"/>
          <w:vertAlign w:val="baseline"/>
        </w:rPr>
        <w:t>Về việc không thụ lý giải quyết tố cáo</w:t>
      </w:r>
    </w:p>
    <w:p>
      <w:pPr>
        <w:pStyle w:val="Normal"/>
        <w:spacing w:lineRule="auto" w:line="240" w:before="120" w:after="160"/>
        <w:jc w:val="center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2552065</wp:posOffset>
                </wp:positionH>
                <wp:positionV relativeFrom="paragraph">
                  <wp:posOffset>-19050</wp:posOffset>
                </wp:positionV>
                <wp:extent cx="818515" cy="5715"/>
                <wp:effectExtent l="0" t="0" r="0" b="0"/>
                <wp:wrapNone/>
                <wp:docPr id="3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920" cy="5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 xml:space="preserve">Ngày ${ngayTiepNhan}, ${coQuanTiepNhan} đã nhận được đơn tố cáo của ${nguoiToCao} </w:t>
      </w:r>
      <w:r>
        <w:rPr>
          <w:rFonts w:eastAsia="Times New Roman" w:cs="Times New Roman"/>
          <w:position w:val="0"/>
          <w:sz w:val="24"/>
          <w:sz w:val="24"/>
          <w:vertAlign w:val="baseline"/>
        </w:rPr>
        <w:t>với nội</w:t>
      </w:r>
      <w:r>
        <w:rPr>
          <w:rFonts w:eastAsia="Times New Roman" w:cs="Times New Roman"/>
          <w:position w:val="0"/>
          <w:sz w:val="24"/>
          <w:sz w:val="24"/>
          <w:vertAlign w:val="baseline"/>
        </w:rPr>
        <w:t xml:space="preserve"> dung : 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${noiDung}.</w:t>
      </w:r>
    </w:p>
    <w:p>
      <w:pPr>
        <w:pStyle w:val="Normal"/>
        <w:spacing w:lineRule="auto" w:line="240" w:before="120" w:after="160"/>
        <w:jc w:val="center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(</w:t>
      </w:r>
      <w:r>
        <w:rPr>
          <w:rFonts w:eastAsia="Times New Roman" w:cs="Times New Roman"/>
          <w:i/>
          <w:iCs/>
          <w:position w:val="0"/>
          <w:sz w:val="24"/>
          <w:sz w:val="24"/>
          <w:vertAlign w:val="baseline"/>
        </w:rPr>
        <w:t>Tố cáo do ……………………………………………………………………..(1) chuyển đến</w:t>
      </w:r>
      <w:r>
        <w:rPr>
          <w:rFonts w:eastAsia="Times New Roman" w:cs="Times New Roman"/>
          <w:position w:val="0"/>
          <w:sz w:val="24"/>
          <w:sz w:val="24"/>
          <w:vertAlign w:val="baseline"/>
        </w:rPr>
        <w:t>).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b w:val="false"/>
          <w:position w:val="0"/>
          <w:sz w:val="24"/>
          <w:sz w:val="24"/>
          <w:szCs w:val="24"/>
          <w:vertAlign w:val="baseline"/>
        </w:rPr>
        <w:t>Sau khi nghiên cứu, xem xét thấy rằng nội dung tố cáo nêu trên không đủ điều kiện để thụ lý giải quyết.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Lý do: …………………………………………………………………………………………..(2)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Vậy thông báo để ông (bà) biết.</w:t>
      </w:r>
    </w:p>
    <w:tbl>
      <w:tblPr>
        <w:tblStyle w:val="Table1"/>
        <w:tblW w:w="99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7"/>
        <w:gridCol w:w="5737"/>
      </w:tblGrid>
      <w:tr>
        <w:trPr>
          <w:trHeight w:val="2345" w:hRule="atLeast"/>
        </w:trPr>
        <w:tc>
          <w:tcPr>
            <w:tcW w:w="4257" w:type="dxa"/>
            <w:tcBorders/>
            <w:shd w:fill="auto" w:val="clear"/>
          </w:tcPr>
          <w:p>
            <w:pPr>
              <w:pStyle w:val="Normal"/>
              <w:spacing w:lineRule="auto" w:line="240" w:before="120" w:after="100"/>
              <w:rPr/>
            </w:pPr>
            <w:r>
              <w:rPr>
                <w:rFonts w:eastAsia="Times New Roman" w:cs="Times New Roman"/>
                <w:b/>
                <w:i/>
                <w:position w:val="0"/>
                <w:sz w:val="24"/>
                <w:sz w:val="24"/>
                <w:vertAlign w:val="baseline"/>
              </w:rPr>
              <w:t>Nơi nhận:</w:t>
              <w:br/>
            </w:r>
            <w:r>
              <w:rPr>
                <w:rFonts w:eastAsia="Times New Roman" w:cs="Times New Roman"/>
                <w:position w:val="0"/>
                <w:sz w:val="16"/>
                <w:sz w:val="16"/>
                <w:szCs w:val="16"/>
                <w:vertAlign w:val="baseline"/>
              </w:rPr>
              <w:t>- Người tố cáo;</w:t>
              <w:br/>
              <w:t>- ….………………………………………………………(1);</w:t>
              <w:br/>
              <w:t>- Lưu: VT, hồ sơ.</w:t>
            </w:r>
          </w:p>
        </w:tc>
        <w:tc>
          <w:tcPr>
            <w:tcW w:w="5737" w:type="dxa"/>
            <w:tcBorders/>
            <w:shd w:fill="auto" w:val="clear"/>
          </w:tcPr>
          <w:p>
            <w:pPr>
              <w:pStyle w:val="Normal"/>
              <w:spacing w:lineRule="auto" w:line="240" w:before="120" w:after="1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vertAlign w:val="baseline"/>
              </w:rPr>
              <w:t>Người đứng đầu cơ quan, tổ chức, đơn vị</w:t>
              <w:br/>
            </w:r>
            <w:r>
              <w:rPr>
                <w:rFonts w:eastAsia="Times New Roman" w:cs="Times New Roman"/>
                <w:i/>
                <w:position w:val="0"/>
                <w:sz w:val="24"/>
                <w:sz w:val="24"/>
                <w:vertAlign w:val="baseline"/>
              </w:rPr>
              <w:t>(Ký, ghi rõ họ tên và đóng dấu)</w:t>
            </w:r>
          </w:p>
        </w:tc>
      </w:tr>
    </w:tbl>
    <w:p>
      <w:pPr>
        <w:pStyle w:val="Normal"/>
        <w:spacing w:lineRule="auto" w:line="240" w:before="120" w:after="100"/>
        <w:jc w:val="both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____________</w:t>
      </w:r>
    </w:p>
    <w:p>
      <w:pPr>
        <w:pStyle w:val="Normal"/>
        <w:spacing w:lineRule="auto" w:line="240" w:before="120" w:after="100"/>
        <w:jc w:val="both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(1) Tên cơ quan, tổ chức, đơn vị hoặc tên, chức vụ, chức danh người có thẩm quyền đã chuyển tố cáo đó đến người giải quyết tố cáo (nếu có).</w:t>
      </w:r>
    </w:p>
    <w:p>
      <w:pPr>
        <w:pStyle w:val="Normal"/>
        <w:spacing w:lineRule="auto" w:line="240" w:before="120" w:after="100"/>
        <w:jc w:val="both"/>
        <w:rPr/>
      </w:pPr>
      <w:r>
        <w:rPr/>
        <w:t>(2) Căn cứ pháp lý đã áp dụng để không thụ lý giải quyết tố cáo (điều, khoản, tên văn bản và</w:t>
      </w:r>
    </w:p>
    <w:p>
      <w:pPr>
        <w:pStyle w:val="Normal"/>
        <w:spacing w:lineRule="auto" w:line="240" w:before="120" w:after="100"/>
        <w:jc w:val="both"/>
        <w:rPr/>
      </w:pPr>
      <w:r>
        <w:rPr/>
        <w:t>nội dung quy định về trường hợp không thụ lý giải quyết tố cáo).</w:t>
      </w:r>
    </w:p>
    <w:sectPr>
      <w:headerReference w:type="default" r:id="rId2"/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right"/>
      <w:rPr>
        <w:rFonts w:eastAsia="Times New Roman" w:cs="Times New Roman"/>
        <w:b w:val="false"/>
        <w:b w:val="false"/>
        <w:i/>
        <w:i/>
        <w:position w:val="0"/>
        <w:sz w:val="24"/>
        <w:sz w:val="24"/>
        <w:szCs w:val="24"/>
        <w:vertAlign w:val="baseline"/>
      </w:rPr>
    </w:pPr>
    <w:r>
      <w:rPr>
        <w:rFonts w:eastAsia="Times New Roman" w:cs="Times New Roman"/>
        <w:b w:val="false"/>
        <w:i/>
        <w:position w:val="0"/>
        <w:sz w:val="24"/>
        <w:sz w:val="24"/>
        <w:szCs w:val="24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widowControl w:val="false"/>
      <w:bidi w:val="0"/>
      <w:spacing w:lineRule="auto" w:line="240" w:before="0" w:after="0"/>
      <w:jc w:val="center"/>
    </w:pPr>
    <w:rPr>
      <w:rFonts w:ascii="Times New Roman" w:hAnsi="Times New Roman" w:eastAsia="Times New Roman" w:cs="Times New Roman"/>
      <w:b/>
      <w:color w:val="000000"/>
      <w:position w:val="0"/>
      <w:sz w:val="28"/>
      <w:sz w:val="28"/>
      <w:szCs w:val="28"/>
      <w:vertAlign w:val="baseline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/>
      <w:keepLines/>
      <w:widowControl w:val="false"/>
      <w:bidi w:val="0"/>
      <w:spacing w:lineRule="auto" w:line="240" w:before="360" w:after="80"/>
      <w:contextualSpacing/>
      <w:jc w:val="left"/>
    </w:pPr>
    <w:rPr>
      <w:rFonts w:ascii="Times New Roman" w:hAnsi="Times New Roman" w:eastAsia="Times New Roman" w:cs="Times New Roman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/>
      <w:keepLines/>
      <w:widowControl w:val="false"/>
      <w:bidi w:val="0"/>
      <w:spacing w:lineRule="auto" w:line="240" w:before="240" w:after="60"/>
      <w:jc w:val="left"/>
    </w:pPr>
    <w:rPr>
      <w:rFonts w:ascii="Arial" w:hAnsi="Arial" w:eastAsia="Arial" w:cs="Arial"/>
      <w:b/>
      <w:color w:val="000000"/>
      <w:position w:val="0"/>
      <w:sz w:val="26"/>
      <w:sz w:val="26"/>
      <w:szCs w:val="26"/>
      <w:vertAlign w:val="baseline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/>
      <w:keepLines/>
      <w:widowControl w:val="false"/>
      <w:bidi w:val="0"/>
      <w:spacing w:lineRule="auto" w:line="240" w:before="240" w:after="40"/>
      <w:contextualSpacing/>
      <w:jc w:val="left"/>
    </w:pPr>
    <w:rPr>
      <w:rFonts w:ascii="Times New Roman" w:hAnsi="Times New Roman" w:eastAsia="Times New Roman" w:cs="Times New Roman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/>
      <w:keepLines/>
      <w:widowControl w:val="false"/>
      <w:bidi w:val="0"/>
      <w:spacing w:lineRule="auto" w:line="240" w:before="240" w:after="60"/>
      <w:jc w:val="left"/>
    </w:pPr>
    <w:rPr>
      <w:rFonts w:ascii="Times New Roman" w:hAnsi="Times New Roman" w:eastAsia="Times New Roman" w:cs="Times New Roman"/>
      <w:b/>
      <w:i/>
      <w:color w:val="000000"/>
      <w:position w:val="0"/>
      <w:sz w:val="26"/>
      <w:sz w:val="26"/>
      <w:szCs w:val="26"/>
      <w:vertAlign w:val="baseline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Times New Roman" w:hAnsi="Times New Roman" w:eastAsia="Times New Roman" w:cs="Times New Roman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</TotalTime>
  <Application>LibreOffice/5.3.0.3$Windows_X86_64 LibreOffice_project/7074905676c47b82bbcfbea1aeefc84afe1c50e1</Application>
  <Pages>1</Pages>
  <Words>186</Words>
  <Characters>801</Characters>
  <CharactersWithSpaces>1028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2017-11-01T16:05:25Z</dcterms:modified>
  <cp:revision>53</cp:revision>
  <dc:subject/>
  <dc:title/>
</cp:coreProperties>
</file>