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jc w:val="center"/>
        <w:rPr>
          <w:b w:val="1"/>
          <w:bCs w:val="1"/>
          <w:sz w:val="24"/>
          <w:szCs w:val="24"/>
        </w:rPr>
      </w:pPr>
      <w:bookmarkStart w:colFirst="0" w:colLast="0" w:name="_dsczflz9qxe3" w:id="0"/>
      <w:bookmarkEnd w:id="0"/>
      <w:r w:rsidDel="00000000" w:rsidR="00000000" w:rsidRPr="00000000">
        <w:rPr>
          <w:b w:val="1"/>
          <w:bCs w:val="1"/>
          <w:sz w:val="24"/>
          <w:szCs w:val="24"/>
          <w:rtl w:val="0"/>
        </w:rPr>
        <w:t xml:space="preserve">Thử thách Phân tích Dữ liệu Procurement (Mua sắm)</w:t>
      </w:r>
    </w:p>
    <w:p w:rsidR="00000000" w:rsidDel="00000000" w:rsidP="00000000" w:rsidRDefault="00000000" w:rsidRPr="00000000" w14:paraId="00000002">
      <w:pPr>
        <w:pStyle w:val="Heading3"/>
        <w:keepNext w:val="0"/>
        <w:keepLines w:val="0"/>
        <w:spacing w:before="280" w:lineRule="auto"/>
        <w:rPr>
          <w:b w:val="1"/>
          <w:bCs w:val="1"/>
          <w:color w:val="000000"/>
          <w:sz w:val="24"/>
          <w:szCs w:val="24"/>
        </w:rPr>
      </w:pPr>
      <w:bookmarkStart w:colFirst="0" w:colLast="0" w:name="_g7sehvh8iy29" w:id="1"/>
      <w:bookmarkEnd w:id="1"/>
      <w:r w:rsidDel="00000000" w:rsidR="00000000" w:rsidRPr="00000000">
        <w:rPr>
          <w:b w:val="1"/>
          <w:bCs w:val="1"/>
          <w:color w:val="000000"/>
          <w:sz w:val="24"/>
          <w:szCs w:val="24"/>
          <w:rtl w:val="0"/>
        </w:rPr>
        <w:t xml:space="preserve">📊 Tổng quan thử thách</w:t>
      </w:r>
    </w:p>
    <w:p w:rsidR="00000000" w:rsidDel="00000000" w:rsidP="00000000" w:rsidRDefault="00000000" w:rsidRPr="00000000" w14:paraId="00000003">
      <w:pPr>
        <w:spacing w:after="240" w:before="240" w:lineRule="auto"/>
        <w:rPr>
          <w:sz w:val="24"/>
          <w:szCs w:val="24"/>
        </w:rPr>
      </w:pPr>
      <w:r w:rsidDel="00000000" w:rsidR="00000000" w:rsidRPr="00000000">
        <w:rPr>
          <w:sz w:val="24"/>
          <w:szCs w:val="24"/>
          <w:rtl w:val="0"/>
        </w:rPr>
        <w:t xml:space="preserve">Trong thử thách này, người tham gia sẽ làm việc với bộ dữ liệu mua sắm bao gồm các hoạt động đơn hàng (Purchase Orders - PO) từ năm 2022 đến 2024. Bộ dữ liệu chứa </w:t>
      </w:r>
      <w:r w:rsidDel="00000000" w:rsidR="00000000" w:rsidRPr="00000000">
        <w:rPr>
          <w:b w:val="1"/>
          <w:bCs w:val="1"/>
          <w:sz w:val="24"/>
          <w:szCs w:val="24"/>
          <w:rtl w:val="0"/>
        </w:rPr>
        <w:t xml:space="preserve">5.200 bản ghi</w:t>
      </w:r>
      <w:r w:rsidDel="00000000" w:rsidR="00000000" w:rsidRPr="00000000">
        <w:rPr>
          <w:sz w:val="24"/>
          <w:szCs w:val="24"/>
          <w:rtl w:val="0"/>
        </w:rPr>
        <w:t xml:space="preserve"> mua sắm, tích hợp thông tin xuyên suốt từ giao dịch mua hàng, nhà cung cấp, hợp đồng, hiệu suất giao hàng, cho đến hóa đơn, thanh toán, ngân sách và các khoản tiết kiệm.</w:t>
      </w:r>
    </w:p>
    <w:p w:rsidR="00000000" w:rsidDel="00000000" w:rsidP="00000000" w:rsidRDefault="00000000" w:rsidRPr="00000000" w14:paraId="00000004">
      <w:pPr>
        <w:spacing w:after="240" w:before="240" w:lineRule="auto"/>
        <w:rPr>
          <w:sz w:val="24"/>
          <w:szCs w:val="24"/>
        </w:rPr>
      </w:pPr>
      <w:r w:rsidDel="00000000" w:rsidR="00000000" w:rsidRPr="00000000">
        <w:rPr>
          <w:sz w:val="24"/>
          <w:szCs w:val="24"/>
          <w:rtl w:val="0"/>
        </w:rPr>
        <w:t xml:space="preserve">Bộ phận Mua sắm (Procurement) giữ cho tổ chức vận hành trơn tru bằng cách thu mua hàng hóa và dịch vụ cần thiết cho hoạt động hàng ngày. Trong thực tế, chi phí leo thang, rủi ro nhà cung cấp, chậm trễ giao hàng và chi tiêu ngoài hợp đồng (off-contract spending) có thể tạo ra áp lực ngân sách và sự kém hiệu quả.</w:t>
      </w:r>
    </w:p>
    <w:p w:rsidR="00000000" w:rsidDel="00000000" w:rsidP="00000000" w:rsidRDefault="00000000" w:rsidRPr="00000000" w14:paraId="00000005">
      <w:pPr>
        <w:spacing w:after="240" w:before="240" w:lineRule="auto"/>
        <w:rPr>
          <w:sz w:val="24"/>
          <w:szCs w:val="24"/>
        </w:rPr>
      </w:pPr>
      <w:r w:rsidDel="00000000" w:rsidR="00000000" w:rsidRPr="00000000">
        <w:rPr>
          <w:sz w:val="24"/>
          <w:szCs w:val="24"/>
          <w:rtl w:val="0"/>
        </w:rPr>
        <w:t xml:space="preserve">Việc phân tích này giúp các nhà lãnh đạo hiểu được mô hình chi tiêu, giám sát hiệu suất của nhà cung cấp, theo dõi các khoản tiết kiệm và xác định các vấn đề về tuân thủ. Với cái nhìn rõ nét hơn về dữ liệu mua sắm, tổ chức có thể giảm thiểu rủi ro, cải thiện hiệu suất và đưa ra các quyết định kinh doanh sáng suốt hơn.</w:t>
      </w:r>
    </w:p>
    <w:p w:rsidR="00000000" w:rsidDel="00000000" w:rsidP="00000000" w:rsidRDefault="00000000" w:rsidRPr="00000000" w14:paraId="00000006">
      <w:pPr>
        <w:pStyle w:val="Heading3"/>
        <w:keepNext w:val="0"/>
        <w:keepLines w:val="0"/>
        <w:spacing w:before="280" w:lineRule="auto"/>
        <w:rPr>
          <w:b w:val="1"/>
          <w:bCs w:val="1"/>
          <w:color w:val="000000"/>
          <w:sz w:val="24"/>
          <w:szCs w:val="24"/>
        </w:rPr>
      </w:pPr>
      <w:bookmarkStart w:colFirst="0" w:colLast="0" w:name="_oyb9le85jiwl" w:id="2"/>
      <w:bookmarkEnd w:id="2"/>
      <w:r w:rsidDel="00000000" w:rsidR="00000000" w:rsidRPr="00000000">
        <w:rPr>
          <w:b w:val="1"/>
          <w:bCs w:val="1"/>
          <w:color w:val="000000"/>
          <w:sz w:val="24"/>
          <w:szCs w:val="24"/>
          <w:rtl w:val="0"/>
        </w:rPr>
        <w:t xml:space="preserve">🔍 Các câu hỏi trọng tâm cần khám phá</w:t>
      </w:r>
    </w:p>
    <w:p w:rsidR="00000000" w:rsidDel="00000000" w:rsidP="00000000" w:rsidRDefault="00000000" w:rsidRPr="00000000" w14:paraId="00000007">
      <w:pPr>
        <w:numPr>
          <w:ilvl w:val="0"/>
          <w:numId w:val="1"/>
        </w:numPr>
        <w:spacing w:after="0" w:afterAutospacing="0" w:before="240" w:lineRule="auto"/>
        <w:ind w:left="720" w:hanging="360"/>
        <w:rPr>
          <w:sz w:val="24"/>
          <w:szCs w:val="24"/>
        </w:rPr>
      </w:pPr>
      <w:r w:rsidDel="00000000" w:rsidR="00000000" w:rsidRPr="00000000">
        <w:rPr>
          <w:b w:val="1"/>
          <w:bCs w:val="1"/>
          <w:sz w:val="24"/>
          <w:szCs w:val="24"/>
          <w:rtl w:val="0"/>
        </w:rPr>
        <w:t xml:space="preserve">Xu hướng chi tiêu:</w:t>
      </w:r>
      <w:r w:rsidDel="00000000" w:rsidR="00000000" w:rsidRPr="00000000">
        <w:rPr>
          <w:sz w:val="24"/>
          <w:szCs w:val="24"/>
          <w:rtl w:val="0"/>
        </w:rPr>
        <w:t xml:space="preserve"> Tổng chi tiêu mua sắm đã thay đổi như thế nào theo thời gian?</w:t>
      </w:r>
    </w:p>
    <w:p w:rsidR="00000000" w:rsidDel="00000000" w:rsidP="00000000" w:rsidRDefault="00000000" w:rsidRPr="00000000" w14:paraId="00000008">
      <w:pPr>
        <w:numPr>
          <w:ilvl w:val="0"/>
          <w:numId w:val="1"/>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Phân bổ ngân sách:</w:t>
      </w:r>
      <w:r w:rsidDel="00000000" w:rsidR="00000000" w:rsidRPr="00000000">
        <w:rPr>
          <w:sz w:val="24"/>
          <w:szCs w:val="24"/>
          <w:rtl w:val="0"/>
        </w:rPr>
        <w:t xml:space="preserve"> Danh mục hàng hóa, bộ phận, nhà cung cấp hoặc khu vực nào đang chiếm tỷ trọng chi tiêu cao nhất?</w:t>
      </w:r>
    </w:p>
    <w:p w:rsidR="00000000" w:rsidDel="00000000" w:rsidP="00000000" w:rsidRDefault="00000000" w:rsidRPr="00000000" w14:paraId="00000009">
      <w:pPr>
        <w:numPr>
          <w:ilvl w:val="0"/>
          <w:numId w:val="1"/>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Ngân sách và Thực tế:</w:t>
      </w:r>
      <w:r w:rsidDel="00000000" w:rsidR="00000000" w:rsidRPr="00000000">
        <w:rPr>
          <w:sz w:val="24"/>
          <w:szCs w:val="24"/>
          <w:rtl w:val="0"/>
        </w:rPr>
        <w:t xml:space="preserve"> Chi tiêu thực tế so với ngân sách dự kiến (Budget) chênh lệch như thế nào?</w:t>
      </w:r>
    </w:p>
    <w:p w:rsidR="00000000" w:rsidDel="00000000" w:rsidP="00000000" w:rsidRDefault="00000000" w:rsidRPr="00000000" w14:paraId="0000000A">
      <w:pPr>
        <w:numPr>
          <w:ilvl w:val="0"/>
          <w:numId w:val="1"/>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Đo lường hiệu quả:</w:t>
      </w:r>
      <w:r w:rsidDel="00000000" w:rsidR="00000000" w:rsidRPr="00000000">
        <w:rPr>
          <w:sz w:val="24"/>
          <w:szCs w:val="24"/>
          <w:rtl w:val="0"/>
        </w:rPr>
        <w:t xml:space="preserve"> Những khoản tiết kiệm (Savings) lớn nhất đang đạt được ở đâu?</w:t>
      </w:r>
    </w:p>
    <w:p w:rsidR="00000000" w:rsidDel="00000000" w:rsidP="00000000" w:rsidRDefault="00000000" w:rsidRPr="00000000" w14:paraId="0000000B">
      <w:pPr>
        <w:numPr>
          <w:ilvl w:val="0"/>
          <w:numId w:val="1"/>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Chân dung nhà cung cấp:</w:t>
      </w:r>
      <w:r w:rsidDel="00000000" w:rsidR="00000000" w:rsidRPr="00000000">
        <w:rPr>
          <w:sz w:val="24"/>
          <w:szCs w:val="24"/>
          <w:rtl w:val="0"/>
        </w:rPr>
        <w:t xml:space="preserve"> Những nhà cung cấp nào có tổng giá trị giao dịch cao nhất? So sánh họ dựa trên mức độ rủi ro, trạng thái, phân hạng (tier), khu vực và điểm bền vững (ESG score).</w:t>
      </w:r>
    </w:p>
    <w:p w:rsidR="00000000" w:rsidDel="00000000" w:rsidP="00000000" w:rsidRDefault="00000000" w:rsidRPr="00000000" w14:paraId="0000000C">
      <w:pPr>
        <w:numPr>
          <w:ilvl w:val="0"/>
          <w:numId w:val="1"/>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Nguồn cung chiến lược:</w:t>
      </w:r>
      <w:r w:rsidDel="00000000" w:rsidR="00000000" w:rsidRPr="00000000">
        <w:rPr>
          <w:sz w:val="24"/>
          <w:szCs w:val="24"/>
          <w:rtl w:val="0"/>
        </w:rPr>
        <w:t xml:space="preserve"> Có sự khác biệt nào về hiệu suất giữa các nhà cung cấp ưu tiên (preferred) và nhà cung cấp không ưu tiên không? Có bao nhiêu % chi tiêu đang tập trung vào các nhà cung cấp độc quyền (single-source)?</w:t>
      </w:r>
    </w:p>
    <w:p w:rsidR="00000000" w:rsidDel="00000000" w:rsidP="00000000" w:rsidRDefault="00000000" w:rsidRPr="00000000" w14:paraId="0000000D">
      <w:pPr>
        <w:numPr>
          <w:ilvl w:val="0"/>
          <w:numId w:val="1"/>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Hiệu suất giao hàng:</w:t>
      </w:r>
      <w:r w:rsidDel="00000000" w:rsidR="00000000" w:rsidRPr="00000000">
        <w:rPr>
          <w:sz w:val="24"/>
          <w:szCs w:val="24"/>
          <w:rtl w:val="0"/>
        </w:rPr>
        <w:t xml:space="preserve"> Tỷ lệ giao hàng đúng hạn (On-time delivery) là bao nhiêu? Những nhà cung cấp, danh mục hoặc bộ phận nào gặp nhiều sự chậm trễ nhất?</w:t>
      </w:r>
    </w:p>
    <w:p w:rsidR="00000000" w:rsidDel="00000000" w:rsidP="00000000" w:rsidRDefault="00000000" w:rsidRPr="00000000" w14:paraId="0000000E">
      <w:pPr>
        <w:numPr>
          <w:ilvl w:val="0"/>
          <w:numId w:val="1"/>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Thời gian chờ (Lead times):</w:t>
      </w:r>
      <w:r w:rsidDel="00000000" w:rsidR="00000000" w:rsidRPr="00000000">
        <w:rPr>
          <w:sz w:val="24"/>
          <w:szCs w:val="24"/>
          <w:rtl w:val="0"/>
        </w:rPr>
        <w:t xml:space="preserve"> Thời gian chờ hàng biến động như thế nào giữa các loại nhà cung cấp/danh mục? Liệu sự chậm trễ có liên quan đến các nhà cung cấp rủi ro cao hoặc các loại hợp đồng cụ thể không?</w:t>
      </w:r>
    </w:p>
    <w:p w:rsidR="00000000" w:rsidDel="00000000" w:rsidP="00000000" w:rsidRDefault="00000000" w:rsidRPr="00000000" w14:paraId="0000000F">
      <w:pPr>
        <w:numPr>
          <w:ilvl w:val="0"/>
          <w:numId w:val="1"/>
        </w:numPr>
        <w:spacing w:after="240" w:before="0" w:beforeAutospacing="0" w:lineRule="auto"/>
        <w:ind w:left="720" w:hanging="360"/>
        <w:rPr>
          <w:sz w:val="24"/>
          <w:szCs w:val="24"/>
        </w:rPr>
      </w:pPr>
      <w:r w:rsidDel="00000000" w:rsidR="00000000" w:rsidRPr="00000000">
        <w:rPr>
          <w:b w:val="1"/>
          <w:bCs w:val="1"/>
          <w:sz w:val="24"/>
          <w:szCs w:val="24"/>
          <w:rtl w:val="0"/>
        </w:rPr>
        <w:t xml:space="preserve">Kiểm soát tuân thủ:</w:t>
      </w:r>
      <w:r w:rsidDel="00000000" w:rsidR="00000000" w:rsidRPr="00000000">
        <w:rPr>
          <w:sz w:val="24"/>
          <w:szCs w:val="24"/>
          <w:rtl w:val="0"/>
        </w:rPr>
        <w:t xml:space="preserve"> Có bao nhiêu chi tiêu "ngoài luồng" (maverick spend) trong dữ liệu? Tần suất các nhà cung cấp ưu tiên không được sử dụng là bao nhiêu?</w:t>
      </w:r>
    </w:p>
    <w:p w:rsidR="00000000" w:rsidDel="00000000" w:rsidP="00000000" w:rsidRDefault="00000000" w:rsidRPr="00000000" w14:paraId="00000010">
      <w:pPr>
        <w:spacing w:after="240" w:before="240" w:lineRule="auto"/>
        <w:rPr>
          <w:sz w:val="24"/>
          <w:szCs w:val="24"/>
        </w:rPr>
      </w:pPr>
      <w:r w:rsidDel="00000000" w:rsidR="00000000" w:rsidRPr="00000000">
        <w:rPr>
          <w:sz w:val="24"/>
          <w:szCs w:val="24"/>
          <w:rtl w:val="0"/>
        </w:rPr>
        <w:t xml:space="preserve">✨ Lưu ý: Những câu hỏi này chỉ là gợi ý. Bạn hoàn toàn có thể sáng tạo để khám phá thêm các insight hỗ trợ quản trị và lập kế hoạch mua sắm tốt hơn.</w:t>
      </w:r>
    </w:p>
    <w:p w:rsidR="00000000" w:rsidDel="00000000" w:rsidP="00000000" w:rsidRDefault="00000000" w:rsidRPr="00000000" w14:paraId="00000011">
      <w:pPr>
        <w:pStyle w:val="Heading3"/>
        <w:keepNext w:val="0"/>
        <w:keepLines w:val="0"/>
        <w:spacing w:before="280" w:lineRule="auto"/>
        <w:rPr>
          <w:b w:val="1"/>
          <w:bCs w:val="1"/>
          <w:color w:val="000000"/>
          <w:sz w:val="24"/>
          <w:szCs w:val="24"/>
        </w:rPr>
      </w:pPr>
      <w:bookmarkStart w:colFirst="0" w:colLast="0" w:name="_ossoqqyz44t8" w:id="3"/>
      <w:bookmarkEnd w:id="3"/>
      <w:r w:rsidDel="00000000" w:rsidR="00000000" w:rsidRPr="00000000">
        <w:rPr>
          <w:b w:val="1"/>
          <w:bCs w:val="1"/>
          <w:color w:val="000000"/>
          <w:sz w:val="24"/>
          <w:szCs w:val="24"/>
          <w:rtl w:val="0"/>
        </w:rPr>
        <w:t xml:space="preserve">🎯 Mục tiêu của bạn</w:t>
      </w:r>
    </w:p>
    <w:p w:rsidR="00000000" w:rsidDel="00000000" w:rsidP="00000000" w:rsidRDefault="00000000" w:rsidRPr="00000000" w14:paraId="00000012">
      <w:pPr>
        <w:spacing w:after="240" w:before="240" w:lineRule="auto"/>
        <w:rPr>
          <w:sz w:val="24"/>
          <w:szCs w:val="24"/>
        </w:rPr>
      </w:pPr>
      <w:r w:rsidDel="00000000" w:rsidR="00000000" w:rsidRPr="00000000">
        <w:rPr>
          <w:sz w:val="24"/>
          <w:szCs w:val="24"/>
          <w:rtl w:val="0"/>
        </w:rPr>
        <w:t xml:space="preserve">Tạo một báo cáo Power BI giúp phân tích bộ dữ liệu mua sắm này. Báo cáo cần cho phép người dùng theo dõi các mô hình chi tiêu, đánh giá hiệu suất nhà cung cấp và so sánh chi tiêu thực tế với ngân sách theo danh mục, bộ phận và khu vực địa lý.</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