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0" w:after="120"/>
      </w:pPr>
      <w:r>
        <w:rPr>
          <w:rFonts w:ascii="TH Sarabun New" w:cs="TH Sarabun New" w:eastAsia="TH Sarabun New" w:hAnsi="TH Sarabun New"/>
          <w:b/>
          <w:bCs/>
          <w:color w:val="000000"/>
          <w:sz w:val="40"/>
          <w:szCs w:val="40"/>
        </w:rPr>
        <w:t xml:space="preserve">4.6 การบูรณาการระบบและการทดสอบเบื้องต้น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หัวข้อนี้รวมผลงานของสมาชิกทุกคนเข้าเป็นระบบเดียวบนสาขา </w:t>
      </w:r>
      <w:r>
        <w:rPr>
          <w:rFonts w:ascii="Courier New" w:cs="Courier New" w:eastAsia="Courier New" w:hAnsi="Courier New"/>
          <w:sz w:val="24"/>
          <w:szCs w:val="24"/>
        </w:rPr>
        <w:t xml:space="preserve">staging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แล้วทดสอบใน 3 ระดับ ได้แก่ (1) การเชื่อมต่อระหว่างส่วนหน้าและส่วนหลังของทุกโมดูล (4.6.1) (2) การทดสอบระดับหน่วยของโค้ด (4.6.2) และ (3) ประสิทธิผลและความแม่นยำของโมเดล AI ที่ระบบใช้ (4.6.3) โค้ดที่ทดสอบคือสาขา </w:t>
      </w:r>
      <w:r>
        <w:rPr>
          <w:rFonts w:ascii="Courier New" w:cs="Courier New" w:eastAsia="Courier New" w:hAnsi="Courier New"/>
          <w:sz w:val="24"/>
          <w:szCs w:val="24"/>
        </w:rPr>
        <w:t xml:space="preserve">staging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 commit </w:t>
      </w:r>
      <w:r>
        <w:rPr>
          <w:rFonts w:ascii="Courier New" w:cs="Courier New" w:eastAsia="Courier New" w:hAnsi="Courier New"/>
          <w:sz w:val="24"/>
          <w:szCs w:val="24"/>
        </w:rPr>
        <w:t xml:space="preserve">ebaf162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(ตรงกับสาขา </w:t>
      </w:r>
      <w:r>
        <w:rPr>
          <w:rFonts w:ascii="Courier New" w:cs="Courier New" w:eastAsia="Courier New" w:hAnsi="Courier New"/>
          <w:sz w:val="24"/>
          <w:szCs w:val="24"/>
        </w:rPr>
        <w:t xml:space="preserve">refactor/course-repo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 </w:t>
      </w:r>
      <w:r>
        <w:rPr>
          <w:rFonts w:ascii="Courier New" w:cs="Courier New" w:eastAsia="Courier New" w:hAnsi="Courier New"/>
          <w:sz w:val="24"/>
          <w:szCs w:val="24"/>
        </w:rPr>
        <w:t xml:space="preserve">9289f23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ซึ่งต่างกันเฉพาะไฟล์เอกสาร) ทดสอบเมื่อวันที่ 23 ตุลาคม 2569 บนสภาพแวดล้อมทดสอบที่แยกจากระบบใช้งานจริง (ตารางที่ 4.46) การทดสอบทุกส่วนไม่เขียนข้อมูลลงฐานข้อมูลของระบบใช้งานจริง ตัวเลขทุกค่าในหัวข้อนี้มาจากผลการรันจริงซึ่งเก็บไว้ใน 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docs/report/eval/results/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และรันซ้ำได้ด้วยสคริปต์ใน 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docs/report/eval/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สภาพแวดล้อมที่ใช้ทดสอบ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8001"/>
      </w:tblGrid>
      <w:tr>
        <w:trPr>
          <w:cantSplit/>
          <w:tblHeader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องค์ประกอบ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โค้ดที่ทดสอบ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สาขา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staging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commit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ebaf162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(หลังรวม PR #1–#8, สาขา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refactor/community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refactor/siet-split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และ Open Notebook v1.15.0)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อิมเมจ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kmitlai/open-notebook:local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สร้างจาก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staging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เมื่อ 23 ต.ค. 2569 (อิมเมจเดียวกับที่ใช้งานจริง) และอิมเมจของแอป AI Roadmap และ My-ai-quiz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คอนเทนเนอร์ทดสอบ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siet46-app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(API พอร์ต 25055, เว็บพอร์ต 28502),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siet46-roadmap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(พอร์ต 23002),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siet46-quiz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(พอร์ต 23001)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ฐานข้อมูล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ชุดทดสอบ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siettest-mariadb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siettest-surreal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siettest-redis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ซึ่งเป็นสำเนาข้อมูลที่แยกจากระบบใช้งานจริง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โมเดล AI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สนทนา: Google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gemini-3.5-flash-lite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; Embedding: Google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gemini-embedding-001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(3072 มิติ); ค้นเว็บ: Google Search grounding ของ Gemini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บัญชีทดสอบ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it46.admin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it46.teacher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it46.student1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–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it46.student3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และบัญชี Google จำลอง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GOOGLE_OAUTH_MOCK=1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ข้อมูลทดสอบ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ห้องวิชา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IT46-201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(room 1953) พร้อมเอกสาร 3 ฉบับ (ตารางที่ 4.58)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เครื่องมือ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Python 3.12 + pytest 9.0.3, Python 3.14 + requests, Node.js 26 + Vitest 4.1.9, TypeScript 5.8.3, Playwright (Chrome for Testing)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เครื่อง</w:t>
            </w:r>
          </w:p>
        </w:tc>
        <w:tc>
          <w:tcPr>
            <w:tcW w:type="dxa" w:w="80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macOS (Apple Silicon) + Docker (OrbStack)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4.6.1 เชื่อมต่อระบบหน้าบ้าน (Frontend) เข้ากับหลังบ้าน (Backend API) ครบทุกโมดูล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การรวมโค้ดของสมาชิกเข้าสาขา staging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สมาชิกแต่ละคนพัฒนาบนสาขาของตนเองแล้วเปิด Pull Request (PR) เข้าสาขา </w:t>
      </w:r>
      <w:r>
        <w:rPr>
          <w:rFonts w:ascii="Courier New" w:cs="Courier New" w:eastAsia="Courier New" w:hAnsi="Courier New"/>
          <w:sz w:val="24"/>
          <w:szCs w:val="24"/>
        </w:rPr>
        <w:t xml:space="preserve">staging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คำอธิบาย PR ทุกฉบับใช้แม่แบบเดียวกัน ประกอบด้วยสิ่งที่ทำ ผู้รับผิดชอบ การเปลี่ยนแปลงฐานข้อมูล/env วิธีทดสอบ และบล็อก </w:t>
      </w:r>
      <w:r>
        <w:rPr>
          <w:rFonts w:ascii="Courier New" w:cs="Courier New" w:eastAsia="Courier New" w:hAnsi="Courier New"/>
          <w:sz w:val="24"/>
          <w:szCs w:val="24"/>
        </w:rPr>
        <w:t xml:space="preserve">merge-ownership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ที่ระบุว่าสาขานั้นเป็นเจ้าของไฟล์หรือพื้นที่ใด (</w:t>
      </w:r>
      <w:r>
        <w:rPr>
          <w:rFonts w:ascii="Courier New" w:cs="Courier New" w:eastAsia="Courier New" w:hAnsi="Courier New"/>
          <w:sz w:val="24"/>
          <w:szCs w:val="24"/>
        </w:rPr>
        <w:t xml:space="preserve">owns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ยอมให้สาขาใดเป็นหลัก (</w:t>
      </w:r>
      <w:r>
        <w:rPr>
          <w:rFonts w:ascii="Courier New" w:cs="Courier New" w:eastAsia="Courier New" w:hAnsi="Courier New"/>
          <w:sz w:val="24"/>
          <w:szCs w:val="24"/>
        </w:rPr>
        <w:t xml:space="preserve">defers-to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และไฟล์ที่ใช้ร่วมกัน (</w:t>
      </w:r>
      <w:r>
        <w:rPr>
          <w:rFonts w:ascii="Courier New" w:cs="Courier New" w:eastAsia="Courier New" w:hAnsi="Courier New"/>
          <w:sz w:val="24"/>
          <w:szCs w:val="24"/>
        </w:rPr>
        <w:t xml:space="preserve">shared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ก่อนรวมแต่ละครั้งจำลองการรวมด้วย </w:t>
      </w:r>
      <w:r>
        <w:rPr>
          <w:rFonts w:ascii="Courier New" w:cs="Courier New" w:eastAsia="Courier New" w:hAnsi="Courier New"/>
          <w:sz w:val="24"/>
          <w:szCs w:val="24"/>
        </w:rPr>
        <w:t xml:space="preserve">git merge-tree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เพื่อหาไฟล์ที่ชนกันล่วงหน้า แล้วรวมตามลำดับในตารางที่ 4.47 โดยตัดสินจุดที่ชนตามบล็อก </w:t>
      </w:r>
      <w:r>
        <w:rPr>
          <w:rFonts w:ascii="Courier New" w:cs="Courier New" w:eastAsia="Courier New" w:hAnsi="Courier New"/>
          <w:sz w:val="24"/>
          <w:szCs w:val="24"/>
        </w:rPr>
        <w:t xml:space="preserve">merge-ownership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ลำดับการรวมโค้ดเข้าสาขา staging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6"/>
        <w:gridCol w:w="916"/>
        <w:gridCol w:w="916"/>
        <w:gridCol w:w="1824"/>
        <w:gridCol w:w="4500"/>
      </w:tblGrid>
      <w:tr>
        <w:trPr>
          <w:cantSplit/>
          <w:tblHeader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PR / สาขา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ผู้พัฒนา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เนื้อหา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ผลการรวม</w:t>
            </w:r>
          </w:p>
        </w:tc>
      </w:tr>
      <w:tr>
        <w:trPr>
          <w:cantSplit/>
          <w:tblHeader w:val="false"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#1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refactor/course-repo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phuwishpk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คลังข้อมูลและรายวิชา (4.3), เสริมความทนทานของ AI (4.5)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รวมได้ทันที</w:t>
            </w:r>
          </w:p>
        </w:tc>
      </w:tr>
      <w:tr>
        <w:trPr>
          <w:cantSplit/>
          <w:tblHeader w:val="false"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#3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feat/auth-rbac-logs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Tanabordi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Google OAuth, RBAC 4 ระดับ, หน้า pending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ชนที่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domain/user.py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(ทั้งสองฝั่งเพิ่มฟังก์ชันท้ายไฟล์) แก้โดยเก็บทั้งสองฝั่ง และพบว่าคำสั่งสร้างคอลัมน์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users.google_sub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schema.py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ถูกลบไปโดยไม่ตั้งใจ (ฐานข้อมูลใหม่จะเริ่มระบบไม่ได้) จึงแก้เพิ่มใน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9777788</w:t>
            </w:r>
          </w:p>
        </w:tc>
      </w:tr>
      <w:tr>
        <w:trPr>
          <w:cantSplit/>
          <w:tblHeader w:val="false"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#2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feat/quiz-ai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SpriteUm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หน้าเล่นแบบทดสอบคนเดียวของ My-ai-quiz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รวมได้ทันที</w:t>
            </w:r>
          </w:p>
        </w:tc>
      </w:tr>
      <w:tr>
        <w:trPr>
          <w:cantSplit/>
          <w:tblHeader w:val="false"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#4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dev-poh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pornprompoh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ออกแบบหน้า Community ใหม่ หน้าโปรไฟล์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รวมได้ทันที</w:t>
            </w:r>
          </w:p>
        </w:tc>
      </w:tr>
      <w:tr>
        <w:trPr>
          <w:cantSplit/>
          <w:tblHeader w:val="false"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refactor/siet-split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phuwishpk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แยกโค้ด KMITL ออกจาก Open Notebook เป็นแพ็กเกจ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siet-platform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kmitl-rag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a108090</w:t>
            </w:r>
          </w:p>
        </w:tc>
      </w:tr>
      <w:tr>
        <w:trPr>
          <w:cantSplit/>
          <w:tblHeader w:val="false"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chore/upstream-v1.15.0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phuwishpk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ปรับฐาน Open Notebook เป็นรุ่น v1.15.0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dc064a7</w:t>
            </w:r>
          </w:p>
        </w:tc>
      </w:tr>
      <w:tr>
        <w:trPr>
          <w:cantSplit/>
          <w:tblHeader w:val="false"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refactor/community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SpriteUm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ปรับสไตล์คอมโพเนนต์ Community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ชน 4 ไฟล์กับ #4 คงฉบับที่อยู่ใน staging ไว้ก่อนและบันทึกฉบับของอีกฝั่งในคอมเมนต์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MERGE-OWNER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รอเจ้าของตัดสิน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1a784b1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#7, #6, #8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phuwishpk, pornprompoh, Tanabordi</w:t>
            </w:r>
          </w:p>
        </w:tc>
        <w:tc>
          <w:tcPr>
            <w:tcW w:type="dxa" w:w="18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ธีม light/dark ทุกแอป, แถบนำทาง, บันทึกประวัติระบบ ระดับการมองเห็น และการตรวจรายงาน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รวม 23 ต.ค. 2569 แล้วแก้การ build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ebaf162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สถาปัตยกรรมการเชื่อมต่อ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ระบบหลังรวมโค้ดมีส่วนหลังเป็น FastAPI กระบวนการเดียว (พอร์ต 5055) ซึ่งประกอบด้วยแกน Open Notebook และแพ็กเกจของ SIET 3 แพ็กเกจที่เสียบเข้ามาผ่านจุดต่อขยาย (</w:t>
      </w:r>
      <w:r>
        <w:rPr>
          <w:rFonts w:ascii="Courier New" w:cs="Courier New" w:eastAsia="Courier New" w:hAnsi="Courier New"/>
          <w:sz w:val="24"/>
          <w:szCs w:val="24"/>
        </w:rPr>
        <w:t xml:space="preserve">open_notebook/extensions.py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เส้นทางทั้งหมดอยู่ใต้ </w:t>
      </w:r>
      <w:r>
        <w:rPr>
          <w:rFonts w:ascii="Courier New" w:cs="Courier New" w:eastAsia="Courier New" w:hAnsi="Courier New"/>
          <w:sz w:val="24"/>
          <w:szCs w:val="24"/>
        </w:rPr>
        <w:t xml:space="preserve">/api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จำนวน 237 เส้นทางที่เปิดใช้ (ปิด podcast 19 เส้นทางและ </w:t>
      </w:r>
      <w:r>
        <w:rPr>
          <w:rFonts w:ascii="Courier New" w:cs="Courier New" w:eastAsia="Courier New" w:hAnsi="Courier New"/>
          <w:sz w:val="24"/>
          <w:szCs w:val="24"/>
        </w:rPr>
        <w:t xml:space="preserve">GET /api/auth/status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เดิมของ Open Notebook ไว้โดยค่าเริ่มต้น) ส่วนหน้าเป็น Next.js ในคอนเทนเนอร์เดียวกัน (พอร์ต 8502) โดยหน้าจอของ SIET อยู่ในแพ็กเกจ </w:t>
      </w:r>
      <w:r>
        <w:rPr>
          <w:rFonts w:ascii="Courier New" w:cs="Courier New" w:eastAsia="Courier New" w:hAnsi="Courier New"/>
          <w:sz w:val="24"/>
          <w:szCs w:val="24"/>
        </w:rPr>
        <w:t xml:space="preserve">@siet/platform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@siet/kmitl-rag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@siet/community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เบราว์เซอร์อ่านที่อยู่ API จาก </w:t>
      </w:r>
      <w:r>
        <w:rPr>
          <w:rFonts w:ascii="Courier New" w:cs="Courier New" w:eastAsia="Courier New" w:hAnsi="Courier New"/>
          <w:sz w:val="24"/>
          <w:szCs w:val="24"/>
        </w:rPr>
        <w:t xml:space="preserve">/config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เรียก API ผ่าน axios ที่แนบ </w:t>
      </w:r>
      <w:r>
        <w:rPr>
          <w:rFonts w:ascii="Courier New" w:cs="Courier New" w:eastAsia="Courier New" w:hAnsi="Courier New"/>
          <w:sz w:val="24"/>
          <w:szCs w:val="24"/>
        </w:rPr>
        <w:t xml:space="preserve">Authorization: Bearer &lt;JWT&gt;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จาก </w:t>
      </w:r>
      <w:r>
        <w:rPr>
          <w:rFonts w:ascii="Courier New" w:cs="Courier New" w:eastAsia="Courier New" w:hAnsi="Courier New"/>
          <w:sz w:val="24"/>
          <w:szCs w:val="24"/>
        </w:rPr>
        <w:t xml:space="preserve">localStorage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Courier New" w:cs="Courier New" w:eastAsia="Courier New" w:hAnsi="Courier New"/>
          <w:sz w:val="24"/>
          <w:szCs w:val="24"/>
        </w:rPr>
        <w:t xml:space="preserve">auth-storage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 Next.js ส่งต่อ </w:t>
      </w:r>
      <w:r>
        <w:rPr>
          <w:rFonts w:ascii="Courier New" w:cs="Courier New" w:eastAsia="Courier New" w:hAnsi="Courier New"/>
          <w:sz w:val="24"/>
          <w:szCs w:val="24"/>
        </w:rPr>
        <w:t xml:space="preserve">/api/*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ไปยัง FastAPI (</w:t>
      </w:r>
      <w:r>
        <w:rPr>
          <w:rFonts w:ascii="Courier New" w:cs="Courier New" w:eastAsia="Courier New" w:hAnsi="Courier New"/>
          <w:sz w:val="24"/>
          <w:szCs w:val="24"/>
        </w:rPr>
        <w:t xml:space="preserve">INTERNAL_API_URL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ส่วนคำตอบแบบสตรีม (SSE) ผ่าน route handler ที่ส่งต่อ header การยืนยันตัวตน ฝั่ง FastAPI ตรวจ JWT ใน </w:t>
      </w:r>
      <w:r>
        <w:rPr>
          <w:rFonts w:ascii="Courier New" w:cs="Courier New" w:eastAsia="Courier New" w:hAnsi="Courier New"/>
          <w:sz w:val="24"/>
          <w:szCs w:val="24"/>
        </w:rPr>
        <w:t xml:space="preserve">WorkspaceAuthBackend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แล้วตรวจสิทธิ์ตามบทบาทใน </w:t>
      </w:r>
      <w:r>
        <w:rPr>
          <w:rFonts w:ascii="Courier New" w:cs="Courier New" w:eastAsia="Courier New" w:hAnsi="Courier New"/>
          <w:sz w:val="24"/>
          <w:szCs w:val="24"/>
        </w:rPr>
        <w:t xml:space="preserve">RoleAccessMiddleware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(นักศึกษาใช้ </w:t>
      </w:r>
      <w:r>
        <w:rPr>
          <w:rFonts w:ascii="Courier New" w:cs="Courier New" w:eastAsia="Courier New" w:hAnsi="Courier New"/>
          <w:sz w:val="24"/>
          <w:szCs w:val="24"/>
        </w:rPr>
        <w:t xml:space="preserve">/api/community/*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/api/features/*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; อาจารย์ใช้ notebook/source/search เพิ่ม; ผู้ดูแลใช้ </w:t>
      </w:r>
      <w:r>
        <w:rPr>
          <w:rFonts w:ascii="Courier New" w:cs="Courier New" w:eastAsia="Courier New" w:hAnsi="Courier New"/>
          <w:sz w:val="24"/>
          <w:szCs w:val="24"/>
        </w:rPr>
        <w:t xml:space="preserve">/api/admin/*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models, credentials) แอป AI Roadmap รับ JWT ทาง </w:t>
      </w:r>
      <w:r>
        <w:rPr>
          <w:rFonts w:ascii="Courier New" w:cs="Courier New" w:eastAsia="Courier New" w:hAnsi="Courier New"/>
          <w:sz w:val="24"/>
          <w:szCs w:val="24"/>
        </w:rPr>
        <w:t xml:space="preserve">?token=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แล้วเรียก API ผ่านเซิร์ฟเวอร์ของตัวเอง (</w:t>
      </w:r>
      <w:r>
        <w:rPr>
          <w:rFonts w:ascii="Courier New" w:cs="Courier New" w:eastAsia="Courier New" w:hAnsi="Courier New"/>
          <w:sz w:val="24"/>
          <w:szCs w:val="24"/>
        </w:rPr>
        <w:t xml:space="preserve">/roadmap/api/ws/*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ซึ่งอนุญาตเฉพาะ </w:t>
      </w:r>
      <w:r>
        <w:rPr>
          <w:rFonts w:ascii="Courier New" w:cs="Courier New" w:eastAsia="Courier New" w:hAnsi="Courier New"/>
          <w:sz w:val="24"/>
          <w:szCs w:val="24"/>
        </w:rPr>
        <w:t xml:space="preserve">community/*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users/me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ส่วนแอป My-ai-quiz สร้างข้อสอบโดยเรียก OpenRouter โดยตรง ไม่ได้ผ่าน API ของระบบ (รูปที่ 4.18)</w:t>
      </w:r>
    </w:p>
    <w:p>
      <w:pPr>
        <w:sectPr>
          <w:headerReference w:type="default" r:id="rId6"/>
          <w:pgSz w:w="11906" w:h="16838" w:orient="portrait"/>
          <w:pgMar w:top="2160" w:right="1440" w:bottom="1440" w:left="2160" w:header="1134" w:footer="708" w:gutter="0"/>
          <w:pgNumType/>
          <w:docGrid w:linePitch="360"/>
        </w:sectPr>
      </w:pPr>
    </w:p>
    <w:p>
      <w:pPr>
        <w:keepNext/>
        <w:spacing w:before="120" w:after="80"/>
        <w:jc w:val="center"/>
      </w:pPr>
      <w:r>
        <w:drawing>
          <wp:inline distT="0" distB="0" distL="0" distR="0">
            <wp:extent cx="6305550" cy="3895725"/>
            <wp:effectExtent t="0" r="0" b="0" l="0"/>
            <wp:docPr id="1" name="แผนภาพการเชื่อมต่อของระบบที่ใช้ทดสอบ" descr="แผนภาพการเชื่อมต่อของระบบที่ใช้ทดสอบ" title="แผนภาพการเชื่อมต่อของระบบที่ใช้ทดส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แผนภาพการเชื่อมต่อระหว่างส่วนหน้า ส่วนหลัง ฐานข้อมูล และผู้ให้บริการโมเดล AI ของระบบหลังรวมโค้ด เส้นประคือส่วนที่ยังไม่เชื่อมกับ API ของระบบ</w:t>
      </w:r>
    </w:p>
    <w:p>
      <w:pPr>
        <w:sectPr>
          <w:headerReference w:type="default" r:id="rId7"/>
          <w:pgSz w:w="16838" w:h="11906" w:orient="landscape"/>
          <w:pgMar w:top="2160" w:right="1440" w:bottom="1440" w:left="1440" w:header="1134" w:footer="708" w:gutter="0"/>
          <w:pgNumType/>
          <w:docGrid w:linePitch="360"/>
        </w:sectPr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โมดูลของระบบและการเชื่อมต่อ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ตารางที่ 4.48 สรุปทุกโมดูลของระบบ หน้าจอที่ผู้ใช้เปิด ไฟล์ฝั่งหน้าที่เรียก API และ router ฝั่งหลังที่รับคำขอ ได้จากการไล่ซอร์สโค้ดของทั้งสองฝั่ง ร่วมกับผลการตรวจในหัวข้อย่อยที่ 4–6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โมดูลของระบบ หน้าจอ และ API ที่เชื่อมต่อ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006"/>
        <w:gridCol w:w="1707"/>
        <w:gridCol w:w="2306"/>
        <w:gridCol w:w="2007"/>
      </w:tblGrid>
      <w:tr>
        <w:trPr>
          <w:cantSplit/>
          <w:tblHeader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โมดูล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หน้าจอ (เส้นทาง)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ฝั่งหน้า (ไฟล์เรียก API)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ฝั่งหลัง (router)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สถานะ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ยืนยันตัวตนและสิทธิ์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/login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/auth/google/callback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/pending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ตัวกันเส้นทางใน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(dashboard)/layout.tsx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@siet/platform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lib/api/auth.ts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auth-store.ts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siet_platform/routers/users.py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google_auth.py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Notebook, source, note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/notebooks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/notebooks/[id]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/sources/[id]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lib/api/notebooks.ts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sources.ts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notes.ts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insights.ts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api/routers/notebooks.py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sources.py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notes.py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insights.py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แชท notebook / source / แชทรวม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/notebooks/[id]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/sources/[id]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แท็บถามใน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/search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lib/api/chat.ts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source-chat.ts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@siet/kmitl-rag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global-chat.ts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api/routers/chat.py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source_chat.py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kmitl_rag/routers/global_chat.py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ค้นหาในพื้นที่ทำงาน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/search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lib/api/search.ts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api/routers/search.py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โมเดล ข้อมูลรับรอง ค่าตั้ง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/settings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/settings/models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/advanced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/transformations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lib/api/models.ts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credentials.ts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transformations.ts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api/routers/models.py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credentials.py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transformations.py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อาจารย์เปิด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/search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/transformations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แล้วได้ 403 จาก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/api/models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(ตารางที่ 4.52)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Podcast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/podcasts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lib/api/podcasts.ts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podcasts.py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ฯลฯ ปิดไว้ด้วย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SIET_ENABLE_PODCASTS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ปิดใช้งานโดยตั้งใจ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ฟีดชุมชน โพสต์ ความคิดเห็น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/community?view=…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@siet/platform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lib/api/community.ts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siet_community/routers/community.py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ห้องวิชาและหน้าผู้สอน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/teacher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/teacher/courses/[id]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lib/api/community.ts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courses.ts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คลังเอกสาร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/community?view=library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ปุ่มดาวน์โหลด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lib/api/library.ts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/community/library*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ค้นหาขั้นสูง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/community/search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lib/api/community-search.ts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/community/search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รายงานและการตรวจสอบ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ปุ่มรายงาน,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/teacher/courses/[id]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/admin/community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แท็บบันทึกผู้ดูแล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lib/api/moderation.ts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siet_community/routers/admin.py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แต้มและการแจ้งเตือน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กระเป๋าแต้ม, เมนูแจ้งเตือน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lib/api/community.ts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/community/me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/wallet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/notifications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โปรไฟล์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/community/profile/[userId]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ใช้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community/me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community/posts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ไม่มีเส้นทางแก้ไขโปรไฟล์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การแก้ไขโปรไฟล์บันทึกเฉพาะในหน้า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KMITL RAG AI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/community/ask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AiQuickWidget,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/admin/rag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lib/api/community.ts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community/ask*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kmitl_rag/routers/ask.py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kmitl_rag/routers/admin.py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AI Roadmap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แอป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/roadmap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/features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โพสต์ชนิด roadmap,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/admin/roadmap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แอป Roadmap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lib/api.js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→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/roadmap/api/ws/*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lib/api/features.ts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/community/study/roadmap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/roadmaps/mine*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siet_platform/routers/features.py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AI Quiz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/features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โพสต์ชนิด quiz,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/admin/quiz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lib/api/features.ts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/community/study/quiz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/posts/{id}/quiz/*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siet_community/routers/features.py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แอป My-ai-quiz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/quiz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/quiz/solo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/quiz/solo/play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app/api/generate-quiz/route.ts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→ OpenRouter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ไม่ผ่าน API ของระบบ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ยังไม่เชื่อม (ตารางที่ 4.52)</w:t>
            </w:r>
          </w:p>
        </w:tc>
      </w:tr>
      <w:tr>
        <w:trPr>
          <w:cantSplit/>
          <w:tblHeader w:val="false"/>
        </w:trPr>
        <w:tc>
          <w:tcPr>
            <w:tcW w:type="dxa" w:w="1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คอนโซลผู้ดูแล</w:t>
            </w:r>
          </w:p>
        </w:tc>
        <w:tc>
          <w:tcPr>
            <w:tcW w:type="dxa" w:w="2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/admin/community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/admin/rag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/admin/roadmap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/admin/quiz</w:t>
            </w:r>
          </w:p>
        </w:tc>
        <w:tc>
          <w:tcPr>
            <w:tcW w:type="dxa" w:w="17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lib/api/admin.ts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courses.ts</w:t>
            </w:r>
          </w:p>
        </w:tc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siet_platform/routers/admin.py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siet_community/routers/admin.py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kmitl_rag/routers/admin.py</w:t>
            </w:r>
          </w:p>
        </w:tc>
        <w:tc>
          <w:tcPr>
            <w:tcW w:type="dxa" w:w="20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เชื่อมครบ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การตรวจสัญญา API แบบอัตโนมัติ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สคริปต์ </w:t>
      </w:r>
      <w:r>
        <w:rPr>
          <w:rFonts w:ascii="Courier New" w:cs="Courier New" w:eastAsia="Courier New" w:hAnsi="Courier New"/>
          <w:sz w:val="24"/>
          <w:szCs w:val="24"/>
        </w:rPr>
        <w:t xml:space="preserve">api_contract.py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อ่านโค้ดฝั่งหน้าทั้งหมด (แอปหลังรวมแพ็กเกจ SIET แอป Roadmap และแอป Quiz) แล้วดึงทุกคำสั่งที่เรียก API ทั้งรูปแบบ </w:t>
      </w:r>
      <w:r>
        <w:rPr>
          <w:rFonts w:ascii="Courier New" w:cs="Courier New" w:eastAsia="Courier New" w:hAnsi="Courier New"/>
          <w:sz w:val="24"/>
          <w:szCs w:val="24"/>
        </w:rPr>
        <w:t xml:space="preserve">apiClient.get/post/…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fetch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ws()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ของแอป Roadmap นำเมธอดและเส้นทางที่ได้ไปจับคู่กับเอกสาร OpenAPI ของระบบที่รันอยู่ (</w:t>
      </w:r>
      <w:r>
        <w:rPr>
          <w:rFonts w:ascii="Courier New" w:cs="Courier New" w:eastAsia="Courier New" w:hAnsi="Courier New"/>
          <w:sz w:val="24"/>
          <w:szCs w:val="24"/>
        </w:rPr>
        <w:t xml:space="preserve">/openapi.json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ตัวแปรในเส้นทาง เช่น </w:t>
      </w:r>
      <w:r>
        <w:rPr>
          <w:rFonts w:ascii="Courier New" w:cs="Courier New" w:eastAsia="Courier New" w:hAnsi="Courier New"/>
          <w:sz w:val="24"/>
          <w:szCs w:val="24"/>
        </w:rPr>
        <w:t xml:space="preserve">${id}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จับคู่ได้เฉพาะกับพารามิเตอร์ของเส้นทาง ไม่จับคู่กับคำคงที่ ถ้าคำสั่งใดไม่มีเส้นทางรองรับ หมายความว่าหน้าจอเรียก API ที่ไม่มีอยู่จริง ถ้าเส้นทางใดไม่มีโค้ดเรียก หมายความว่าไม่มีหน้าจอใดใช้เส้นทางนั้น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ผลการตรวจ (รูปที่ 4.19): พบคำสั่งเรียก API 257 จุดในโค้ด คิดเป็นคำขอที่ไม่ซ้ำกัน 232 แบบ (แอปหลัก 228 แบบ แอป Roadmap 11 แบบ แอป Quiz 2 แบบ บางแบบซ้ำกันระหว่างแอป) จากเส้นทางที่เปิดใช้ 237 เส้นทาง มีโค้ดฝั่งหน้าเรียกใช้ 217 เส้นทาง (ร้อยละ 91.6) บางเส้นทางในจำนวนนี้ถูกเรียกจากคอมโพเนนต์หรือ hook ที่ยังไม่ได้วางในหน้าใด เช่น Leaderboard อีก 20 เส้นทางไม่มีโค้ดฝั่งหน้าเรียก ได้แก่ API คิวงานเบื้องหลัง 4 เส้นทาง, API ตั้งค่า Redis และแคชคำตอบ 10 เส้นทาง, </w:t>
      </w:r>
      <w:r>
        <w:rPr>
          <w:rFonts w:ascii="Courier New" w:cs="Courier New" w:eastAsia="Courier New" w:hAnsi="Courier New"/>
          <w:sz w:val="24"/>
          <w:szCs w:val="24"/>
        </w:rPr>
        <w:t xml:space="preserve">GET /api/auth/legacy-status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POST /api/sources/json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POST /api/insights/{id}/save-as-note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POST /api/search/ask/simple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POST /api/search/ask/notebooks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POST /api/credentials/migrate-encryption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ทั้งหมดเป็นเส้นทางสำหรับผู้ดูแลระบบหรือสคริปต์ ไม่มีหน้าจอใดขาด API ส่วนคำสั่งเรียกที่ไม่มีเส้นทางรองรับมี 15 แบบ คือ API podcast 14 แบบที่ปิดไว้โดยตั้งใจ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GET /api/models/{id}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</w:t>
      </w:r>
      <w:r>
        <w:rPr>
          <w:rFonts w:ascii="Courier New" w:cs="Courier New" w:eastAsia="Courier New" w:hAnsi="Courier New"/>
          <w:sz w:val="24"/>
          <w:szCs w:val="24"/>
        </w:rPr>
        <w:t xml:space="preserve">lib/api/models.ts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ซึ่งเป็นฟังก์ชันที่ไม่มีหน้าจอใดเรียกแล้ว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ผลการตรวจสัญญา API แยกตามกลุ่มเส้นทาง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9"/>
        <w:gridCol w:w="1016"/>
        <w:gridCol w:w="1428"/>
        <w:gridCol w:w="2245"/>
        <w:gridCol w:w="1016"/>
        <w:gridCol w:w="1428"/>
      </w:tblGrid>
      <w:tr>
        <w:trPr>
          <w:cantSplit/>
          <w:tblHeader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กลุ่มเส้นทาง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เส้นทาง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หน้าจอเรียกใช้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กลุ่มเส้นทาง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เส้นทาง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หน้าจอเรียกใช้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/api/admin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/api/insights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/api/auth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/api/languages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/api/capabilities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/api/models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13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/api/chat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16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16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/api/notebooks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/api/commands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/api/notes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/api/community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66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66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/api/providers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/api/config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/api/recently-viewed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/api/credentials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13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/api/embed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/api/embeddings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/api/sources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17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/api/features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/api/transformations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/api/users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1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237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217</w:t>
            </w:r>
          </w:p>
        </w:tc>
      </w:tr>
    </w:tbl>
    <w:p>
      <w:pPr>
        <w:spacing w:after="160"/>
      </w:pP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4772025"/>
            <wp:effectExtent t="0" r="0" b="0" l="0"/>
            <wp:docPr id="1" name="ผลการตรวจสัญญา API" descr="ผลการตรวจสัญญา API" title="ผลการตรวจสัญญา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ผลการรัน </w:t>
      </w:r>
      <w:r>
        <w:rPr>
          <w:rFonts w:ascii="Courier New" w:cs="Courier New" w:eastAsia="Courier New" w:hAnsi="Courier New"/>
          <w:sz w:val="24"/>
          <w:szCs w:val="24"/>
        </w:rPr>
        <w:t xml:space="preserve">api_contract.py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กับระบบทดสอบ: จำนวนคำสั่งเรียก API เส้นทางที่ถูกใช้แยกตามกลุ่ม และคำสั่งเรียกที่ไม่มีเส้นทางรองรับ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5) การทดสอบการเชื่อมต่อตามสถานการณ์การใช้งาน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สคริปต์ </w:t>
      </w:r>
      <w:r>
        <w:rPr>
          <w:rFonts w:ascii="Courier New" w:cs="Courier New" w:eastAsia="Courier New" w:hAnsi="Courier New"/>
          <w:sz w:val="24"/>
          <w:szCs w:val="24"/>
        </w:rPr>
        <w:t xml:space="preserve">integration_test.py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เรียก API ตามลำดับเดียวกับที่หน้าจอเรียกจริง ครอบคลุมทุกโมดูลและทุกบทบาท (ไม่ได้เข้าสู่ระบบ นักศึกษา อาจารย์ ผู้ดูแล และบัญชีรออนุมัติ) แต่ละขั้นกำหนดรหัสสถานะที่คาดหวังไว้ล่วงหน้า กรณีที่ต้องถูกปฏิเสธก็ทดสอบด้วย เช่น นักศึกษาเปิดคอนโซลผู้ดูแลต้องได้ 403 สถานการณ์ที่ทดสอบครอบคลุมการทำงานต่อเนื่องข้ามโมดูล เช่น อาจารย์อัปโหลดเอกสาร แล้ววัดว่าระบบสกัดข้อความและสร้าง embedding เสร็จ จากนั้นนักศึกษาถาม KMITL RAG AI และคำตอบต้องมีรหัสตรวจสอบที่อยู่ในเอกสารนั้น อาจารย์สร้างแบบทดสอบจากคลังเอกสาร แชร์ลงฟีด นักศึกษาทำแบบทดสอบ และระบบตรวจคะแนนฝั่งเซิร์ฟเวอร์ได้ 3/3 อาจารย์สร้าง Roadmap แชร์ลงฟีด แล้วลบแผนเดิม และโพสต์ยังแสดงสำเนาแผนได้ ส่วน Google sign-in ทดสอบในโหมดจำลอง อีเมลรหัสนักศึกษาคณะ 03 ได้บทบาท student อีเมลคณะอื่นได้ pending ซึ่งเข้าชุมชนไม่ได้ (403) แต่ดูข้อมูลตนเองได้ และอีเมลนอกโดเมน </w:t>
      </w:r>
      <w:r>
        <w:rPr>
          <w:rFonts w:ascii="Courier New" w:cs="Courier New" w:eastAsia="Courier New" w:hAnsi="Courier New"/>
          <w:sz w:val="24"/>
          <w:szCs w:val="24"/>
        </w:rPr>
        <w:t xml:space="preserve">kmitl.ac.th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ถูกปฏิเสธ เมื่อจบการรัน สคริปต์ลบข้อมูลที่สร้างขึ้นทั้งหมด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ผลการทดสอบ (ตารางที่ 4.50, รูปที่ 4.20): ผ่าน 135 จาก 135 ขั้น ระหว่างพัฒนาสคริปต์พบว่าถ้าคำขอสร้างข้อมูลไม่คืน id ขั้นที่ต่อจากนั้นจะถูกข้ามไปโดยไม่รายงาน รุ่นสุดท้ายจึงนับกรณีนี้เป็นความล้มเหลว (</w:t>
      </w:r>
      <w:r>
        <w:rPr>
          <w:rFonts w:ascii="Courier New" w:cs="Courier New" w:eastAsia="Courier New" w:hAnsi="Courier New"/>
          <w:sz w:val="24"/>
          <w:szCs w:val="24"/>
        </w:rPr>
        <w:t xml:space="preserve">require()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ขั้นของ AI ที่รันซ้ำภายในอายุแคช (คำตอบ RAG 600 วินาที, แบบทดสอบและ Roadmap 3,600 วินาที) จะได้คำตอบจากแคช เวลาในตารางนี้จึงใช้เป็นตัวชี้วัดประสิทธิภาพของ AI ไม่ได้ ประสิทธิภาพของ AI วัดแยกไว้ในหัวข้อ 4.6.3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ผลการทดสอบการเชื่อมต่อตามสถานการณ์ แยกตามโมดูล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7"/>
        <w:gridCol w:w="897"/>
        <w:gridCol w:w="897"/>
        <w:gridCol w:w="897"/>
        <w:gridCol w:w="897"/>
        <w:gridCol w:w="4467"/>
      </w:tblGrid>
      <w:tr>
        <w:trPr>
          <w:cantSplit/>
          <w:tblHeader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โมดูล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ผ่าน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เวลามัธยฐาน (ms)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เวลาสูงสุด (ms)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สถานการณ์หลัก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ยืนยันตัวตน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7.0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276.5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สถานะสาธารณะ, รหัสผ่านผิด 401, ข้อมูลผู้ใช้ทุกบทบาท, ยินยอม PDPA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สิทธิ์ (RBAC)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3.6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26.1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ไม่มี token 401, นักศึกษา/อาจารย์เข้าคอนโซลผู้ดูแล 403, Google จำลอง 3 กรณี, บัญชี pending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ห้องวิชา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5.9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14.0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สร้างห้องพร้อมรหัสเข้าห้อง, รหัสผิด 403, ตั้ง TA, เก็บถาวร/คืน, หน้าผู้สอน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คลังเอกสาร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6.5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269.0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อัปโหลดและประมวลผลเสร็จ, ดาวน์โหลด PDF ทั้งแบบ header และ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?token=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นักศึกษาอัปโหลดเข้าห้องไม่ได้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ฟีดและโพสต์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9.0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47.7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โพสต์, แก้ไขโดยเจ้าของ/ผู้อื่น 403, Helpful, ความคิดเห็นและการตอบกลับ, บันทึก, แชร์, โพสต์ส่วนตัว 404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รายงานและการตรวจสอบ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7.3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272.4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รายงาน, รายงานซ้ำ 409, คิวของห้อง, ผู้สอนซ่อนโพสต์และบันทึกลง audit, ระงับบัญชีแล้วเข้าระบบไม่ได้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ค้นหาขั้นสูง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12.6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14.6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posts, courses, documents, users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แต้มและการแจ้งเตือน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11.0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15.1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ยอดแต้ม ประวัติกระเป๋า การแจ้งเตือน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KMITL RAG AI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6.4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23.6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ถามจากคลังวิชา (คำตอบมีรหัส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INTEG-4627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), ประวัติ, ลบบทสนทนา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AI Quiz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25.2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3,012.9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สร้างจากคลังวิชา แชร์ลงฟีด นักศึกษาทำ และตรวจคะแนนที่เซิร์ฟเวอร์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AI Roadmap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31.9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513.9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สร้าง, รายการ, แชร์, ลบแผนแล้วโพสต์ยังอยู่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แอปภายนอก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17.0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49.5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หน้าแอป Roadmap, proxy อนุญาต/ปฏิเสธ (404), หน้าแอป Quiz,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/quiz/api/me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Notebook (พื้นที่ทำงาน)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11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11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79.4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1,229.6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สร้าง notebook, source, note, ค้นหา, ลบ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คอนโซลผู้ดูแล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22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22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8.7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58.6</w:t>
            </w: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ภาพรวม ผู้ใช้ การใช้งาน AI สุขภาพระบบ หมวดหมู่ (สร้าง/แก้/ลบ) RAG Roadmap Quiz โมเดล</w:t>
            </w:r>
          </w:p>
        </w:tc>
      </w:tr>
      <w:tr>
        <w:trPr>
          <w:cantSplit/>
          <w:tblHeader w:val="false"/>
        </w:trPr>
        <w:tc>
          <w:tcPr>
            <w:tcW w:type="dxa" w:w="1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135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135</w:t>
            </w: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</w:p>
        </w:tc>
        <w:tc>
          <w:tcPr>
            <w:tcW w:type="dxa" w:w="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</w:p>
        </w:tc>
        <w:tc>
          <w:tcPr>
            <w:tcW w:type="dxa" w:w="44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</w:p>
        </w:tc>
      </w:tr>
    </w:tbl>
    <w:p>
      <w:pPr>
        <w:spacing w:after="160"/>
      </w:pP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3771900"/>
            <wp:effectExtent t="0" r="0" b="0" l="0"/>
            <wp:docPr id="1" name="ผลการทดสอบการเชื่อมต่อตามสถานการณ์" descr="ผลการทดสอบการเชื่อมต่อตามสถานการณ์" title="ผลการทดสอบการเชื่อมต่อตามสถานการณ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4.20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ส่วนหนึ่งของผลการรัน </w:t>
      </w:r>
      <w:r>
        <w:rPr>
          <w:rFonts w:ascii="Courier New" w:cs="Courier New" w:eastAsia="Courier New" w:hAnsi="Courier New"/>
          <w:sz w:val="24"/>
          <w:szCs w:val="24"/>
        </w:rPr>
        <w:t xml:space="preserve">integration_test.py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: แต่ละบรรทัดแสดงผล รหัสสถานะ เวลา โมดูล และสถานการณ์ บรรทัดสุดท้ายสรุปผลรวม 135/135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6) การทดสอบผ่านเบราว์เซอร์ (End-to-end)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สคริปต์ 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docs/report/tools/e2e-4.6.mjs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ใช้ Playwright เปิดทุกหน้าจอหลักในบทบาทของผู้ใช้ทุกประเภท ใส่ JWT ใน </w:t>
      </w:r>
      <w:r>
        <w:rPr>
          <w:rFonts w:ascii="Courier New" w:cs="Courier New" w:eastAsia="Courier New" w:hAnsi="Courier New"/>
          <w:sz w:val="24"/>
          <w:szCs w:val="24"/>
        </w:rPr>
        <w:t xml:space="preserve">localStorage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แบบเดียวกับการเข้าสู่ระบบจริง แล้วบันทึกทุกคำขอ </w:t>
      </w:r>
      <w:r>
        <w:rPr>
          <w:rFonts w:ascii="Courier New" w:cs="Courier New" w:eastAsia="Courier New" w:hAnsi="Courier New"/>
          <w:sz w:val="24"/>
          <w:szCs w:val="24"/>
        </w:rPr>
        <w:t xml:space="preserve">/api/*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ที่หน้าจอส่งออกไปและทุกข้อผิดพลาดใน console หน้าจอผ่านเมื่อแสดงผลได้โดยไม่ถูกส่งกลับไป </w:t>
      </w:r>
      <w:r>
        <w:rPr>
          <w:rFonts w:ascii="Courier New" w:cs="Courier New" w:eastAsia="Courier New" w:hAnsi="Courier New"/>
          <w:sz w:val="24"/>
          <w:szCs w:val="24"/>
        </w:rPr>
        <w:t xml:space="preserve">/login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ไม่มีคำขอ API ใดได้รหัส 400 ขึ้นไป และไม่มีข้อผิดพลาด JavaScript ส่วนแถวที่ทดสอบตัวกันเส้นทางจะผ่านเมื่อผู้ใช้ถูกพาออกจากหน้าที่ไม่มีสิทธิ์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ผลการทดสอบ (ตารางที่ 4.51, รูปที่ 4.21): เปิดหน้าจอทั้งหมด 37 ครั้ง ผ่าน 35 ครั้ง หน้าจอส่งคำขอ API ทั้งหมด 437 ครั้ง ล้มเหลว 6 ครั้ง ทั้ง 6 ครั้งเป็นรหัส 403 ใน 2 หน้าของอาจารย์ ได้แก่ </w:t>
      </w:r>
      <w:r>
        <w:rPr>
          <w:rFonts w:ascii="Courier New" w:cs="Courier New" w:eastAsia="Courier New" w:hAnsi="Courier New"/>
          <w:sz w:val="24"/>
          <w:szCs w:val="24"/>
        </w:rPr>
        <w:t xml:space="preserve">/search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/transformations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ซึ่งเรียก </w:t>
      </w:r>
      <w:r>
        <w:rPr>
          <w:rFonts w:ascii="Courier New" w:cs="Courier New" w:eastAsia="Courier New" w:hAnsi="Courier New"/>
          <w:sz w:val="24"/>
          <w:szCs w:val="24"/>
        </w:rPr>
        <w:t xml:space="preserve">GET /api/models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GET /api/models/defaults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เพื่อแสดงตัวเลือกโมเดล แต่ </w:t>
      </w:r>
      <w:r>
        <w:rPr>
          <w:rFonts w:ascii="Courier New" w:cs="Courier New" w:eastAsia="Courier New" w:hAnsi="Courier New"/>
          <w:sz w:val="24"/>
          <w:szCs w:val="24"/>
        </w:rPr>
        <w:t xml:space="preserve">RoleAccessMiddleware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อนุญาต </w:t>
      </w:r>
      <w:r>
        <w:rPr>
          <w:rFonts w:ascii="Courier New" w:cs="Courier New" w:eastAsia="Courier New" w:hAnsi="Courier New"/>
          <w:sz w:val="24"/>
          <w:szCs w:val="24"/>
        </w:rPr>
        <w:t xml:space="preserve">/api/models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เฉพาะผู้ดูแล ตัวเลือกโมเดลจึงโหลดไม่ได้สำหรับอาจารย์ (ตารางที่ 4.52) ตัวกันเส้นทางทำงานถูกต้องทุกกรณี ผู้ที่ไม่ได้เข้าสู่ระบบถูกส่งไป </w:t>
      </w:r>
      <w:r>
        <w:rPr>
          <w:rFonts w:ascii="Courier New" w:cs="Courier New" w:eastAsia="Courier New" w:hAnsi="Courier New"/>
          <w:sz w:val="24"/>
          <w:szCs w:val="24"/>
        </w:rPr>
        <w:t xml:space="preserve">/login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นักศึกษาที่เปิด </w:t>
      </w:r>
      <w:r>
        <w:rPr>
          <w:rFonts w:ascii="Courier New" w:cs="Courier New" w:eastAsia="Courier New" w:hAnsi="Courier New"/>
          <w:sz w:val="24"/>
          <w:szCs w:val="24"/>
        </w:rPr>
        <w:t xml:space="preserve">/admin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/teacher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/notebooks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และอาจารย์ที่เปิด </w:t>
      </w:r>
      <w:r>
        <w:rPr>
          <w:rFonts w:ascii="Courier New" w:cs="Courier New" w:eastAsia="Courier New" w:hAnsi="Courier New"/>
          <w:sz w:val="24"/>
          <w:szCs w:val="24"/>
        </w:rPr>
        <w:t xml:space="preserve">/admin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ถูกส่งกลับไป </w:t>
      </w:r>
      <w:r>
        <w:rPr>
          <w:rFonts w:ascii="Courier New" w:cs="Courier New" w:eastAsia="Courier New" w:hAnsi="Courier New"/>
          <w:sz w:val="24"/>
          <w:szCs w:val="24"/>
        </w:rPr>
        <w:t xml:space="preserve">/community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ส่วนแอป My-ai-quiz ไม่ส่งคำขอ API ของระบบเลยตลอดการเปิดหน้า ยืนยันข้อค้นพบในตารางที่ 4.48 รูปที่ 4.22 แสดงตัวอย่างการทำงานต่อเนื่องที่ทดสอบผ่านเบราว์เซอร์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ผลการทดสอบผ่านเบราว์เซอร์ แยกตามบทบาท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947"/>
        <w:gridCol w:w="947"/>
        <w:gridCol w:w="947"/>
        <w:gridCol w:w="947"/>
        <w:gridCol w:w="947"/>
        <w:gridCol w:w="1839"/>
      </w:tblGrid>
      <w:tr>
        <w:trPr>
          <w:cantSplit/>
          <w:tblHeader/>
        </w:trPr>
        <w:tc>
          <w:tcPr>
            <w:tcW w:type="dxa" w:w="24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หน้าจอที่เปิด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ผ่าน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คำขอ API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คำขอที่ล้มเหลว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ข้อผิดพลาด JS</w:t>
            </w:r>
          </w:p>
        </w:tc>
        <w:tc>
          <w:tcPr>
            <w:tcW w:type="dxa" w:w="1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เวลามัธยฐานถึงโหลดเสร็จ (ms)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ไม่ได้เข้าสู่ระบบ (รวมตัวกันเส้นทาง 1)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1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2,367–2,555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นักศึกษา (รวมแอป Quiz)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13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13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124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1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2,420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นักศึกษา – ตัวกันเส้นทาง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30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1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2,463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อาจารย์ (รวมแอป Roadmap)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123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1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2,454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อาจารย์ – ตัวกันเส้นทาง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1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2,537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ผู้ดูแล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140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1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2,846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37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35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437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6</w:t>
            </w:r>
          </w:p>
        </w:tc>
        <w:tc>
          <w:tcPr>
            <w:tcW w:type="dxa" w:w="9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6</w:t>
            </w:r>
          </w:p>
        </w:tc>
        <w:tc>
          <w:tcPr>
            <w:tcW w:type="dxa" w:w="1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</w:p>
        </w:tc>
      </w:tr>
    </w:tbl>
    <w:p>
      <w:pPr>
        <w:spacing w:after="160"/>
      </w:pP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4886325"/>
            <wp:effectExtent t="0" r="0" b="0" l="0"/>
            <wp:docPr id="1" name="ผลการทดสอบผ่านเบราว์เซอร์" descr="ผลการทดสอบผ่านเบราว์เซอร์" title="ผลการทดสอบผ่านเบราว์เซอร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4.21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ผลการรัน </w:t>
      </w:r>
      <w:r>
        <w:rPr>
          <w:rFonts w:ascii="Courier New" w:cs="Courier New" w:eastAsia="Courier New" w:hAnsi="Courier New"/>
          <w:sz w:val="24"/>
          <w:szCs w:val="24"/>
        </w:rPr>
        <w:t xml:space="preserve">e2e-4.6.mjs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: เวลาโหลด จำนวนคำขอ API คำขอที่ล้มเหลว และข้อผิดพลาด JavaScript ของแต่ละหน้าจอ หน้า </w:t>
      </w:r>
      <w:r>
        <w:rPr>
          <w:rFonts w:ascii="Courier New" w:cs="Courier New" w:eastAsia="Courier New" w:hAnsi="Courier New"/>
          <w:sz w:val="24"/>
          <w:szCs w:val="24"/>
        </w:rPr>
        <w:t xml:space="preserve">/search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/transformations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ของอาจารย์ไม่ผ่านเพราะได้ 403 จาก </w:t>
      </w:r>
      <w:r>
        <w:rPr>
          <w:rFonts w:ascii="Courier New" w:cs="Courier New" w:eastAsia="Courier New" w:hAnsi="Courier New"/>
          <w:sz w:val="24"/>
          <w:szCs w:val="24"/>
        </w:rPr>
        <w:t xml:space="preserve">/api/models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352675"/>
            <wp:effectExtent t="0" r="0" b="0" l="0"/>
            <wp:docPr id="1" name="หน้า KMITL RAG AI ตอบคำถามจากเอกสารของห้องวิชาทดสอบ" descr="หน้า KMITL RAG AI ตอบคำถามจากเอกสารของห้องวิชาทดสอบ" title="หน้า KMITL RAG AI ตอบคำถามจากเอกสารของห้องวิชาทดส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4.22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การทำงานต่อเนื่องที่ทดสอบผ่านเบราว์เซอร์: นักศึกษาเลือกขอบเขต "รายวิชา" IT46-201 แล้วถามเรื่องการส่งงานช้า คำตอบคำนวณได้ร้อยละ 80 พร้อมอ้างอิง </w:t>
      </w:r>
      <w:r>
        <w:rPr>
          <w:rFonts w:ascii="Courier New" w:cs="Courier New" w:eastAsia="Courier New" w:hAnsi="Courier New"/>
          <w:sz w:val="24"/>
          <w:szCs w:val="24"/>
        </w:rPr>
        <w:t xml:space="preserve">[2]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ไปยังประมวลรายวิชาที่อาจารย์อัปโหลด และแจ้งว่าไม่ตัดแต้มเพราะเป็นคำถามเดิมที่ตอบจากแคช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7) ข้อบกพร่องและส่วนที่ยังไม่เชื่อมต่อ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ตารางที่ 4.52 รวมข้อบกพร่องด้านการเชื่อมต่อที่พบจากการทดสอบทั้ง 3 วิธี และจากการไล่ซอร์สโค้ด พร้อมแนวทางแก้ ณ วันที่ทดสอบ ทุกรายการยังไม่ได้แก้ในโค้ด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ข้อบกพร่องและส่วนที่ยังไม่เชื่อมต่อ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549"/>
        <w:gridCol w:w="977"/>
        <w:gridCol w:w="1375"/>
        <w:gridCol w:w="2194"/>
      </w:tblGrid>
      <w:tr>
        <w:trPr>
          <w:cantSplit/>
          <w:tblHeader/>
        </w:trPr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#</w:t>
            </w:r>
          </w:p>
        </w:tc>
        <w:tc>
          <w:tcPr>
            <w:tcW w:type="dxa" w:w="3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ประเด็น</w:t>
            </w:r>
          </w:p>
        </w:tc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พบจาก</w:t>
            </w:r>
          </w:p>
        </w:tc>
        <w:tc>
          <w:tcPr>
            <w:tcW w:type="dxa" w:w="13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ผลกระทบ</w:t>
            </w:r>
          </w:p>
        </w:tc>
        <w:tc>
          <w:tcPr>
            <w:tcW w:type="dxa" w:w="21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แนวทางแก้</w:t>
            </w:r>
          </w:p>
        </w:tc>
      </w:tr>
      <w:tr>
        <w:trPr>
          <w:cantSplit/>
          <w:tblHeader w:val="false"/>
        </w:trPr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3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หน้า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/search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และ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/transformations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ของอาจารย์เรียก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/api/models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ซึ่งอนุญาตเฉพาะผู้ดูแล</w:t>
            </w:r>
          </w:p>
        </w:tc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E2E (403 จำนวน 6 ครั้ง)</w:t>
            </w:r>
          </w:p>
        </w:tc>
        <w:tc>
          <w:tcPr>
            <w:tcW w:type="dxa" w:w="13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ตัวเลือกโมเดลว่าง และมีข้อผิดพลาดใน console</w:t>
            </w:r>
          </w:p>
        </w:tc>
        <w:tc>
          <w:tcPr>
            <w:tcW w:type="dxa" w:w="21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อนุญาต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/api/models*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แบบอ่านอย่างเดียวให้อาจารย์ หรือซ่อนตัวเลือกโมเดลเมื่อไม่ใช่ผู้ดูแล</w:t>
            </w:r>
          </w:p>
        </w:tc>
      </w:tr>
      <w:tr>
        <w:trPr>
          <w:cantSplit/>
          <w:tblHeader w:val="false"/>
        </w:trPr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</w:t>
            </w:r>
          </w:p>
        </w:tc>
        <w:tc>
          <w:tcPr>
            <w:tcW w:type="dxa" w:w="3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My-ai-quiz สร้างข้อสอบโดยเรียก OpenRouter โดยตรง ไม่ผ่าน API ของระบบ และ deployment ไม่ได้ตั้งคีย์ไว้</w:t>
            </w:r>
          </w:p>
        </w:tc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ตรวจสัญญา API, E2E, ทดสอบจริง 3/3 ครั้งได้ HTTP 500</w:t>
            </w:r>
          </w:p>
        </w:tc>
        <w:tc>
          <w:tcPr>
            <w:tcW w:type="dxa" w:w="13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โหมดเล่นคนเดียวสร้างข้อสอบไม่ได้ ไม่หักแต้ม ไม่บันทึก และไม่ใช้คลังความรู้</w:t>
            </w:r>
          </w:p>
        </w:tc>
        <w:tc>
          <w:tcPr>
            <w:tcW w:type="dxa" w:w="21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ให้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/quiz/api/generate-quiz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เรียก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/api/community/study/quiz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ซึ่งทำงานได้แล้วด้วย Gemini + RAG (ตารางที่ 4.61)</w:t>
            </w:r>
          </w:p>
        </w:tc>
      </w:tr>
      <w:tr>
        <w:trPr>
          <w:cantSplit/>
          <w:tblHeader w:val="false"/>
        </w:trPr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3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My-ai-quiz ไม่อ่าน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?token=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ที่แอปหลังส่งมา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getWorkspaceToken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ไม่ถูกเรียก) แถบบนใช้ผู้ใช้สำรองตายตัว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test1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22 แต้ม) ประวัติ/XP เก็บใน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localStorage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และปุ่มห้องแข่งเป็นเพียง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alert()</w:t>
            </w:r>
          </w:p>
        </w:tc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ไล่ซอร์สโค้ด</w:t>
            </w:r>
          </w:p>
        </w:tc>
        <w:tc>
          <w:tcPr>
            <w:tcW w:type="dxa" w:w="13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ข้อมูลของแอป Quiz ไม่เชื่อมกับบัญชีและแต้มของระบบ</w:t>
            </w:r>
          </w:p>
        </w:tc>
        <w:tc>
          <w:tcPr>
            <w:tcW w:type="dxa" w:w="21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อ่าน token แบบแอป Roadmap แล้วใช้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/quiz/api/me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และ API ชุมชน</w:t>
            </w:r>
          </w:p>
        </w:tc>
      </w:tr>
      <w:tr>
        <w:trPr>
          <w:cantSplit/>
          <w:tblHeader w:val="false"/>
        </w:trPr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3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การแก้ไขโปรไฟล์บันทึกเฉพาะ state ของหน้า (ข้อความ "บันทึกการเปลี่ยนแปลงในหน้านี้แล้ว") และไม่มีเส้นทางแก้ไขโปรไฟล์ฝั่งหลัง</w:t>
            </w:r>
          </w:p>
        </w:tc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ไล่ซอร์สโค้ด</w:t>
            </w:r>
          </w:p>
        </w:tc>
        <w:tc>
          <w:tcPr>
            <w:tcW w:type="dxa" w:w="13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รีเฟรชแล้วข้อมูลหาย</w:t>
            </w:r>
          </w:p>
        </w:tc>
        <w:tc>
          <w:tcPr>
            <w:tcW w:type="dxa" w:w="21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เพิ่ม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PATCH /api/users/me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สำหรับชื่อ ประวัติ รูปภาพ</w:t>
            </w:r>
          </w:p>
        </w:tc>
      </w:tr>
      <w:tr>
        <w:trPr>
          <w:cantSplit/>
          <w:tblHeader w:val="false"/>
        </w:trPr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3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ตัวเลือกแชร์ "ลงวิชา" และ "ส่งส่วนตัว" 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SharePostModal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แสดงเพียงข้อความว่ายังไม่รองรับ</w:t>
            </w:r>
          </w:p>
        </w:tc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ไล่ซอร์สโค้ด</w:t>
            </w:r>
          </w:p>
        </w:tc>
        <w:tc>
          <w:tcPr>
            <w:tcW w:type="dxa" w:w="13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ผู้ใช้เลือกได้แต่ไม่เกิดผล</w:t>
            </w:r>
          </w:p>
        </w:tc>
        <w:tc>
          <w:tcPr>
            <w:tcW w:type="dxa" w:w="21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ซ่อนตัวเลือก หรือทำ API รองรับ</w:t>
            </w:r>
          </w:p>
        </w:tc>
      </w:tr>
      <w:tr>
        <w:trPr>
          <w:cantSplit/>
          <w:tblHeader w:val="false"/>
        </w:trPr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3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ฟังก์ชัน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/api/models/{id}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และ API podcast 14 รายการในฝั่งหน้า ไม่มีเส้นทางรองรับ (podcast ปิดไว้โดยตั้งใจ แต่หน้า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/podcasts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ยังเปิดได้)</w:t>
            </w:r>
          </w:p>
        </w:tc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ตรวจสัญญา API</w:t>
            </w:r>
          </w:p>
        </w:tc>
        <w:tc>
          <w:tcPr>
            <w:tcW w:type="dxa" w:w="13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โค้ดค้าง และหน้า podcast แสดงข้อผิดพลาด</w:t>
            </w:r>
          </w:p>
        </w:tc>
        <w:tc>
          <w:tcPr>
            <w:tcW w:type="dxa" w:w="21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ลบฟังก์ชันที่ไม่ใช้ และซ่อนเส้นทาง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/podcasts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เมื่อปิดฟีเจอร์</w:t>
            </w:r>
          </w:p>
        </w:tc>
      </w:tr>
      <w:tr>
        <w:trPr>
          <w:cantSplit/>
          <w:tblHeader w:val="false"/>
        </w:trPr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</w:t>
            </w:r>
          </w:p>
        </w:tc>
        <w:tc>
          <w:tcPr>
            <w:tcW w:type="dxa" w:w="35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ชื่อไฟล์ภาษาไทยในคลังเอกสาร สระและวรรณยุกต์ถูกแทนด้วย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เช่น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IT46-201-ประมวลรายว_ชา.pdf</w:t>
            </w:r>
          </w:p>
        </w:tc>
        <w:tc>
          <w:tcPr>
            <w:tcW w:type="dxa" w:w="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ทดสอบจริง</w:t>
            </w:r>
          </w:p>
        </w:tc>
        <w:tc>
          <w:tcPr>
            <w:tcW w:type="dxa" w:w="13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ชื่อเอกสารที่แสดงและที่ใช้อ้างอิงอ่านยาก</w:t>
            </w:r>
          </w:p>
        </w:tc>
        <w:tc>
          <w:tcPr>
            <w:tcW w:type="dxa" w:w="21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ให้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safe_filename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คงอักขระไทย หรือเก็บชื่อที่แสดงแยกจากชื่อไฟล์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4.6.2 ทดสอบการทำงานระดับหน่วยย่อย (Unit Testing) เพื่อหาข้อผิดพลาดของโค้ด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เครื่องมือและขอบเขต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ส่วนหลังทดสอบด้วย pytest 9.0.3 ร่วมกับ pytest-asyncio และ pytest-cov ชุดทดสอบเรียก API ผ่าน FastAPI </w:t>
      </w:r>
      <w:r>
        <w:rPr>
          <w:rFonts w:ascii="Courier New" w:cs="Courier New" w:eastAsia="Courier New" w:hAnsi="Courier New"/>
          <w:sz w:val="24"/>
          <w:szCs w:val="24"/>
        </w:rPr>
        <w:t xml:space="preserve">TestClient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และแทนที่ฟังก์ชันที่ติดต่อฐานข้อมูลหรือโมเดลด้วย </w:t>
      </w:r>
      <w:r>
        <w:rPr>
          <w:rFonts w:ascii="Courier New" w:cs="Courier New" w:eastAsia="Courier New" w:hAnsi="Courier New"/>
          <w:sz w:val="24"/>
          <w:szCs w:val="24"/>
        </w:rPr>
        <w:t xml:space="preserve">AsyncMock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ผ่าน </w:t>
      </w:r>
      <w:r>
        <w:rPr>
          <w:rFonts w:ascii="Courier New" w:cs="Courier New" w:eastAsia="Courier New" w:hAnsi="Courier New"/>
          <w:sz w:val="24"/>
          <w:szCs w:val="24"/>
        </w:rPr>
        <w:t xml:space="preserve">monkeypatch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จึงไม่ต้องใช้ฐานข้อมูลจริง ชุดทดสอบอยู่ใน 4 โฟลเดอร์ตามแพ็กเกจ (</w:t>
      </w:r>
      <w:r>
        <w:rPr>
          <w:rFonts w:ascii="Courier New" w:cs="Courier New" w:eastAsia="Courier New" w:hAnsi="Courier New"/>
          <w:sz w:val="24"/>
          <w:szCs w:val="24"/>
        </w:rPr>
        <w:t xml:space="preserve">open-notebook/tests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siet-platform/tests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kmitl-rag/tests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community/tests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รันด้วยคำสั่งเดียวกับ </w:t>
      </w:r>
      <w:r>
        <w:rPr>
          <w:rFonts w:ascii="Courier New" w:cs="Courier New" w:eastAsia="Courier New" w:hAnsi="Courier New"/>
          <w:sz w:val="24"/>
          <w:szCs w:val="24"/>
        </w:rPr>
        <w:t xml:space="preserve">make test-backend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ในสภาพแวดล้อมเสมือนที่สร้างจาก </w:t>
      </w:r>
      <w:r>
        <w:rPr>
          <w:rFonts w:ascii="Courier New" w:cs="Courier New" w:eastAsia="Courier New" w:hAnsi="Courier New"/>
          <w:sz w:val="24"/>
          <w:szCs w:val="24"/>
        </w:rPr>
        <w:t xml:space="preserve">uv.lock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(Python 3.12.13) ตั้ง </w:t>
      </w:r>
      <w:r>
        <w:rPr>
          <w:rFonts w:ascii="Courier New" w:cs="Courier New" w:eastAsia="Courier New" w:hAnsi="Courier New"/>
          <w:sz w:val="24"/>
          <w:szCs w:val="24"/>
        </w:rPr>
        <w:t xml:space="preserve">PYTHON_DOTENV_DISABLED=1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เพื่อไม่ให้โหลดค่าเชื่อมต่อจริงจาก </w:t>
      </w:r>
      <w:r>
        <w:rPr>
          <w:rFonts w:ascii="Courier New" w:cs="Courier New" w:eastAsia="Courier New" w:hAnsi="Courier New"/>
          <w:sz w:val="24"/>
          <w:szCs w:val="24"/>
        </w:rPr>
        <w:t xml:space="preserve">.env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และตรวจแล้วว่าเครื่องที่รันไม่มีพอร์ตฐานข้อมูลเปิดอยู่ ส่วนหน้าตรวจชนิดข้อมูลด้วย TypeScript (</w:t>
      </w:r>
      <w:r>
        <w:rPr>
          <w:rFonts w:ascii="Courier New" w:cs="Courier New" w:eastAsia="Courier New" w:hAnsi="Courier New"/>
          <w:sz w:val="24"/>
          <w:szCs w:val="24"/>
        </w:rPr>
        <w:t xml:space="preserve">tsc --noEmit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ครอบคลุม 440 ไฟล์ของแอปหลังและแพ็กเกจ SIET แล้วทดสอบคอมโพเนนต์และ hook ด้วย Vitest 4.1.9 + Testing Library บน jsdom โดยบล็อกการเชื่อมต่อเครือข่ายไปยังพอร์ตของระบบไว้ตลอดการรัน (ไม่มีความพยายามเชื่อมต่อเกิดขึ้น)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ผลการทดสอบส่วนหลัง (Backend)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ทั้งหมด 97 ไฟล์ 1,367 กรณี ผ่าน 1,288 กรณี (ร้อยละ 94.2) ไม่ผ่าน 79 กรณี ไม่มีข้อผิดพลาดตอนโหลดชุดทดสอบ ใช้เวลารวม 22.74 วินาที (ตารางที่ 4.53, รูปที่ 4.23) แพ็กเกจ </w:t>
      </w:r>
      <w:r>
        <w:rPr>
          <w:rFonts w:ascii="Courier New" w:cs="Courier New" w:eastAsia="Courier New" w:hAnsi="Courier New"/>
          <w:sz w:val="24"/>
          <w:szCs w:val="24"/>
        </w:rPr>
        <w:t xml:space="preserve">siet-platform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kmitl-rag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ผ่านทุกกรณี กรณีที่ไม่ผ่านเกือบทั้งหมดอยู่ในชุดทดสอบเดิมของ Open Notebook สาเหตุวิเคราะห์ไว้ในตารางที่ 4.56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ผลการทดสอบระดับหน่วยของส่วนหลัง แยกตามแพ็กเกจ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1"/>
        <w:gridCol w:w="841"/>
        <w:gridCol w:w="841"/>
        <w:gridCol w:w="841"/>
        <w:gridCol w:w="841"/>
        <w:gridCol w:w="841"/>
        <w:gridCol w:w="1996"/>
      </w:tblGrid>
      <w:tr>
        <w:trPr>
          <w:cantSplit/>
          <w:tblHeader/>
        </w:trPr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ชุดทดสอบ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ผ่าน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ไม่ผ่าน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ร้อยละที่ผ่าน</w:t>
            </w:r>
          </w:p>
        </w:tc>
        <w:tc>
          <w:tcPr>
            <w:tcW w:type="dxa" w:w="1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 (วินาที)</w:t>
            </w:r>
          </w:p>
        </w:tc>
      </w:tr>
      <w:tr>
        <w:trPr>
          <w:cantSplit/>
          <w:tblHeader w:val="false"/>
        </w:trPr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open-notebook/tests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(แกน Open Notebook)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67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987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909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78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92.1</w:t>
            </w:r>
          </w:p>
        </w:tc>
        <w:tc>
          <w:tcPr>
            <w:tcW w:type="dxa" w:w="1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8.37</w:t>
            </w:r>
          </w:p>
        </w:tc>
      </w:tr>
      <w:tr>
        <w:trPr>
          <w:cantSplit/>
          <w:tblHeader w:val="false"/>
        </w:trPr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siet-platform/tests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(ยืนยันตัวตน สิทธิ์ แคช การใช้งาน AI)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12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168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168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100</w:t>
            </w:r>
          </w:p>
        </w:tc>
        <w:tc>
          <w:tcPr>
            <w:tcW w:type="dxa" w:w="1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1.84</w:t>
            </w:r>
          </w:p>
        </w:tc>
      </w:tr>
      <w:tr>
        <w:trPr>
          <w:cantSplit/>
          <w:tblHeader w:val="false"/>
        </w:trPr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kmitl-rag/tests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(KMITL RAG AI)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77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77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100</w:t>
            </w:r>
          </w:p>
        </w:tc>
        <w:tc>
          <w:tcPr>
            <w:tcW w:type="dxa" w:w="1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0.05</w:t>
            </w:r>
          </w:p>
        </w:tc>
      </w:tr>
      <w:tr>
        <w:trPr>
          <w:cantSplit/>
          <w:tblHeader w:val="false"/>
        </w:trPr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community/tests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(ห้องวิชา คลัง ค้นหา รายงาน Roadmap)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135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134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99.3</w:t>
            </w:r>
          </w:p>
        </w:tc>
        <w:tc>
          <w:tcPr>
            <w:tcW w:type="dxa" w:w="1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0.38</w:t>
            </w:r>
          </w:p>
        </w:tc>
      </w:tr>
      <w:tr>
        <w:trPr>
          <w:cantSplit/>
          <w:tblHeader w:val="false"/>
        </w:trPr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97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1,367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1,288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79</w:t>
            </w:r>
          </w:p>
        </w:tc>
        <w:tc>
          <w:tcPr>
            <w:tcW w:type="dxa" w:w="8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94.2</w:t>
            </w:r>
          </w:p>
        </w:tc>
        <w:tc>
          <w:tcPr>
            <w:tcW w:type="dxa" w:w="1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22.74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(รวมเวลาโหลดและวัดความครอบคลุม)</w:t>
            </w:r>
          </w:p>
        </w:tc>
      </w:tr>
    </w:tbl>
    <w:p>
      <w:pPr>
        <w:spacing w:after="160"/>
      </w:pP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1495425"/>
            <wp:effectExtent t="0" r="0" b="0" l="0"/>
            <wp:docPr id="1" name="ผลการทดสอบระดับหน่วยของส่วนหลัง" descr="ผลการทดสอบระดับหน่วยของส่วนหลัง" title="ผลการทดสอบระดับหน่วยของส่วน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4.23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ผลการรัน pytest ของส่วนหลังทั้ง 4 แพ็กเกจ: ความครอบคลุมรวม ตัวอย่างกรณีที่ไม่ผ่านจากแต่ละกลุ่มสาเหตุ และผลสรุป 79 failed, 1288 passed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ผลการทดสอบส่วนหน้า (Frontend)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การตรวจชนิดข้อมูลไม่พบข้อผิดพลาด (exit 0) Vitest รัน 44 ไฟล์ 219 กรณี ผ่าน 215 กรณี (ร้อยละ 98.2) ไม่ผ่าน 4 กรณี ใช้เวลา 12.01 วินาที (ตารางที่ 4.54, รูปที่ 4.24) แพ็กเกจ </w:t>
      </w:r>
      <w:r>
        <w:rPr>
          <w:rFonts w:ascii="Courier New" w:cs="Courier New" w:eastAsia="Courier New" w:hAnsi="Courier New"/>
          <w:sz w:val="24"/>
          <w:szCs w:val="24"/>
        </w:rPr>
        <w:t xml:space="preserve">@siet/community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ยังไม่มีชุดทดสอบของตนเอง แอป AI Roadmap และ My-ai-quiz ไม่มีสคริปต์ทดสอบหรือตรวจชนิดข้อมูล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ผลการทดสอบระดับหน่วยของส่วนหน้า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5"/>
        <w:gridCol w:w="1010"/>
        <w:gridCol w:w="1010"/>
        <w:gridCol w:w="1777"/>
        <w:gridCol w:w="1010"/>
      </w:tblGrid>
      <w:tr>
        <w:trPr>
          <w:cantSplit/>
          <w:tblHeader/>
        </w:trPr>
        <w:tc>
          <w:tcPr>
            <w:tcW w:type="dxa" w:w="4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ชุดทดสอบ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ผ่าน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ไม่ผ่าน</w:t>
            </w:r>
          </w:p>
        </w:tc>
      </w:tr>
      <w:tr>
        <w:trPr>
          <w:cantSplit/>
          <w:tblHeader w:val="false"/>
        </w:trPr>
        <w:tc>
          <w:tcPr>
            <w:tcW w:type="dxa" w:w="4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ตรวจชนิดข้อมูล TypeScript (440 ไฟล์)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–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–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ไม่มีข้อผิดพลาด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4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Vitest: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open-notebook/frontend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34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178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174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4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Vitest: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@siet/platform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27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27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4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Vitest: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@siet/kmitl-rag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4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Vitest: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@siet/community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–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–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4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รวม Vitest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44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219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215</w:t>
            </w:r>
          </w:p>
        </w:tc>
        <w:tc>
          <w:tcPr>
            <w:tcW w:type="dxa" w:w="1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4</w:t>
            </w:r>
          </w:p>
        </w:tc>
      </w:tr>
    </w:tbl>
    <w:p>
      <w:pPr>
        <w:spacing w:after="160"/>
      </w:pP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1952625"/>
            <wp:effectExtent t="0" r="0" b="0" l="0"/>
            <wp:docPr id="1" name="ผลการตรวจชนิดข้อมูลและการทดสอบระดับหน่วยของส่วนหน้า" descr="ผลการตรวจชนิดข้อมูลและการทดสอบระดับหน่วยของส่วนหน้า" title="ผลการตรวจชนิดข้อมูลและการทดสอบระดับหน่วยของส่วนหน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4.24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ผลการตรวจชนิดข้อมูลด้วย </w:t>
      </w:r>
      <w:r>
        <w:rPr>
          <w:rFonts w:ascii="Courier New" w:cs="Courier New" w:eastAsia="Courier New" w:hAnsi="Courier New"/>
          <w:sz w:val="24"/>
          <w:szCs w:val="24"/>
        </w:rPr>
        <w:t xml:space="preserve">tsc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และการรัน Vitest ของส่วนหน้า: ไฟล์ที่มีกรณีไม่ผ่าน 2 ไฟล์ และผลสรุป 4 failed, 215 passed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ความครอบคลุมของโค้ด (Code coverage)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ความครอบคลุมวัดระดับบรรทัด (line coverage) ส่วนหลังครอบคลุม 9,809 จาก 18,741 คำสั่ง (ร้อยละ 52.34) ส่วนหน้าวัดเฉพาะไฟล์ที่ชุดทดสอบโหลด 113 ไฟล์ใน </w:t>
      </w:r>
      <w:r>
        <w:rPr>
          <w:rFonts w:ascii="Courier New" w:cs="Courier New" w:eastAsia="Courier New" w:hAnsi="Courier New"/>
          <w:sz w:val="24"/>
          <w:szCs w:val="24"/>
        </w:rPr>
        <w:t xml:space="preserve">open-notebook/frontend/src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ครอบคลุมคำสั่งร้อยละ 35.72 แพ็กเกจ SIET ฝั่งหน้าอยู่นอก root ของ Vitest จึงไม่ถูกนับ ส่วนที่ครอบคลุมต่ำคือ router ขนาดใหญ่ของ community และ kmitl-rag ซึ่งการทดสอบระดับหน่วยตรวจเฉพาะเส้นทางสำคัญ ส่วนที่เหลือทดสอบแบบบูรณาการแล้วในหัวข้อ 4.6.1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ความครอบคลุมของโค้ด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3"/>
        <w:gridCol w:w="987"/>
        <w:gridCol w:w="987"/>
        <w:gridCol w:w="987"/>
        <w:gridCol w:w="2188"/>
      </w:tblGrid>
      <w:tr>
        <w:trPr>
          <w:cantSplit/>
          <w:tblHeader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แพ็กเกจ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คำสั่ง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ไม่ถูกเรียก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ครอบคลุม (ร้อยละ)</w:t>
            </w:r>
          </w:p>
        </w:tc>
      </w:tr>
      <w:tr>
        <w:trPr>
          <w:cantSplit/>
          <w:tblHeader w:val="false"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open_notebook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45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4,228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1,521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64.0</w:t>
            </w:r>
          </w:p>
        </w:tc>
      </w:tr>
      <w:tr>
        <w:trPr>
          <w:cantSplit/>
          <w:tblHeader w:val="false"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33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4,542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2,262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50.2</w:t>
            </w:r>
          </w:p>
        </w:tc>
      </w:tr>
      <w:tr>
        <w:trPr>
          <w:cantSplit/>
          <w:tblHeader w:val="false"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commands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531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181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65.9</w:t>
            </w:r>
          </w:p>
        </w:tc>
      </w:tr>
      <w:tr>
        <w:trPr>
          <w:cantSplit/>
          <w:tblHeader w:val="false"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siet_platform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45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5,224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2,646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49.3</w:t>
            </w:r>
          </w:p>
        </w:tc>
      </w:tr>
      <w:tr>
        <w:trPr>
          <w:cantSplit/>
          <w:tblHeader w:val="false"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kmitl_rag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1,540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910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40.9</w:t>
            </w:r>
          </w:p>
        </w:tc>
      </w:tr>
      <w:tr>
        <w:trPr>
          <w:cantSplit/>
          <w:tblHeader w:val="false"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siet_community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2,676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1,412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47.2</w:t>
            </w:r>
          </w:p>
        </w:tc>
      </w:tr>
      <w:tr>
        <w:trPr>
          <w:cantSplit/>
          <w:tblHeader w:val="false"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รวมส่วนหลัง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152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18,741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8,932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52.34</w:t>
            </w:r>
          </w:p>
        </w:tc>
      </w:tr>
      <w:tr>
        <w:trPr>
          <w:cantSplit/>
          <w:tblHeader w:val="false"/>
        </w:trPr>
        <w:tc>
          <w:tcPr>
            <w:tcW w:type="dxa" w:w="3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ส่วนหน้า (statements / branches / functions / lines)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113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3,124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2,008</w:t>
            </w:r>
          </w:p>
        </w:tc>
        <w:tc>
          <w:tcPr>
            <w:tcW w:type="dxa" w:w="21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35.72 / 39.84 / 29.58 / 36.25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5) การวิเคราะห์กรณีที่ไม่ผ่าน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กรณีที่ไม่ผ่านทั้ง 83 กรณี (ส่วนหลัง 79 ส่วนหน้า 4) จัดกลุ่มตามสาเหตุจาก traceback ได้ 7 กลุ่ม (ตารางที่ 4.56) มีเพียงกลุ่ม D ที่เป็นข้อบกพร่องของโค้ดระบบจริง กลุ่มที่เหลือเกิดจากชุดทดสอบไม่ตรงกับการออกแบบปัจจุบัน หรือจากสภาพแวดล้อมที่ใช้รัน กลุ่ม E เป็นชุดทดสอบของหัวข้อ 4.3.5 ที่ลืมแทนที่ฟังก์ชันค้นผู้ช่วยสอน (</w:t>
      </w:r>
      <w:r>
        <w:rPr>
          <w:rFonts w:ascii="Courier New" w:cs="Courier New" w:eastAsia="Courier New" w:hAnsi="Courier New"/>
          <w:sz w:val="24"/>
          <w:szCs w:val="24"/>
        </w:rPr>
        <w:t xml:space="preserve">repo.member_role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ทำให้ชุดทดสอบพยายามติดต่อ MariaDB จริง ซึ่งถ้ารันภายในคอนเทนเนอร์ของระบบจะอ่านฐานข้อมูลจริงได้ จึงแก้ในชุดทดสอบทันทีหลังพบ และรันไฟล์นั้นซ้ำผ่าน 10/10 กรณี (ผลรวมในตารางที่ 4.53 เป็นผลก่อนแก้)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สาเหตุของกรณีที่ไม่ผ่าน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1"/>
        <w:gridCol w:w="901"/>
        <w:gridCol w:w="4437"/>
        <w:gridCol w:w="999"/>
        <w:gridCol w:w="1834"/>
      </w:tblGrid>
      <w:tr>
        <w:trPr>
          <w:cantSplit/>
          <w:tblHeader/>
        </w:trPr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กลุ่ม</w:t>
            </w:r>
          </w:p>
        </w:tc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จำนวน</w:t>
            </w:r>
          </w:p>
        </w:tc>
        <w:tc>
          <w:tcPr>
            <w:tcW w:type="dxa" w:w="4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สาเหตุ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ประเภท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การดำเนินการ</w:t>
            </w:r>
          </w:p>
        </w:tc>
      </w:tr>
      <w:tr>
        <w:trPr>
          <w:cantSplit/>
          <w:tblHeader w:val="false"/>
        </w:trPr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</w:t>
            </w:r>
          </w:p>
        </w:tc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64</w:t>
            </w:r>
          </w:p>
        </w:tc>
        <w:tc>
          <w:tcPr>
            <w:tcW w:type="dxa" w:w="4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เส้นทาง notebook, note, source และ source chat ตรวจเจ้าของข้อมูล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Depends(get_owner_id)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ตามการแยกข้อมูลรายผู้ใช้ของระบบ แต่ชุดทดสอบเดิมของ Open Notebook ไม่ส่ง token จึงได้ 401 แทนผลที่คาด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ชุดทดสอบล้าสมัย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ปรับชุดทดสอบให้ยืนยันตัวตนก่อนเรียก</w:t>
            </w:r>
          </w:p>
        </w:tc>
      </w:tr>
      <w:tr>
        <w:trPr>
          <w:cantSplit/>
          <w:tblHeader w:val="false"/>
        </w:trPr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B</w:t>
            </w:r>
          </w:p>
        </w:tc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12</w:t>
            </w:r>
          </w:p>
        </w:tc>
        <w:tc>
          <w:tcPr>
            <w:tcW w:type="dxa" w:w="4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เส้นทาง podcast ถูกปิดโดยค่าเริ่มต้น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SIET_ENABLE_PODCASTS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จึงได้ 404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ปิดฟีเจอร์โดยตั้งใจ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ข้ามชุดทดสอบเมื่อปิดฟีเจอร์</w:t>
            </w:r>
          </w:p>
        </w:tc>
      </w:tr>
      <w:tr>
        <w:trPr>
          <w:cantSplit/>
          <w:tblHeader w:val="false"/>
        </w:trPr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C</w:t>
            </w:r>
          </w:p>
        </w:tc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4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การตรวจเจ้าของ session แชทเทียบ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owner_id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ของ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MagicMock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ซึ่งไม่ใช่ค่า "default" จึงได้ 404 ก่อนถึงส่วนที่ทดสอบ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fixture ของชุดทดสอบ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กำหนด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owner_id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ใน mock</w:t>
            </w:r>
          </w:p>
        </w:tc>
      </w:tr>
      <w:tr>
        <w:trPr>
          <w:cantSplit/>
          <w:tblHeader w:val="false"/>
        </w:trPr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</w:t>
            </w:r>
          </w:p>
        </w:tc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4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WorkspaceAuthBackend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เทียบรหัสผ่านสำรองแบบสตริง แต่ Starlette ถอดรหัส header แบบ latin-1 รหัสผ่านที่มีอักษรนอก ASCII (เช่น ภาษาไทย) จึงไม่ผ่าน (แกนเดิมเทียบเป็น bytes)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ข้อบกพร่องของระบบ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เทียบ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credentials.encode("latin-1")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กับ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password.encode("utf-8")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แบบแกนเดิม</w:t>
            </w:r>
          </w:p>
        </w:tc>
      </w:tr>
      <w:tr>
        <w:trPr>
          <w:cantSplit/>
          <w:tblHeader w:val="false"/>
        </w:trPr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E</w:t>
            </w:r>
          </w:p>
        </w:tc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4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ชุดทดสอบ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test_room_owner_settles_reports_in_own_room_only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ไม่ได้แทนที่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repo.member_role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จึงติดต่อ MariaDB จริง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ชุดทดสอบไม่แยกจากฐานข้อมูล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แก้แล้ว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(10/10 ผ่าน)</w:t>
            </w:r>
          </w:p>
        </w:tc>
      </w:tr>
      <w:tr>
        <w:trPr>
          <w:cantSplit/>
          <w:tblHeader w:val="false"/>
        </w:trPr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F1</w:t>
            </w:r>
          </w:p>
        </w:tc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4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Node.js 26 มี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localStorage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ทดลองของตัวเองซึ่งบัง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localStorage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ของ jsdom ทำให้ zustand persist ได้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undefined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(ผ่านเมื่อรันด้วย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--no-experimental-webstorage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; อิมเมจ build ใช้ Node 22)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สภาพแวดล้อมที่รัน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ตรึงรุ่น Node ของเครื่องทดสอบเป็น 22</w:t>
            </w:r>
          </w:p>
        </w:tc>
      </w:tr>
      <w:tr>
        <w:trPr>
          <w:cantSplit/>
          <w:tblHeader w:val="false"/>
        </w:trPr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F2</w:t>
            </w:r>
          </w:p>
        </w:tc>
        <w:tc>
          <w:tcPr>
            <w:tcW w:type="dxa" w:w="9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4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พบคีย์ข้อความ 16 คีย์ที่ไม่มีโค้ดใช้ 15 คีย์เป็นข้อความของหน้า login เดิมที่ถูกแทนด้วยหน้า login ของ SIET อีก 1 คีย์ใช้ในแพ็กเกจ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kmitl-rag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ซึ่งอยู่นอกโฟลเดอร์ที่ตัวตรวจค้น</w:t>
            </w:r>
          </w:p>
        </w:tc>
        <w:tc>
          <w:tcPr>
            <w:tcW w:type="dxa" w:w="9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ข้อความค้าง + ตัวตรวจไม่รู้จักแพ็กเกจที่แยก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ลบคีย์ที่ไม่ใช้ และขยายโฟลเดอร์ที่ตัวตรวจค้น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4.6.3 ทดสอบประสิทธิผลและความแม่นยำในการตอบสนองของ AI Models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โมเดลและฟีเจอร์ที่ทดสอบ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ฟีเจอร์ AI และโมเดลที่ทดสอบ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"/>
        <w:gridCol w:w="2439"/>
        <w:gridCol w:w="1791"/>
        <w:gridCol w:w="3772"/>
      </w:tblGrid>
      <w:tr>
        <w:trPr>
          <w:cantSplit/>
          <w:tblHeader/>
        </w:trP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ฟีเจอร์</w:t>
            </w:r>
          </w:p>
        </w:tc>
        <w:tc>
          <w:tcPr>
            <w:tcW w:type="dxa" w:w="2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โมเดล</w:t>
            </w:r>
          </w:p>
        </w:tc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เส้นทาง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สิ่งที่วัด</w:t>
            </w:r>
          </w:p>
        </w:tc>
      </w:tr>
      <w:tr>
        <w:trPr>
          <w:cantSplit/>
          <w:tblHeader w:val="false"/>
        </w:trP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KMITL RAG AI</w:t>
            </w:r>
          </w:p>
        </w:tc>
        <w:tc>
          <w:tcPr>
            <w:tcW w:type="dxa" w:w="2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gemini-3.5-flash-lite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gemini-embedding-001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+ Google Search</w:t>
            </w:r>
          </w:p>
        </w:tc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/api/community/ask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ความถูกต้องของคำตอบ การปฏิเสธเมื่อไม่มีข้อมูล การค้นคืน (Hit@k, MRR) การอ้างอิง เวลา แคช ค่าใช้จ่าย</w:t>
            </w:r>
          </w:p>
        </w:tc>
      </w:tr>
      <w:tr>
        <w:trPr>
          <w:cantSplit/>
          <w:tblHeader w:val="false"/>
        </w:trP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ค้นหาเอกสารเชิงความหมาย</w:t>
            </w:r>
          </w:p>
        </w:tc>
        <w:tc>
          <w:tcPr>
            <w:tcW w:type="dxa" w:w="2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gemini-embedding-001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(cosine similarity)</w:t>
            </w:r>
          </w:p>
        </w:tc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/api/community/search?kind=documents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อันดับของเอกสารที่ถูกต้อง เวลา</w:t>
            </w:r>
          </w:p>
        </w:tc>
      </w:tr>
      <w:tr>
        <w:trPr>
          <w:cantSplit/>
          <w:tblHeader w:val="false"/>
        </w:trP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AI Quiz</w:t>
            </w:r>
          </w:p>
        </w:tc>
        <w:tc>
          <w:tcPr>
            <w:tcW w:type="dxa" w:w="2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gemini-3.5-flash-lite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+ RAG</w:t>
            </w:r>
          </w:p>
        </w:tc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/api/community/study/quiz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โครงสร้าง ความถูกต้องของเฉลย ความสอดคล้องกับเอกสาร เวลา ค่าใช้จ่าย</w:t>
            </w:r>
          </w:p>
        </w:tc>
      </w:tr>
      <w:tr>
        <w:trPr>
          <w:cantSplit/>
          <w:tblHeader w:val="false"/>
        </w:trP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AI Roadmap</w:t>
            </w:r>
          </w:p>
        </w:tc>
        <w:tc>
          <w:tcPr>
            <w:tcW w:type="dxa" w:w="2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gemini-3.5-flash-lite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+ RAG + Google Search รายด่าน</w:t>
            </w:r>
          </w:p>
        </w:tc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/api/community/study/roadmap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…/expand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โครงสร้างกราฟ ลำดับช่วงการเรียน การอ้างอิง ความครอบคลุมหัวข้อ เวลา ค่าใช้จ่าย</w:t>
            </w:r>
          </w:p>
        </w:tc>
      </w:tr>
      <w:tr>
        <w:trPr>
          <w:cantSplit/>
          <w:tblHeader w:val="false"/>
        </w:trPr>
        <w:tc>
          <w:tcPr>
            <w:tcW w:type="dxa" w:w="10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My-ai-quiz (โหมดคนเดียว)</w:t>
            </w:r>
          </w:p>
        </w:tc>
        <w:tc>
          <w:tcPr>
            <w:tcW w:type="dxa" w:w="2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โมเดลฟรีของ OpenRouter</w:t>
            </w:r>
          </w:p>
        </w:tc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/quiz/api/generate-quiz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โครงสร้างข้อสอบ (ทดสอบไม่ได้ ดูหัวข้อย่อยที่ 8)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ชุดข้อมูลทดสอบ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การวัดความแม่นยำต้องรู้คำตอบที่ถูกต้องแน่นอน และต้องแยกให้ได้ว่าคำตอบมาจากการค้นคืนเอกสาร ไม่ใช่จากความรู้เดิมของโมเดล จึงสร้างเอกสาร 3 ฉบับ (</w:t>
      </w:r>
      <w:r>
        <w:rPr>
          <w:rFonts w:ascii="Courier New" w:cs="Courier New" w:eastAsia="Courier New" w:hAnsi="Courier New"/>
          <w:sz w:val="24"/>
          <w:szCs w:val="24"/>
        </w:rPr>
        <w:t xml:space="preserve">make-eval-corpus.mjs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ที่มีข้อเท็จจริงสมมติซึ่งไม่มีอยู่ที่อื่น เช่น เกณฑ์คะแนนของวิชา IT46-201 และแบบฟอร์ม IT46-F02 อาจารย์ทดสอบอัปโหลดเอกสารเข้าห้องวิชาผ่าน API ปกติ ระบบสกัดข้อความและสร้าง embedding เสร็จภายในไม่ถึงหนึ่งนาที ชุดคำถาม </w:t>
      </w:r>
      <w:r>
        <w:rPr>
          <w:rFonts w:ascii="Courier New" w:cs="Courier New" w:eastAsia="Courier New" w:hAnsi="Courier New"/>
          <w:sz w:val="24"/>
          <w:szCs w:val="24"/>
        </w:rPr>
        <w:t xml:space="preserve">rag_questions.json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มี 30 ข้อ กำหนดข้อเท็จจริงที่คำตอบต้องมีไว้ทุกข้อ (ยอมรับได้หลายรูปแบบ เช่น "20%" หรือ "ร้อยละ 20")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เอกสารและชุดคำถามทดสอบ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1"/>
        <w:gridCol w:w="926"/>
        <w:gridCol w:w="926"/>
        <w:gridCol w:w="926"/>
        <w:gridCol w:w="926"/>
        <w:gridCol w:w="3017"/>
      </w:tblGrid>
      <w:tr>
        <w:trPr>
          <w:cantSplit/>
          <w:tblHeader/>
        </w:trPr>
        <w:tc>
          <w:tcPr>
            <w:tcW w:type="dxa" w:w="2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เอกสาร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ภาษา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ขนาด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ข้อความที่สกัดได้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ชิ้น (chunk)</w:t>
            </w:r>
          </w:p>
        </w:tc>
        <w:tc>
          <w:tcPr>
            <w:tcW w:type="dxa" w:w="3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คำถาม</w:t>
            </w:r>
          </w:p>
        </w:tc>
      </w:tr>
      <w:tr>
        <w:trPr>
          <w:cantSplit/>
          <w:tblHeader w:val="false"/>
        </w:trPr>
        <w:tc>
          <w:tcPr>
            <w:tcW w:type="dxa" w:w="2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ประมวลรายวิชา IT46-201 การพัฒนาเว็บแอปพลิเคชัน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ไทย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43,572 ไบต์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2,278 อักขระ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3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ข้อเท็จจริง 8, ต้องคำนวณ 3, ไม่มีคำตอบ 2</w:t>
            </w:r>
          </w:p>
        </w:tc>
      </w:tr>
      <w:tr>
        <w:trPr>
          <w:cantSplit/>
          <w:tblHeader w:val="false"/>
        </w:trPr>
        <w:tc>
          <w:tcPr>
            <w:tcW w:type="dxa" w:w="2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คู่มือการฝึกงานภาคฤดูร้อน 2569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ไทย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37,855 ไบต์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1,391 อักขระ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</w:t>
            </w:r>
          </w:p>
        </w:tc>
        <w:tc>
          <w:tcPr>
            <w:tcW w:type="dxa" w:w="3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ข้อเท็จจริง 8, ต้องคำนวณ 1, ไม่มีคำตอบ 2</w:t>
            </w:r>
          </w:p>
        </w:tc>
      </w:tr>
      <w:tr>
        <w:trPr>
          <w:cantSplit/>
          <w:tblHeader w:val="false"/>
        </w:trPr>
        <w:tc>
          <w:tcPr>
            <w:tcW w:type="dxa" w:w="2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Data Structures Handout: Stacks and Queues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อังกฤษ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18,170 ไบต์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1,133 อักขระ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</w:t>
            </w:r>
          </w:p>
        </w:tc>
        <w:tc>
          <w:tcPr>
            <w:tcW w:type="dxa" w:w="3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ข้อเท็จจริงภาษาอังกฤษ 2, ถามข้ามภาษา (ไทยถามเอกสารอังกฤษ) 4</w:t>
            </w:r>
          </w:p>
        </w:tc>
      </w:tr>
      <w:tr>
        <w:trPr>
          <w:cantSplit/>
          <w:tblHeader w:val="false"/>
        </w:trPr>
        <w:tc>
          <w:tcPr>
            <w:tcW w:type="dxa" w:w="2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</w:p>
        </w:tc>
        <w:tc>
          <w:tcPr>
            <w:tcW w:type="dxa" w:w="9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8</w:t>
            </w:r>
          </w:p>
        </w:tc>
        <w:tc>
          <w:tcPr>
            <w:tcW w:type="dxa" w:w="3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(ตอบได้ 26, ไม่มีคำตอบ 4)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วิธีวัดผล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ถามทุกข้อในฐานะนักศึกษาของห้องวิชา (หมุนเวียน 3 บัญชีเพื่อไม่ให้ชนเกณฑ์จำกัดความถี่ 3 วินาที/8 ครั้งต่อนาที) ภายใต้ 2 รูปแบบ คือ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course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(ขอบเขตห้องวิชา ปิดการค้นเว็บ) ซึ่งวัดการค้นคืนและการสร้างคำตอบล้วน และ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auto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(ขอบเขตอัตโนมัติ ค้นเว็บอัตโนมัติ) ซึ่งเป็นค่าเริ่มต้นที่นักศึกษาใช้จริง ขอบเขตนี้ค้นทุกคลังที่นักศึกษาอ่านได้ รวมคลังของวิชาอื่นและเอกสารหลักสูตรจริงของคณะ แล้วถาม 10 ข้อแรกซ้ำเพื่อวัดผลของแคช ตัวชี้วัดมีดังนี้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ความถูกต้อง (accuracy):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สัดส่วนคำตอบที่มีข้อเท็จจริงที่กำหนดครบทุกข้อ (นับเฉพาะ 26 ข้อที่ตอบได้)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การปฏิเสธ: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 4 ข้อที่เอกสารไม่มีคำตอบ คำตอบต้องระบุว่าไม่พบข้อมูลในเอกสาร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Hit@1, Hit@k และ MRR: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อันดับแรกของรายการอ้างอิงที่มาจากเอกสารที่ถูกต้อง (MRR = ค่าเฉลี่ยของ 1/อันดับ)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อ้างอิงถูกฉบับ: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คำตอบอ้างถึง </w:t>
      </w:r>
      <w:r>
        <w:rPr>
          <w:rFonts w:ascii="Courier New" w:cs="Courier New" w:eastAsia="Courier New" w:hAnsi="Courier New"/>
          <w:sz w:val="24"/>
          <w:szCs w:val="24"/>
        </w:rPr>
        <w:t xml:space="preserve">[n]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ที่มาจากเอกสารที่ถูกต้อง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เวลาตอบ: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วัดฝั่งผู้เรียก ไม่รวมคำตอบจากแคช</w:t>
      </w:r>
    </w:p>
    <w:p>
      <w:pPr>
        <w:pStyle w:val="ListParagraph"/>
        <w:numPr>
          <w:ilvl w:val="0"/>
          <w:numId w:val="2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ค่าใช้จ่าย: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จาก </w:t>
      </w:r>
      <w:r>
        <w:rPr>
          <w:rFonts w:ascii="Courier New" w:cs="Courier New" w:eastAsia="Courier New" w:hAnsi="Courier New"/>
          <w:sz w:val="24"/>
          <w:szCs w:val="24"/>
        </w:rPr>
        <w:t xml:space="preserve">llm_usage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ช่วงเวลาที่ทดสอบ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ผลอัตโนมัติจากการจับคำถูกตรวจซ้ำด้วยการอ่านคำตอบทั้ง 60 ข้อเทียบกับเอกสารต้นฉบับ (</w:t>
      </w:r>
      <w:r>
        <w:rPr>
          <w:rFonts w:ascii="Courier New" w:cs="Courier New" w:eastAsia="Courier New" w:hAnsi="Courier New"/>
          <w:sz w:val="24"/>
          <w:szCs w:val="24"/>
        </w:rPr>
        <w:t xml:space="preserve">results/rag_manual_review.json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ผลการทดสอบ KMITL RAG AI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ทั้งสองรูปแบบตอบถูกครบ 26/26 ข้อ (ร้อยละ 100) ทั้งข้อเท็จจริงเดี่ยว ข้อถามข้ามภาษา และข้อที่ต้องคำนวณ เช่น ส่งงานช้า 2 วันได้คะแนนสูงสุดร้อยละ 80 และฝึกงาน 240 ชั่วโมงใน 6 สัปดาห์เฉลี่ย 40 ชั่วโมงต่อสัปดาห์ ข้อที่ไม่มีคำตอบในเอกสาร 4/4 ข้อระบุว่าไม่พบข้อมูลโดยไม่แต่งคำตอบ การตรวจด้วยการอ่านคำตอบไม่พบกรณีที่ตัวจับคำนับถูกทั้งที่ผิด (ตารางที่ 4.59, รูปที่ 4.25) แบบ course ค้นคืนเอกสารที่ถูกต้องเป็นอันดับ 1 ทุกข้อ แบบ auto ซึ่งมีเอกสารอื่นในระบบมาแข่ง มีเอกสารที่ถูกต้องในรายการอ้างอิงทุกข้อ (Hit@k = 1.0) แต่ 3 ข้ออยู่อันดับ 2–3 รองจากเอกสารหลักสูตร ค.อ.บ. ของจริงหรือบทสรุปของเอกสารอื่น โดยคำตอบยังถูกต้อง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เวลาตอบแบบ course เฉลี่ย 2.83 วินาที (ช่วง 2.22–3.66 วินาที) แบบ auto เฉลี่ย 3.54 วินาที โดยคำตอบที่ไม่ค้นเว็บใช้เฉลี่ย 2.90 วินาที และ 6 ข้อที่ค้นเว็บใช้เฉลี่ย 6.08 วินาที เมื่อถามซ้ำ ระบบตอบจากแคช 9 จาก 10 ข้อ ใช้เวลาเฉลี่ย 0.028 วินาทีและไม่หักแต้ม ข้อที่ไม่ได้มาจากแคชคือข้อที่ถูกถามไว้ก่อนเริ่มการทดสอบ และแคชหมดอายุไปแล้ว ตลอดการประเมินมีคำถามที่ไม่ได้ตอบจากแคช 60 ครั้ง เรียกโมเดลสนทนา 68 ครั้ง (ข้อที่ระบบค้นเว็บหรือพยายามค้นเว็บเรียกโมเดลครั้งที่สอง) ใช้ input 124,038 token และ output 8,693 token ค่าใช้จ่ายรวม 0.059 ดอลลาร์สหรัฐ หรือประมาณ 0.03 บาทต่อคำถาม (อัตรา 34.06 บาท/ดอลลาร์ ตามที่ระบบใช้)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ผลการทดสอบ KMITL RAG AI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7"/>
        <w:gridCol w:w="2008"/>
        <w:gridCol w:w="4017"/>
      </w:tblGrid>
      <w:tr>
        <w:trPr>
          <w:cantSplit/>
          <w:tblHeader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course (ห้องวิชา, ไม่ค้นเว็บ)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auto (ค่าเริ่มต้น)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ตอบถูก: ข้อเท็จจริง (18 ข้อ)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18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ตอบถูก: ข้ามภาษา (4 ข้อ)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ตอบถูก: ต้องคำนวณ (4 ข้อ)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ความถูกต้องรวม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26/26 (100%)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26/26 (100%)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ระบุว่าไม่พบข้อมูล เมื่อเอกสารไม่มีคำตอบ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4/4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4/4 (และเสริมข้อมูลจากเว็บแยกหัวข้อพร้อม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[Wn]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Hit@1 / Hit@k / MRR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1.000 / 1.000 / 1.000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0.885 / 1.000 / 0.936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อ้างอิงเอกสารถูกฉบับ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26/26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25/26 (1 ข้อตอบถูกแต่ไม่มี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[n]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ข้อที่ค้นเว็บ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 (ไม่มีคำตอบ 4, ตอบได้แต่ระบบประเมินว่าครอบคลุมบางส่วน 2)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เวลาตอบ เฉลี่ย / p50 / p95 / สูงสุด (วินาที)</w:t>
            </w:r>
          </w:p>
        </w:tc>
        <w:tc>
          <w:tcPr>
            <w:tcW w:type="dxa" w:w="2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2.83 / 2.74 / 3.62 / 3.66</w:t>
            </w:r>
          </w:p>
        </w:tc>
        <w:tc>
          <w:tcPr>
            <w:tcW w:type="dxa" w:w="40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3.54 / 2.70 / 6.60 / 7.58</w:t>
            </w:r>
          </w:p>
        </w:tc>
      </w:tr>
    </w:tbl>
    <w:p>
      <w:pPr>
        <w:spacing w:after="160"/>
      </w:pP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552700"/>
            <wp:effectExtent t="0" r="0" b="0" l="0"/>
            <wp:docPr id="1" name="ผลการรันชุดประเมิน KMITL RAG AI" descr="ผลการรันชุดประเมิน KMITL RAG AI" title="ผลการรันชุดประเมิน KMITL RA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4.25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ส่วนหนึ่งของผลการรัน </w:t>
      </w:r>
      <w:r>
        <w:rPr>
          <w:rFonts w:ascii="Courier New" w:cs="Courier New" w:eastAsia="Courier New" w:hAnsi="Courier New"/>
          <w:sz w:val="24"/>
          <w:szCs w:val="24"/>
        </w:rPr>
        <w:t xml:space="preserve">rag_eval.py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: ผลรายข้อ (รหัสสถานะ เวลา อันดับของเอกสารที่ถูกต้อง ผล) ผลการถามซ้ำจากแคช และสรุปตัวชี้วัดของทั้งสองรูปแบบ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ข้อสังเกตจากการอ่านคำตอบทั้ง 60 ข้อ</w:t>
      </w:r>
    </w:p>
    <w:p>
      <w:pPr>
        <w:pStyle w:val="ListParagraph"/>
        <w:numPr>
          <w:ilvl w:val="0"/>
          <w:numId w:val="3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ค้นเว็บเกินจำเป็น: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แบบ auto ประเมินความครอบคลุมเป็น "บางส่วน" ใน 2 ข้อที่เอกสารตอบได้ครบ (เงื่อนไขหน่วยกิตและการลาป่วย) จึงค้นเว็บเพิ่ม ได้ข้อมูลทั่วไปที่ไม่ตรงคำถามต่อท้ายคำตอบที่ถูก และใช้เวลาเพิ่มเป็นประมาณ 6 วินาที</w:t>
      </w:r>
    </w:p>
    <w:p>
      <w:pPr>
        <w:pStyle w:val="ListParagraph"/>
        <w:numPr>
          <w:ilvl w:val="0"/>
          <w:numId w:val="3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ข้อมูลเกินและปนรายวิชา: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แบบ course 1 ข้อตอบถูก แต่ต่อท้ายรายละเอียดของอีกวิชาที่ไม่เกี่ยวข้อง</w:t>
      </w:r>
    </w:p>
    <w:p>
      <w:pPr>
        <w:pStyle w:val="ListParagraph"/>
        <w:numPr>
          <w:ilvl w:val="0"/>
          <w:numId w:val="3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การสะกดผิด: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พบ 2 คำ ได้แก่ "สเตียก" (สแตก) และ "autgrader"</w:t>
      </w:r>
    </w:p>
    <w:p>
      <w:pPr>
        <w:pStyle w:val="ListParagraph"/>
        <w:numPr>
          <w:ilvl w:val="0"/>
          <w:numId w:val="3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คำลงท้าย: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บางคำตอบลงท้ายว่า "ครับ" ถ้าต้องการน้ำเสียงกลางควรกำหนดในพรอมต์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5) ผลการค้นหาเอกสารเชิงความหมาย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ทดสอบ 12 คำค้นที่ใช้ถ้อยคำต่างจากเนื้อหาในเอกสาร ทั้งภาษาไทย ภาษาอังกฤษ และข้ามภาษา ในฐานะนักศึกษาซึ่งอ่านเอกสารได้ 5 ฉบับ (ตารางที่ 4.60) เอกสารที่ถูกต้องอยู่อันดับ 1 ทุกคำค้น ค่าความคล้ายของอันดับ 1 เฉลี่ย 0.732 และห่างจากอันดับ 2 เฉลี่ย 0.117 กรณีที่ห่างน้อยที่สุดคือ "ชั่วโมงให้คำปรึกษาของอาจารย์" ซึ่งห่างเพียง 0.017 เพราะเอกสารทั้งสองฉบับพูดถึงอาจารย์ จำนวนเอกสารที่นักศึกษาอ่านได้ยังน้อย ผลนี้จึงยืนยันได้ว่า embedding แยกเอกสารตามความหมายได้ แต่ยังไม่ได้วัดความแม่นยำบนคลังขนาดใหญ่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4.60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ผลการค้นหาเอกสารเชิงความหมาย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5845"/>
      </w:tblGrid>
      <w:tr>
        <w:trPr>
          <w:cantSplit/>
          <w:tblHeader/>
        </w:trPr>
        <w:tc>
          <w:tcPr>
            <w:tcW w:type="dxa" w:w="32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คำค้น</w:t>
            </w:r>
          </w:p>
        </w:tc>
        <w:tc>
          <w:tcPr>
            <w:tcW w:type="dxa" w:w="58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12 (ภาษาไทย 10, ภาษาอังกฤษ 2; ข้ามภาษา 4 คำค้น คือ ไทยค้นเอกสารอังกฤษ 3 และอังกฤษค้นเอกสารไทย 1)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Hit@1 / Hit@3 / MRR</w:t>
            </w:r>
          </w:p>
        </w:tc>
        <w:tc>
          <w:tcPr>
            <w:tcW w:type="dxa" w:w="58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1.000 / 1.000 / 1.000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ค่าความคล้ายอันดับ 1 เฉลี่ย</w:t>
            </w:r>
          </w:p>
        </w:tc>
        <w:tc>
          <w:tcPr>
            <w:tcW w:type="dxa" w:w="58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0.732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ระยะห่างอันดับ 1 กับอันดับ 2 เฉลี่ย / ต่ำสุด / สูงสุด</w:t>
            </w:r>
          </w:p>
        </w:tc>
        <w:tc>
          <w:tcPr>
            <w:tcW w:type="dxa" w:w="58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0.117 / 0.017 / 0.177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เวลาตอบ</w:t>
            </w:r>
          </w:p>
        </w:tc>
        <w:tc>
          <w:tcPr>
            <w:tcW w:type="dxa" w:w="58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0.47–0.54 วินาที (2 คำค้นตอบจากแคช 0.016 วินาที)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6) ผลการทดสอบ AI Quiz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อาจารย์สร้างแบบทดสอบจากเอกสารแต่ละฉบับ ชุดละ 5 ข้อ ได้ครบ 15 ข้อ (ตารางที่ 4.61) ผ่านการตรวจโครงสร้างอัตโนมัติทุกข้อ คือมี 4 ตัวเลือกไม่ซ้ำกัน มีตัวเลือกที่ถูกเพียงข้อเดียว เฉลยอยู่ในตัวเลือก และมีคำอธิบาย การตรวจทีละข้อเทียบกับเอกสารพบว่าเฉลยถูกทั้ง 15 ข้อ และทุกข้อถามข้อเท็จจริงที่มีอยู่ในเอกสาร ไม่มีข้อที่แต่งข้อมูลเพิ่ม พบปัญหาคุณภาพ 1 ข้อ คือข้อที่ถามว่าองค์ประกอบใดมีสัดส่วนคะแนนสูงสุด ตัวเลือกกำกับเปอร์เซ็นต์ไว้ ผู้สอบจึงเลือกค่าที่มากที่สุดได้โดยไม่ต้องรู้เนื้อหา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4.61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ผลการทดสอบ AI Quiz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6088"/>
      </w:tblGrid>
      <w:tr>
        <w:trPr>
          <w:cantSplit/>
          <w:tblHeader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คำขอ / สำเร็จ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 / 3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จำนวนข้อตรงตามที่ขอ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3/3 ชุด (ชุดละ 5 ข้อ)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ผ่านการตรวจโครงสร้าง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15/15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เฉลยถูกต้อง (ตรวจทีละข้อ)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15/15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ถามจากข้อเท็จจริงในเอกสาร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15/15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ปัญหาคุณภาพของตัวเลือก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 ข้อ (ตัวเลือกเผยคำตอบ)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ภาษาของคำถาม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ไทยทุกข้อ (รวมชุดที่สร้างจากเอกสารภาษาอังกฤษ)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เวลาสร้างต่อชุด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4.37–4.91 วินาที (เฉลี่ย 4.70)</w:t>
            </w:r>
          </w:p>
        </w:tc>
      </w:tr>
      <w:tr>
        <w:trPr>
          <w:cantSplit/>
          <w:tblHeader w:val="false"/>
        </w:trPr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ค่าใช้จ่าย</w:t>
            </w:r>
          </w:p>
        </w:tc>
        <w:tc>
          <w:tcPr>
            <w:tcW w:type="dxa" w:w="6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0.010 ดอลลาร์สหรัฐต่อ 3 ชุด (ประมาณ 0.11 บาทต่อชุด)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7) ผลการทดสอบ AI Roadmap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สร้างแผน 6 แบบ (ตารางที่ 4.62) โดยแปรขอบเขต (คลังของวิชา หรือไม่ใช้คลัง) การค้นเว็บ และจำนวนด่าน แต่ละแผนตรวจอัตโนมัติว่า (1) เส้นเชื่อมทุกเส้นชี้ไปยังด่านที่มีอยู่ (2) กราฟไม่มีวงวน (3) ด่านหลักใช้ช่วงการเรียน 5 ช่วงที่กำหนดและเรียงลำดับถูก (4) ทุกด่านมีชื่อและคำอธิบาย (5) จำนวนด่านไม่เกินที่ขอ และวัดความครอบคลุมด้วยคำสำคัญที่แผนควรมี (เช่น แผนเตรียมสอบกลางภาคต้องมีหัวข้อสัปดาห์ที่ 1–7 ของประมวลรายวิชา) จากนั้นขยายด่านแรกของทุกแผนลงหนึ่งชั้น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แผนทั้ง 6 แบบผ่านการตรวจโครงสร้างครบ ทุกด่านของแผนที่ใช้คลังวิชามีแหล่งอ้างอิงจากคลังความรู้ แผนที่เปิดค้นเว็บมีลิงก์เว็บเกือบทุกด่าน (9–13 ด่าน, 37–47 ลิงก์ต่อแผน) แผนเตรียมสอบกลางภาค (RM1) จัดหัวข้อตามสัปดาห์ที่ 1–7 ของประมวลรายวิชาได้ครบ ความครอบคลุมเฉลี่ยร้อยละ 95.2 แผน RM5 ได้ร้อยละ 71.4 เพราะตัววัดใช้คำภาษาอังกฤษ ("clean", "numpy") แต่แผนเขียนหัวข้อการทำความสะอาดข้อมูลเป็นภาษาไทย คุณภาพจริงจึงสูงกว่าตัวเลข การขยายด่านสำเร็จทั้ง 6 แผน ได้ด่านย่อย 1–3 ด่าน พบปัญหา 1 จุด คือแผน RM6 มีชื่อด่านที่ข้อความเพี้ยน ("ตัวเตอรและชนิดข้อมูล" ซึ่งควรเป็นตัวแปร) เวลาสร้างแผนแบบไม่ค้นเว็บอยู่ที่ 4.3–6.2 วินาที แบบค้นเว็บ 15.9–30.4 วินาที และการขยายด่านแบบค้นเว็บใช้ได้ถึง 87.5 วินาที (RM4) จึงควรแสดงความคืบหน้าระหว่างรอ ค่าใช้จ่ายเฉลี่ยประมาณ 0.24 บาทต่อแผน และ 0.06 บาทต่อการขยายหนึ่งครั้ง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4.62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ผลการทดสอบ AI Roadmap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9"/>
        <w:gridCol w:w="1139"/>
        <w:gridCol w:w="1139"/>
        <w:gridCol w:w="879"/>
        <w:gridCol w:w="879"/>
        <w:gridCol w:w="1139"/>
        <w:gridCol w:w="879"/>
        <w:gridCol w:w="879"/>
        <w:gridCol w:w="1260"/>
      </w:tblGrid>
      <w:tr>
        <w:trPr>
          <w:cantSplit/>
          <w:tblHeader/>
        </w:trPr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แผน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ขอบเขต / เว็บ / ด่านที่ขอ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ด่าน (หลัก)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ช่วงการเรียนที่ใช้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ด่านที่มีแหล่งจากคลัง / เว็บ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ครอบคลุมหัวข้อ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เวลาสร้าง (วินาที)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ขยายด่าน: เพิ่ม / เวลา (วินาที)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RM1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เตรียมสอบกลางภาค IT46-201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คลังวิชา / ปิด / อิสระ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 (5)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 / 0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100%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6.0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 / 3.2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RM2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เตรียมสอบกลางภาค IT46-201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คลังวิชา / อัตโนมัติ / อิสระ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 (8)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14 / 13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100%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30.4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 / 5.3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RM3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เตรียมตัวฝึกงานตามคู่มือ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คลังวิชา / ปิด / 8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 (5)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 / 0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100%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4.3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 / 3.2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RM4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Stack และ Queue สำหรับ Lab 5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คลังวิชา / อัตโนมัติ / 10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 (6)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 / 10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100%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15.9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 / 87.5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RM5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วิเคราะห์ข้อมูลด้วย Python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ไม่ใช้คลัง / อัตโนมัติ / 12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12 (8)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 / 9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71.4%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17.8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 / 28.6</w:t>
            </w:r>
          </w:p>
        </w:tc>
      </w:tr>
      <w:tr>
        <w:trPr>
          <w:cantSplit/>
          <w:tblHeader w:val="false"/>
        </w:trPr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RM6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OOP ด้วยภาษา Java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ไม่ใช้คลัง / ปิด / อิสระ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18 (9)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</w:t>
            </w:r>
          </w:p>
        </w:tc>
        <w:tc>
          <w:tcPr>
            <w:tcW w:type="dxa" w:w="1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 / 0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100%</w:t>
            </w:r>
          </w:p>
        </w:tc>
        <w:tc>
          <w:tcPr>
            <w:tcW w:type="dxa" w:w="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6.2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 / 2.1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8) โหมดเล่นคนเดียวของ My-ai-quiz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ส่งคำขอสร้างข้อสอบ 3 หัวข้อ (ฟังก์ชันใน Python, Normalization, แบบจำลอง OSI) ไปยังแอป My-ai-quiz ที่ใช้งานจริง ทั้ง 3 ครั้งได้ HTTP 500 พร้อมข้อความว่าไม่พบ </w:t>
      </w:r>
      <w:r>
        <w:rPr>
          <w:rFonts w:ascii="Courier New" w:cs="Courier New" w:eastAsia="Courier New" w:hAnsi="Courier New"/>
          <w:sz w:val="24"/>
          <w:szCs w:val="24"/>
        </w:rPr>
        <w:t xml:space="preserve">OPENROUTER_API_KEY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ตรวจแล้วพบว่าคอนเทนเนอร์ไม่ได้ตั้งค่าคีย์ใดไว้เลย (</w:t>
      </w:r>
      <w:r>
        <w:rPr>
          <w:rFonts w:ascii="Courier New" w:cs="Courier New" w:eastAsia="Courier New" w:hAnsi="Courier New"/>
          <w:sz w:val="24"/>
          <w:szCs w:val="24"/>
        </w:rPr>
        <w:t xml:space="preserve">OPENROUTER_API_KEY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GOOGLE_GENERATIVE_AI_API_KEY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GEMINI_API_KEY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จึงวัดความแม่นยำของโหมดนี้ไม่ได้ แนวทางที่แนะนำคือให้แอปเรียก AI Quiz ของระบบ (หัวข้อย่อยที่ 6) แทนการเรียกผู้ให้บริการโดยตรง ซึ่งจะได้ทั้งคลังความรู้ การหักแต้ม และการบันทึกประวัติ (ตารางที่ 4.52 ข้อ 2)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9) สรุปผลและข้อจำกัด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โมเดลที่ระบบใช้ (</w:t>
      </w:r>
      <w:r>
        <w:rPr>
          <w:rFonts w:ascii="Courier New" w:cs="Courier New" w:eastAsia="Courier New" w:hAnsi="Courier New"/>
          <w:sz w:val="24"/>
          <w:szCs w:val="24"/>
        </w:rPr>
        <w:t xml:space="preserve">gemini-3.5-flash-lite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ร่วมกับ </w:t>
      </w:r>
      <w:r>
        <w:rPr>
          <w:rFonts w:ascii="Courier New" w:cs="Courier New" w:eastAsia="Courier New" w:hAnsi="Courier New"/>
          <w:sz w:val="24"/>
          <w:szCs w:val="24"/>
        </w:rPr>
        <w:t xml:space="preserve">gemini-embedding-001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ตอบคำถามจากเอกสารของรายวิชาได้ถูกต้องทุกข้อในชุดทดสอบ ปฏิเสธคำถามที่ไม่มีคำตอบในเอกสารได้ทุกข้อ อ้างอิงแหล่งที่มาได้ถูกต้อง และตอบภายในประมาณ 3 วินาทีเมื่อไม่ค้นเว็บ ค่าใช้จ่ายต่อครั้งต่ำมาก (ตารางที่ 4.63) จุดที่ควรปรับมี 4 ข้อ</w:t>
      </w:r>
    </w:p>
    <w:p>
      <w:pPr>
        <w:pStyle w:val="ListParagraph"/>
        <w:numPr>
          <w:ilvl w:val="0"/>
          <w:numId w:val="4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ลดการค้นเว็บเกินจำเป็นของการประเมินความครอบคลุม</w:t>
      </w:r>
    </w:p>
    <w:p>
      <w:pPr>
        <w:pStyle w:val="ListParagraph"/>
        <w:numPr>
          <w:ilvl w:val="0"/>
          <w:numId w:val="4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ตรวจความถูกต้องของภาษาในคำตอบและชื่อด่าน</w:t>
      </w:r>
    </w:p>
    <w:p>
      <w:pPr>
        <w:pStyle w:val="ListParagraph"/>
        <w:numPr>
          <w:ilvl w:val="0"/>
          <w:numId w:val="4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ลดเวลาการขยายด่านแบบค้นเว็บ</w:t>
      </w:r>
    </w:p>
    <w:p>
      <w:pPr>
        <w:pStyle w:val="ListParagraph"/>
        <w:numPr>
          <w:ilvl w:val="0"/>
          <w:numId w:val="4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เชื่อมแอป My-ai-quiz เข้ากับ AI Quiz ของระบบ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ผลนี้มีข้อจำกัดดังนี้</w:t>
      </w:r>
    </w:p>
    <w:p>
      <w:pPr>
        <w:pStyle w:val="ListParagraph"/>
        <w:numPr>
          <w:ilvl w:val="0"/>
          <w:numId w:val="5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คลังทดสอบเล็ก: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มี 3 เอกสาร 8 ชิ้นข้อความ การค้นคืนแบบ course จึงง่ายกว่าการใช้งานจริง แบบ auto ซึ่งมีเอกสารจริงของระบบมาแข่งสะท้อนสภาพจริงได้ดีกว่า</w:t>
      </w:r>
    </w:p>
    <w:p>
      <w:pPr>
        <w:pStyle w:val="ListParagraph"/>
        <w:numPr>
          <w:ilvl w:val="0"/>
          <w:numId w:val="5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ผู้เขียนคำถามคือผู้ทดสอบ: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คำถามอาจตรงกับถ้อยคำในเอกสารมากกว่าคำถามของนักศึกษาจริง</w:t>
      </w:r>
    </w:p>
    <w:p>
      <w:pPr>
        <w:pStyle w:val="ListParagraph"/>
        <w:numPr>
          <w:ilvl w:val="0"/>
          <w:numId w:val="5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รันรอบเดียว: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โมเดลภาษาให้ผลไม่คงที่ จึงยังไม่ได้วัดความแปรปรวนของผล</w:t>
      </w:r>
    </w:p>
    <w:p>
      <w:pPr>
        <w:pStyle w:val="ListParagraph"/>
        <w:numPr>
          <w:ilvl w:val="0"/>
          <w:numId w:val="5"/>
        </w:numPr>
        <w:spacing w:after="60" w:line="276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นับค่าใช้จ่ายจากฐานข้อมูลที่ใช้ร่วมกัน: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ค่าใช้จ่ายมาจาก </w:t>
      </w:r>
      <w:r>
        <w:rPr>
          <w:rFonts w:ascii="Courier New" w:cs="Courier New" w:eastAsia="Courier New" w:hAnsi="Courier New"/>
          <w:sz w:val="24"/>
          <w:szCs w:val="24"/>
        </w:rPr>
        <w:t xml:space="preserve">llm_usage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ของฐานข้อมูลทดสอบ ซึ่งอาจมีการใช้งานอื่นปนในช่วงเวลาเดียวกัน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ขั้นต่อไปควรประเมินด้วยเอกสารจริงของรายวิชาและคำถามที่เก็บจากนักศึกษา และรันซ้ำหลายรอบด้วยชุดสคริปต์เดิม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4.63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สรุปเวลาตอบสนองและค่าใช้จ่ายต่อครั้งของฟีเจอร์ AI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512"/>
        <w:gridCol w:w="1260"/>
        <w:gridCol w:w="3024"/>
      </w:tblGrid>
      <w:tr>
        <w:trPr>
          <w:cantSplit/>
          <w:tblHeader/>
        </w:trPr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ฟีเจอร์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เวลาตอบสนองทั่วไป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กรณีช้าสุดที่พบ</w:t>
            </w:r>
          </w:p>
        </w:tc>
        <w:tc>
          <w:tcPr>
            <w:tcW w:type="dxa" w:w="3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ค่าใช้จ่ายต่อครั้ง (บาท)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KMITL RAG AI (ไม่ค้นเว็บ)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2.7–2.9 วินาที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3.7 วินาที</w:t>
            </w:r>
          </w:p>
        </w:tc>
        <w:tc>
          <w:tcPr>
            <w:tcW w:type="dxa" w:w="3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≈ 0.03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KMITL RAG AI (ค้นเว็บ)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≈ 6 วินาที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7.6 วินาที</w:t>
            </w:r>
          </w:p>
        </w:tc>
        <w:tc>
          <w:tcPr>
            <w:tcW w:type="dxa" w:w="3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สูงกว่าเล็กน้อย (เรียกโมเดล 2 ครั้ง)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คำตอบจากแคช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0.03 วินาที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–</w:t>
            </w:r>
          </w:p>
        </w:tc>
        <w:tc>
          <w:tcPr>
            <w:tcW w:type="dxa" w:w="3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 (ไม่หักแต้ม)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ค้นหาเอกสารเชิงความหมาย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0.5 วินาที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0.54 วินาที</w:t>
            </w:r>
          </w:p>
        </w:tc>
        <w:tc>
          <w:tcPr>
            <w:tcW w:type="dxa" w:w="3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≈ 0 (embedding คำค้นเท่านั้น)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AI Quiz (5 ข้อ)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4.7 วินาที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4.9 วินาที</w:t>
            </w:r>
          </w:p>
        </w:tc>
        <w:tc>
          <w:tcPr>
            <w:tcW w:type="dxa" w:w="3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≈ 0.11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AI Roadmap (ไม่ค้นเว็บ / ค้นเว็บ)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4–6 / 16–30 วินาที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30.4 วินาที</w:t>
            </w:r>
          </w:p>
        </w:tc>
        <w:tc>
          <w:tcPr>
            <w:tcW w:type="dxa" w:w="3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≈ 0.24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ขยายด่าน Roadmap (ไม่ค้นเว็บ / ค้นเว็บ)</w:t>
            </w:r>
          </w:p>
        </w:tc>
        <w:tc>
          <w:tcPr>
            <w:tcW w:type="dxa" w:w="1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2–3 / 5–29 วินาที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87.5 วินาที</w:t>
            </w:r>
          </w:p>
        </w:tc>
        <w:tc>
          <w:tcPr>
            <w:tcW w:type="dxa" w:w="3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≈ 0.06</w:t>
            </w:r>
          </w:p>
        </w:tc>
      </w:tr>
    </w:tbl>
    <w:p>
      <w:pPr>
        <w:spacing w:after="160"/>
      </w:pP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การทดสอบทั้งหมดในหัวข้อนี้รันซ้ำได้ด้วยสคริปต์ใน 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docs/report/eval/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Courier New" w:cs="Courier New" w:eastAsia="Courier New" w:hAnsi="Courier New"/>
          <w:sz w:val="24"/>
          <w:szCs w:val="24"/>
        </w:rPr>
        <w:t xml:space="preserve">api_contract.py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integration_test.py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rag_eval.py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ai_features_eval.py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cleanup_test_data.py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 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docs/report/tools/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Courier New" w:cs="Courier New" w:eastAsia="Courier New" w:hAnsi="Courier New"/>
          <w:sz w:val="24"/>
          <w:szCs w:val="24"/>
        </w:rPr>
        <w:t xml:space="preserve">e2e-4.6.mjs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make-eval-corpus.mjs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figs-4.6.mjs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ผลดิบทุกชุดเก็บใน 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docs/report/eval/results/</w:t>
      </w:r>
    </w:p>
    <w:sectPr>
      <w:headerReference w:type="default" r:id="rId8"/>
      <w:pgSz w:w="11906" w:h="16838" w:orient="portrait"/>
      <w:pgMar w:top="2160" w:right="1440" w:bottom="1440" w:left="2160" w:header="1134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bullet"/>
      <w:lvlText w:val="–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decimal"/>
      <w:lvlText w:val="%2)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image" Target="media/3e21240f4bc831590c7364f13006b5b6c89842cb.png"/><Relationship Id="rId10" Type="http://schemas.openxmlformats.org/officeDocument/2006/relationships/image" Target="media/d5bfa66fbdcb9b4cc3e29a3b8a2e8dac7f97d9c4.png"/><Relationship Id="rId11" Type="http://schemas.openxmlformats.org/officeDocument/2006/relationships/image" Target="media/9c33d1a7a3a231d84d5cb58b2cf78aad6263c627.png"/><Relationship Id="rId12" Type="http://schemas.openxmlformats.org/officeDocument/2006/relationships/image" Target="media/7e9a104f278598c2217737d01d47a1d29de0a238.png"/><Relationship Id="rId13" Type="http://schemas.openxmlformats.org/officeDocument/2006/relationships/image" Target="media/b11d2345406a8e383f3a1dbdea322575827e0b6e.png"/><Relationship Id="rId14" Type="http://schemas.openxmlformats.org/officeDocument/2006/relationships/image" Target="media/86e8eae704390e09af843d57f3e6dbeed7ade2ba.png"/><Relationship Id="rId15" Type="http://schemas.openxmlformats.org/officeDocument/2006/relationships/image" Target="media/0ed1807192c0157a767eb01a8f35e6576d01f07f.png"/><Relationship Id="rId16" Type="http://schemas.openxmlformats.org/officeDocument/2006/relationships/image" Target="media/6479108f9eda8eae585c323d506240e9eb2d29b5.png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LSP-SIET project</dc:creator>
  <cp:lastModifiedBy>Un-named</cp:lastModifiedBy>
  <cp:revision>1</cp:revision>
  <dcterms:created xsi:type="dcterms:W3CDTF">2026-10-23T12:43:11.686Z</dcterms:created>
  <dcterms:modified xsi:type="dcterms:W3CDTF">2026-10-23T12:43:11.687Z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