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人工智能专业课程教学大纲与知识点—能力点映射汇编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——2027 版充实稿（配合《人工智能专业培养方案-充实版-2027》使用）</w:t>
      </w:r>
    </w:p>
    <w:p>
      <w:pPr>
        <w:pBdr>
          <w:left w:val="single" w:sz="18" w:space="8" w:color="4472C4"/>
        </w:pBdr>
        <w:spacing w:before="60" w:after="60"/>
        <w:ind w:left="280"/>
      </w:pPr>
      <w:r>
        <w:rPr>
          <w:rFonts w:ascii="Microsoft YaHei" w:hAnsi="Microsoft YaHei" w:eastAsia="Microsoft YaHei"/>
          <w:b w:val="0"/>
          <w:i w:val="0"/>
          <w:sz w:val="21"/>
        </w:rPr>
        <w:t>体例：每门课按"课程目标 → 知识点细化表（知识点 | 内容要点 | 能力点）→ 实践环节 → 教材（本机藏书）"组织。 能力点编号：A1 数学与算法 / A2 程序工程 / A3 数据特征 / A4 模型调优 / A5 感知智能 / A6 大模型应用 / A7 智能体开发 / A8 决策智能 / A9 部署运维 / A10 伦理安全。 内容要点须落到"能开发什么"——对应 OBE 反向设计"知识点 → 功能 → 系统"链路。</w:t>
      </w:r>
    </w:p>
    <w:p>
      <w:pPr>
        <w:pBdr>
          <w:bottom w:val="single" w:sz="6" w:space="1" w:color="808080"/>
        </w:pBd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一、智能科学公共基础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5"/>
        </w:rPr>
        <w:t>1. 人工智能导论（S3，3学分）</w:t>
      </w:r>
    </w:p>
    <w:p>
      <w:r>
        <w:rPr>
          <w:rFonts w:ascii="Microsoft YaHei" w:hAnsi="Microsoft YaHei" w:eastAsia="Microsoft YaHei"/>
          <w:b/>
          <w:i w:val="0"/>
          <w:sz w:val="21"/>
        </w:rPr>
        <w:t>课程目标</w:t>
      </w:r>
      <w:r>
        <w:rPr>
          <w:rFonts w:ascii="Microsoft YaHei" w:hAnsi="Microsoft YaHei" w:eastAsia="Microsoft YaHei"/>
          <w:b w:val="0"/>
          <w:i w:val="0"/>
          <w:sz w:val="21"/>
        </w:rPr>
        <w:t>：建立 AI 全景图，掌握经典符号主义与连接主义两条主线的基本方法，为后续课程"识图"。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支撑能力点：A1（主）、A5、A10。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知识点</w:t>
            </w:r>
          </w:p>
        </w:tc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内容要点</w:t>
            </w:r>
          </w:p>
        </w:tc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能力点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智能体与环境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理性 Agent、PEAS 描述、环境分类（可观测/确定/ episodic）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A1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问题求解与搜索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状态空间、BFS/DFS、A* 启发搜索、博弈树与 α-β 剪枝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A1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知识表示与逻辑推理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命题/一阶逻辑、归结原理、语义网络、知识图谱雏形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A1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不确定性推理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贝叶斯法则、朴素贝叶斯、贝叶斯网络入门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A1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机器学习概览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监督/无监督/强化范式、泛化与过拟合（概念级）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A4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神经网络概览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感知机→多层网络→深度学习→Transformer→大模型演进脉络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A5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规划与决策入门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经典规划、MDP 概念引入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A8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伦理与前沿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偏见、隐私、可解释性、AGI 讨论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A10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  <w:i w:val="0"/>
          <w:sz w:val="21"/>
        </w:rPr>
        <w:t>实践</w:t>
      </w:r>
      <w:r>
        <w:rPr>
          <w:rFonts w:ascii="Microsoft YaHei" w:hAnsi="Microsoft YaHei" w:eastAsia="Microsoft YaHei"/>
          <w:b w:val="0"/>
          <w:i w:val="0"/>
          <w:sz w:val="21"/>
        </w:rPr>
        <w:t>：Python 实现走迷宫 A* 搜索、手写朴素贝叶斯垃圾邮件分类。</w:t>
      </w:r>
    </w:p>
    <w:p>
      <w:r>
        <w:rPr>
          <w:rFonts w:ascii="Microsoft YaHei" w:hAnsi="Microsoft YaHei" w:eastAsia="Microsoft YaHei"/>
          <w:b/>
          <w:i w:val="0"/>
          <w:sz w:val="21"/>
        </w:rPr>
        <w:t>教材</w:t>
      </w:r>
      <w:r>
        <w:rPr>
          <w:rFonts w:ascii="Microsoft YaHei" w:hAnsi="Microsoft YaHei" w:eastAsia="Microsoft YaHei"/>
          <w:b w:val="0"/>
          <w:i w:val="0"/>
          <w:sz w:val="21"/>
        </w:rPr>
        <w:t>：《人工智能：现代方法（第4版）》（Russell &amp; Norvig，主教材）、《图解人工智能》（辅助）。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5"/>
        </w:rPr>
        <w:t>2. 人工智能数学基础（S4，3-4学分）</w:t>
      </w:r>
    </w:p>
    <w:p>
      <w:pPr>
        <w:pBdr>
          <w:left w:val="single" w:sz="18" w:space="8" w:color="4472C4"/>
        </w:pBdr>
        <w:spacing w:before="60" w:after="60"/>
        <w:ind w:left="280"/>
      </w:pPr>
      <w:r>
        <w:rPr>
          <w:rFonts w:ascii="Microsoft YaHei" w:hAnsi="Microsoft YaHei" w:eastAsia="Microsoft YaHei"/>
          <w:b w:val="0"/>
          <w:i w:val="0"/>
          <w:sz w:val="21"/>
        </w:rPr>
        <w:t>原《最优化理论与方法》因偏理论推导、与应用型"能干活"定位不符，已移出培养方案；其"直接可用"的优化模块（凸性直觉、梯度下降族、拉格朗日直觉）并入本课，训练模型所需的数学工具不损失。</w:t>
      </w:r>
    </w:p>
    <w:p>
      <w:r>
        <w:rPr>
          <w:rFonts w:ascii="Microsoft YaHei" w:hAnsi="Microsoft YaHei" w:eastAsia="Microsoft YaHei"/>
          <w:b/>
          <w:i w:val="0"/>
          <w:sz w:val="21"/>
        </w:rPr>
        <w:t>课程目标</w:t>
      </w:r>
      <w:r>
        <w:rPr>
          <w:rFonts w:ascii="Microsoft YaHei" w:hAnsi="Microsoft YaHei" w:eastAsia="Microsoft YaHei"/>
          <w:b w:val="0"/>
          <w:i w:val="0"/>
          <w:sz w:val="21"/>
        </w:rPr>
        <w:t>：只讲"直接可用"的数学——为大模型/深度学习直接服务的矩阵、概率、优化三大件，不讲理论推导。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支撑能力点：A1（主）、A4。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知识点</w:t>
            </w:r>
          </w:p>
        </w:tc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内容要点</w:t>
            </w:r>
          </w:p>
        </w:tc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能力点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矩阵分解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特征值/奇异值分解（SVD）——对应 PCA 降维、LoRA 低秩适配的数学原理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A1/A6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概率基础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条件概率、全概率、贝叶斯公式——对应分类器与概率语言模型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A1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常用分布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高斯/伯努利/多项分布——对应初始化、损失函数（交叉熵）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A1/A4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梯度与凸性直觉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梯度下降几何直觉、凸函数判断——为什么深度学习非凸仍可用梯度下降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A1/A4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实用优化方法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BGD/SGD/Mini-batch、动量、Adam——对应 PyTorch 优化器选择；拉格朗日乘子直觉——对应 SVM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A1/A4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信息论初步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熵、KL 散度、交叉熵——对应大模型训练目标（下一个词预测）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A1/A6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距离与相似度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欧氏/余弦距离——对应向量检索、Embedding 相似度（RAG 的数学底座）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A1/A6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  <w:i w:val="0"/>
          <w:sz w:val="21"/>
        </w:rPr>
        <w:t>实践</w:t>
      </w:r>
      <w:r>
        <w:rPr>
          <w:rFonts w:ascii="Microsoft YaHei" w:hAnsi="Microsoft YaHei" w:eastAsia="Microsoft YaHei"/>
          <w:b w:val="0"/>
          <w:i w:val="0"/>
          <w:sz w:val="21"/>
        </w:rPr>
        <w:t>：NumPy 手写 KNN 分类（鸢尾花）、手推 SVD 并做图像压缩、手写 SGD+Adam 训练线性回归对比收敛。</w:t>
      </w:r>
    </w:p>
    <w:p>
      <w:r>
        <w:rPr>
          <w:rFonts w:ascii="Microsoft YaHei" w:hAnsi="Microsoft YaHei" w:eastAsia="Microsoft YaHei"/>
          <w:b/>
          <w:i w:val="0"/>
          <w:sz w:val="21"/>
        </w:rPr>
        <w:t>教材</w:t>
      </w:r>
      <w:r>
        <w:rPr>
          <w:rFonts w:ascii="Microsoft YaHei" w:hAnsi="Microsoft YaHei" w:eastAsia="Microsoft YaHei"/>
          <w:b w:val="0"/>
          <w:i w:val="0"/>
          <w:sz w:val="21"/>
        </w:rPr>
        <w:t>：《人工智能数学基础》陶玉婷、张燕，清华大学出版社 2025（主教材——应用型本科 AI 专业编写，13 章含迭代优化与凸函数/矩阵分解/熵与不确定性等，每章配可运行 Python 案例，配套课件/教案/微课/习题答案，已第 3 次印刷）；鸢尾花书《数学要素》《矩阵力量》《统计至简》（图解直觉辅助，本机在架）；董久祥《人工智能数学基础》机械工业出版社 2022（考研线深读参考）。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二、AI 专业核心课程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5"/>
        </w:rPr>
        <w:t>3. 算法分析与设计（S4，3学分）</w:t>
      </w:r>
    </w:p>
    <w:p>
      <w:r>
        <w:rPr>
          <w:rFonts w:ascii="Microsoft YaHei" w:hAnsi="Microsoft YaHei" w:eastAsia="Microsoft YaHei"/>
          <w:b/>
          <w:i w:val="0"/>
          <w:sz w:val="21"/>
        </w:rPr>
        <w:t>课程目标</w:t>
      </w:r>
      <w:r>
        <w:rPr>
          <w:rFonts w:ascii="Microsoft YaHei" w:hAnsi="Microsoft YaHei" w:eastAsia="Microsoft YaHei"/>
          <w:b w:val="0"/>
          <w:i w:val="0"/>
          <w:sz w:val="21"/>
        </w:rPr>
        <w:t>：构造智能体程序的算法功底；兼顾考研（408 算法部分）。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支撑能力点：A1（主）、A2。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知识点</w:t>
            </w:r>
          </w:p>
        </w:tc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内容要点</w:t>
            </w:r>
          </w:p>
        </w:tc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能力点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分治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归并/快排、最近点对——分治思想在 MapReduce/大模型并行中的影子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A1/A9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动态规划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LCS/背包/编辑距离——编辑距离是 NLP 对齐、语音识别的基础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A1/A5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贪心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区间调度、霍夫曼编码——编码是 tokenizer 的近亲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A1/A6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图算法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BFS/DFS/最短路/最小生成树——知识图谱、Agent 任务图的基础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A1/A7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字符串算法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KMP、Trie——检索、敏感词过滤、分词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A1/A5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NP 与近似算法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P/NP、近似比——理解"为什么用启发式"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A1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随机算法与概率分析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蒙特卡洛/拉斯维加斯——大模型采样策略的思想源头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A1/A6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  <w:i w:val="0"/>
          <w:sz w:val="21"/>
        </w:rPr>
        <w:t>实践</w:t>
      </w:r>
      <w:r>
        <w:rPr>
          <w:rFonts w:ascii="Microsoft YaHei" w:hAnsi="Microsoft YaHei" w:eastAsia="Microsoft YaHei"/>
          <w:b w:val="0"/>
          <w:i w:val="0"/>
          <w:sz w:val="21"/>
        </w:rPr>
        <w:t>：LeetCode 精选 40 题（按专题）+ 编辑距离实现。</w:t>
      </w:r>
    </w:p>
    <w:p>
      <w:r>
        <w:rPr>
          <w:rFonts w:ascii="Microsoft YaHei" w:hAnsi="Microsoft YaHei" w:eastAsia="Microsoft YaHei"/>
          <w:b/>
          <w:i w:val="0"/>
          <w:sz w:val="21"/>
        </w:rPr>
        <w:t>教材</w:t>
      </w:r>
      <w:r>
        <w:rPr>
          <w:rFonts w:ascii="Microsoft YaHei" w:hAnsi="Microsoft YaHei" w:eastAsia="Microsoft YaHei"/>
          <w:b w:val="0"/>
          <w:i w:val="0"/>
          <w:sz w:val="21"/>
        </w:rPr>
        <w:t>：算法经典教材。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5"/>
        </w:rPr>
        <w:t>4. 数字图像处理（S5，3学分）★新增</w:t>
      </w:r>
    </w:p>
    <w:p>
      <w:r>
        <w:rPr>
          <w:rFonts w:ascii="Microsoft YaHei" w:hAnsi="Microsoft YaHei" w:eastAsia="Microsoft YaHei"/>
          <w:b/>
          <w:i w:val="0"/>
          <w:sz w:val="21"/>
        </w:rPr>
        <w:t>课程目标</w:t>
      </w:r>
      <w:r>
        <w:rPr>
          <w:rFonts w:ascii="Microsoft YaHei" w:hAnsi="Microsoft YaHei" w:eastAsia="Microsoft YaHei"/>
          <w:b w:val="0"/>
          <w:i w:val="0"/>
          <w:sz w:val="21"/>
        </w:rPr>
        <w:t>：补齐"图像→视觉"断层，用 OpenCV 把图像工程做扎实。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支撑能力点：A5（主）、A3、A2。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知识点</w:t>
            </w:r>
          </w:p>
        </w:tc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内容要点</w:t>
            </w:r>
          </w:p>
        </w:tc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能力点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图像增强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点运算、直方图均衡化、伽马变换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A5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空间滤波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均值/中值/高斯滤波、锐化——去噪是所有视觉任务第一步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A5/A3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频域处理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傅里叶变换、低通/高通滤波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A5/A1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边缘检测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Sobel/Canny/Laplacian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A5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形态学操作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腐蚀/膨胀/开闭运算、连通域分析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A5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图像分割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阈值(Otsu)、分水岭、轮廓提取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A5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特征提取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Harris 角点、SIFT、HOG——传统特征到深度特征的过渡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A5/A3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几何变换与标定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仿射/透视变换、相机标定入门——工业检测场景刚需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A5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  <w:i w:val="0"/>
          <w:sz w:val="21"/>
        </w:rPr>
        <w:t>实践</w:t>
      </w:r>
      <w:r>
        <w:rPr>
          <w:rFonts w:ascii="Microsoft YaHei" w:hAnsi="Microsoft YaHei" w:eastAsia="Microsoft YaHei"/>
          <w:b w:val="0"/>
          <w:i w:val="0"/>
          <w:sz w:val="21"/>
        </w:rPr>
        <w:t>：OpenCV 完成"工业零件缺陷检测"小项目（读图→预处理→分割→计数）。</w:t>
      </w:r>
    </w:p>
    <w:p>
      <w:r>
        <w:rPr>
          <w:rFonts w:ascii="Microsoft YaHei" w:hAnsi="Microsoft YaHei" w:eastAsia="Microsoft YaHei"/>
          <w:b/>
          <w:i w:val="0"/>
          <w:sz w:val="21"/>
        </w:rPr>
        <w:t>教材</w:t>
      </w:r>
      <w:r>
        <w:rPr>
          <w:rFonts w:ascii="Microsoft YaHei" w:hAnsi="Microsoft YaHei" w:eastAsia="Microsoft YaHei"/>
          <w:b w:val="0"/>
          <w:i w:val="0"/>
          <w:sz w:val="21"/>
        </w:rPr>
        <w:t>：《OpenCV计算机视觉编程攻略（第3版）》（主）、《Python计算机视觉编程》（参考）。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5"/>
        </w:rPr>
        <w:t>5. 计算机视觉（S6，3学分）</w:t>
      </w:r>
    </w:p>
    <w:p>
      <w:r>
        <w:rPr>
          <w:rFonts w:ascii="Microsoft YaHei" w:hAnsi="Microsoft YaHei" w:eastAsia="Microsoft YaHei"/>
          <w:b/>
          <w:i w:val="0"/>
          <w:sz w:val="21"/>
        </w:rPr>
        <w:t>课程目标</w:t>
      </w:r>
      <w:r>
        <w:rPr>
          <w:rFonts w:ascii="Microsoft YaHei" w:hAnsi="Microsoft YaHei" w:eastAsia="Microsoft YaHei"/>
          <w:b w:val="0"/>
          <w:i w:val="0"/>
          <w:sz w:val="21"/>
        </w:rPr>
        <w:t>：从传统方法到深度模型，能交付目标检测/分割类视觉任务。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支撑能力点：A5（主）、A4、A3。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知识点</w:t>
            </w:r>
          </w:p>
        </w:tc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内容要点</w:t>
            </w:r>
          </w:p>
        </w:tc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能力点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目标检测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两阶段(R-CNN系) vs 单阶段(YOLO/SSD)、YOLO 训练与部署全流程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A5/A9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语义/实例分割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FCN、U-Net、Mask R-CNN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A5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人脸与关键点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检测-对齐-识别流水线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A5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OCR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文字检测+识别（CTC）、文档数字化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A5/A6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视频理解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光流、动作识别概念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A5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视觉 Transformer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ViT 结构、patch embedding——衔接多模态课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A5/A6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模型评估与部署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mAP/IoU、ONNX 导出、边缘部署衔接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A5/A9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  <w:i w:val="0"/>
          <w:sz w:val="21"/>
        </w:rPr>
        <w:t>实践</w:t>
      </w:r>
      <w:r>
        <w:rPr>
          <w:rFonts w:ascii="Microsoft YaHei" w:hAnsi="Microsoft YaHei" w:eastAsia="Microsoft YaHei"/>
          <w:b w:val="0"/>
          <w:i w:val="0"/>
          <w:sz w:val="21"/>
        </w:rPr>
        <w:t>：YOLO 训练自定义数据集（如安全帽检测）并导出部署。</w:t>
      </w:r>
    </w:p>
    <w:p>
      <w:r>
        <w:rPr>
          <w:rFonts w:ascii="Microsoft YaHei" w:hAnsi="Microsoft YaHei" w:eastAsia="Microsoft YaHei"/>
          <w:b/>
          <w:i w:val="0"/>
          <w:sz w:val="21"/>
        </w:rPr>
        <w:t>教材</w:t>
      </w:r>
      <w:r>
        <w:rPr>
          <w:rFonts w:ascii="Microsoft YaHei" w:hAnsi="Microsoft YaHei" w:eastAsia="Microsoft YaHei"/>
          <w:b w:val="0"/>
          <w:i w:val="0"/>
          <w:sz w:val="21"/>
        </w:rPr>
        <w:t>：d2l CV 章节 + 《计算机视觉之深度学习：使用TensorFlow和Keras训练高级神经网络》（参考）、OpenCV 系复习。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5"/>
        </w:rPr>
        <w:t>6. 自然语言处理及应用（S6，3学分）</w:t>
      </w:r>
    </w:p>
    <w:p>
      <w:r>
        <w:rPr>
          <w:rFonts w:ascii="Microsoft YaHei" w:hAnsi="Microsoft YaHei" w:eastAsia="Microsoft YaHei"/>
          <w:b/>
          <w:i w:val="0"/>
          <w:sz w:val="21"/>
        </w:rPr>
        <w:t>课程目标</w:t>
      </w:r>
      <w:r>
        <w:rPr>
          <w:rFonts w:ascii="Microsoft YaHei" w:hAnsi="Microsoft YaHei" w:eastAsia="Microsoft YaHei"/>
          <w:b w:val="0"/>
          <w:i w:val="0"/>
          <w:sz w:val="21"/>
        </w:rPr>
        <w:t>：从词向量到预训练模型，直接衔接大模型课程。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支撑能力点：A5（主）、A6。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知识点</w:t>
            </w:r>
          </w:p>
        </w:tc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内容要点</w:t>
            </w:r>
          </w:p>
        </w:tc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能力点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语言模型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N-gram、平滑——理解"下一个词预测"的百年演化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A5/A6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词向量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Word2Vec(SGNS)/GloVe、类比推理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A5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RNN/Seq2Seq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LSTM/GRU、编码器-解码器、注意力机制诞生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A5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Transformer 详解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自注意力、多头注意力、位置编码、BERT vs GPT 两大范式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A5/A6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预训练语言模型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BERT 微调（分类/NER/问答）实操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A5/A6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文本分类与情感分析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完整 pipeline：清洗→特征→模型→评估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A5/A3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信息抽取与对话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NER、关系抽取、检索式/生成式对话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A5/A6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  <w:i w:val="0"/>
          <w:sz w:val="21"/>
        </w:rPr>
        <w:t>实践</w:t>
      </w:r>
      <w:r>
        <w:rPr>
          <w:rFonts w:ascii="Microsoft YaHei" w:hAnsi="Microsoft YaHei" w:eastAsia="Microsoft YaHei"/>
          <w:b w:val="0"/>
          <w:i w:val="0"/>
          <w:sz w:val="21"/>
        </w:rPr>
        <w:t>：BERT 微调做中文情感分类；实现一个简易"文本问答 bot"。</w:t>
      </w:r>
    </w:p>
    <w:p>
      <w:r>
        <w:rPr>
          <w:rFonts w:ascii="Microsoft YaHei" w:hAnsi="Microsoft YaHei" w:eastAsia="Microsoft YaHei"/>
          <w:b/>
          <w:i w:val="0"/>
          <w:sz w:val="21"/>
        </w:rPr>
        <w:t>教材</w:t>
      </w:r>
      <w:r>
        <w:rPr>
          <w:rFonts w:ascii="Microsoft YaHei" w:hAnsi="Microsoft YaHei" w:eastAsia="Microsoft YaHei"/>
          <w:b w:val="0"/>
          <w:i w:val="0"/>
          <w:sz w:val="21"/>
        </w:rPr>
        <w:t>：《自然语言处理入门》何晗（主）、斯坦福 CS224N 中文讲义（参考）、《深度学习进阶：自然语言处理》斋藤（Transformer 章精读）、《BERT基础教程：Transformer大模型实战》（衔接大模型课）。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5"/>
        </w:rPr>
        <w:t>7. 智能数据挖掘（S6，3学分）</w:t>
      </w:r>
    </w:p>
    <w:p>
      <w:r>
        <w:rPr>
          <w:rFonts w:ascii="Microsoft YaHei" w:hAnsi="Microsoft YaHei" w:eastAsia="Microsoft YaHei"/>
          <w:b/>
          <w:i w:val="0"/>
          <w:sz w:val="21"/>
        </w:rPr>
        <w:t>课程目标</w:t>
      </w:r>
      <w:r>
        <w:rPr>
          <w:rFonts w:ascii="Microsoft YaHei" w:hAnsi="Microsoft YaHei" w:eastAsia="Microsoft YaHei"/>
          <w:b w:val="0"/>
          <w:i w:val="0"/>
          <w:sz w:val="21"/>
        </w:rPr>
        <w:t>：数据侧能力主承载课；为 RAG 知识库提供数据底座。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支撑能力点：A3（主）、A4。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知识点</w:t>
            </w:r>
          </w:p>
        </w:tc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内容要点</w:t>
            </w:r>
          </w:p>
        </w:tc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能力点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特征工程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编码、缩放、特征选择、特征交叉（《精通特征工程》）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A3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关联规则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Apriori/FP-Growth——购物篮分析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A4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分类与预测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决策树/随机森林/XGBoost 调参实战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A4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聚类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K-Means/DBSCAN/层次聚类、簇评估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A4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降维与可视化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PCA/t-SNE——对应 Embedding 可视化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A3/A4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时序挖掘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平滑/ARIMA 概念、LSTM 时序预测衔接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A4/A5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数据仓库与 Spark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大数据生态概览、PySpark 入门（衔接限选课）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A3/A9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  <w:i w:val="0"/>
          <w:sz w:val="21"/>
        </w:rPr>
        <w:t>实践</w:t>
      </w:r>
      <w:r>
        <w:rPr>
          <w:rFonts w:ascii="Microsoft YaHei" w:hAnsi="Microsoft YaHei" w:eastAsia="Microsoft YaHei"/>
          <w:b w:val="0"/>
          <w:i w:val="0"/>
          <w:sz w:val="21"/>
        </w:rPr>
        <w:t>：完整数据挖掘竞赛流程（Kaggle 入门赛或行业脱敏数据）。</w:t>
      </w:r>
    </w:p>
    <w:p>
      <w:r>
        <w:rPr>
          <w:rFonts w:ascii="Microsoft YaHei" w:hAnsi="Microsoft YaHei" w:eastAsia="Microsoft YaHei"/>
          <w:b/>
          <w:i w:val="0"/>
          <w:sz w:val="21"/>
        </w:rPr>
        <w:t>教材</w:t>
      </w:r>
      <w:r>
        <w:rPr>
          <w:rFonts w:ascii="Microsoft YaHei" w:hAnsi="Microsoft YaHei" w:eastAsia="Microsoft YaHei"/>
          <w:b w:val="0"/>
          <w:i w:val="0"/>
          <w:sz w:val="21"/>
        </w:rPr>
        <w:t>：《Python数据挖掘入门与实践》（主）、《Python数据科学手册》《精通特征工程》《特征工程入门与实践》（参考）。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5"/>
        </w:rPr>
        <w:t>8. 图神经网络（S6，3学分）</w:t>
      </w:r>
    </w:p>
    <w:p>
      <w:r>
        <w:rPr>
          <w:rFonts w:ascii="Microsoft YaHei" w:hAnsi="Microsoft YaHei" w:eastAsia="Microsoft YaHei"/>
          <w:b/>
          <w:i w:val="0"/>
          <w:sz w:val="21"/>
        </w:rPr>
        <w:t>课程目标</w:t>
      </w:r>
      <w:r>
        <w:rPr>
          <w:rFonts w:ascii="Microsoft YaHei" w:hAnsi="Microsoft YaHei" w:eastAsia="Microsoft YaHei"/>
          <w:b w:val="0"/>
          <w:i w:val="0"/>
          <w:sz w:val="21"/>
        </w:rPr>
        <w:t>：结构数据智能；知识图谱与多智能体协作的建模基础（考研线）。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支撑能力点：A4（主）、A7、A1。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知识点</w:t>
            </w:r>
          </w:p>
        </w:tc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内容要点</w:t>
            </w:r>
          </w:p>
        </w:tc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能力点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GCN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谱方法、消息传递机制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A4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GAT/GraphSAGE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注意力图网络、采样聚合——大模型可扩展训练思想的同构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A4/A6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知识图谱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三元组、KG 构建、KG+LLM（缓解幻觉）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A4/A6/A10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图任务实战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节点分类/链接预测/图分类（PyG）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A4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图上的推理应用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推荐系统、欺诈检测、药物发现案例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A4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  <w:i w:val="0"/>
          <w:sz w:val="21"/>
        </w:rPr>
        <w:t>实践</w:t>
      </w:r>
      <w:r>
        <w:rPr>
          <w:rFonts w:ascii="Microsoft YaHei" w:hAnsi="Microsoft YaHei" w:eastAsia="Microsoft YaHei"/>
          <w:b w:val="0"/>
          <w:i w:val="0"/>
          <w:sz w:val="21"/>
        </w:rPr>
        <w:t>：PyG 完成引文网络节点分类；KGQA 小 demo。</w:t>
      </w:r>
    </w:p>
    <w:p>
      <w:r>
        <w:rPr>
          <w:rFonts w:ascii="Microsoft YaHei" w:hAnsi="Microsoft YaHei" w:eastAsia="Microsoft YaHei"/>
          <w:b/>
          <w:i w:val="0"/>
          <w:sz w:val="21"/>
        </w:rPr>
        <w:t>教材</w:t>
      </w:r>
      <w:r>
        <w:rPr>
          <w:rFonts w:ascii="Microsoft YaHei" w:hAnsi="Microsoft YaHei" w:eastAsia="Microsoft YaHei"/>
          <w:b w:val="0"/>
          <w:i w:val="0"/>
          <w:sz w:val="21"/>
        </w:rPr>
        <w:t>：d2l GNN 章节 + 论文导读（GCN/GAT 原文）。</w:t>
      </w:r>
    </w:p>
    <w:p>
      <w:pPr>
        <w:pBdr>
          <w:bottom w:val="single" w:sz="6" w:space="1" w:color="808080"/>
        </w:pBd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三、AI 专业特色课程（大模型应用开发链）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5"/>
        </w:rPr>
        <w:t>9. AI辅助编程与软件工程（S5，2学分）</w:t>
      </w:r>
    </w:p>
    <w:p>
      <w:r>
        <w:rPr>
          <w:rFonts w:ascii="Microsoft YaHei" w:hAnsi="Microsoft YaHei" w:eastAsia="Microsoft YaHei"/>
          <w:b/>
          <w:i w:val="0"/>
          <w:sz w:val="21"/>
        </w:rPr>
        <w:t>课程目标</w:t>
      </w:r>
      <w:r>
        <w:rPr>
          <w:rFonts w:ascii="Microsoft YaHei" w:hAnsi="Microsoft YaHei" w:eastAsia="Microsoft YaHei"/>
          <w:b w:val="0"/>
          <w:i w:val="0"/>
          <w:sz w:val="21"/>
        </w:rPr>
        <w:t>：把 AI 当"结对程序员"，重塑开发工作流。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支撑能力点：A2（主）、A6。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知识点</w:t>
            </w:r>
          </w:p>
        </w:tc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内容要点</w:t>
            </w:r>
          </w:p>
        </w:tc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能力点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提示词驱动开发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需求→Prompt→代码→评审迭代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A6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代码生成与测试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单元测试自动生成、TDD+AI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A2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代码审查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安全漏洞、坏味道识别；人机责任边界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A2/A10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版本协同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Git 分支策略、CI 流水线（GitHub Actions）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A2/A9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敏捷+AI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用户故事拆解、AI 辅助估时与文档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A2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  <w:i w:val="0"/>
          <w:sz w:val="21"/>
        </w:rPr>
        <w:t>实践</w:t>
      </w:r>
      <w:r>
        <w:rPr>
          <w:rFonts w:ascii="Microsoft YaHei" w:hAnsi="Microsoft YaHei" w:eastAsia="Microsoft YaHei"/>
          <w:b w:val="0"/>
          <w:i w:val="0"/>
          <w:sz w:val="21"/>
        </w:rPr>
        <w:t>：用 AI 助手完整开发一个中型工具（如成绩分析器），全程留痕 Prompt 迭代记录。</w:t>
      </w:r>
    </w:p>
    <w:p>
      <w:r>
        <w:rPr>
          <w:rFonts w:ascii="Microsoft YaHei" w:hAnsi="Microsoft YaHei" w:eastAsia="Microsoft YaHei"/>
          <w:b/>
          <w:i w:val="0"/>
          <w:sz w:val="21"/>
        </w:rPr>
        <w:t>教材</w:t>
      </w:r>
      <w:r>
        <w:rPr>
          <w:rFonts w:ascii="Microsoft YaHei" w:hAnsi="Microsoft YaHei" w:eastAsia="Microsoft YaHei"/>
          <w:b w:val="0"/>
          <w:i w:val="0"/>
          <w:sz w:val="21"/>
        </w:rPr>
        <w:t>：工具官方文档 + 讲义（建议采购 AI 辅助工程类新书）。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5"/>
        </w:rPr>
        <w:t>10. RAG技术与知识库构建（S6，2学分）</w:t>
      </w:r>
    </w:p>
    <w:p>
      <w:r>
        <w:rPr>
          <w:rFonts w:ascii="Microsoft YaHei" w:hAnsi="Microsoft YaHei" w:eastAsia="Microsoft YaHei"/>
          <w:b/>
          <w:i w:val="0"/>
          <w:sz w:val="21"/>
        </w:rPr>
        <w:t>课程目标</w:t>
      </w:r>
      <w:r>
        <w:rPr>
          <w:rFonts w:ascii="Microsoft YaHei" w:hAnsi="Microsoft YaHei" w:eastAsia="Microsoft YaHei"/>
          <w:b w:val="0"/>
          <w:i w:val="0"/>
          <w:sz w:val="21"/>
        </w:rPr>
        <w:t>：企业落地最广的大模型应用形态，独立交付知识库问答系统。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支撑能力点：A6（主）、A3、A7。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知识点</w:t>
            </w:r>
          </w:p>
        </w:tc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内容要点</w:t>
            </w:r>
          </w:p>
        </w:tc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能力点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Embedding 技术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文本向量化、语义相似度、embedding 模型选型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A6/A3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文档处理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PDF/Word 解析、切片策略（固定/递归/语义）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A3/A6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向量数据库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Milvus/FAISS/Chroma 对比、索引结构(HNSW)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A6/A9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检索与重排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混合检索(BM25+向量)、rerank 模型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A6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上下文工程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Prompt 模板、引用溯源、上下文压缩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A6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评估与优化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RAGAS 指标（忠实度/相关性）、bad case 分析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A6/A4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进阶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GraphRAG、多模态 RAG、Agentic RAG 概览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A6/A7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  <w:i w:val="0"/>
          <w:sz w:val="21"/>
        </w:rPr>
        <w:t>实践</w:t>
      </w:r>
      <w:r>
        <w:rPr>
          <w:rFonts w:ascii="Microsoft YaHei" w:hAnsi="Microsoft YaHei" w:eastAsia="Microsoft YaHei"/>
          <w:b w:val="0"/>
          <w:i w:val="0"/>
          <w:sz w:val="21"/>
        </w:rPr>
        <w:t>：构建"校园规章知识库问答系统"（真实文档→切分→入库→检索→生成→评估）。</w:t>
      </w:r>
    </w:p>
    <w:p>
      <w:r>
        <w:rPr>
          <w:rFonts w:ascii="Microsoft YaHei" w:hAnsi="Microsoft YaHei" w:eastAsia="Microsoft YaHei"/>
          <w:b/>
          <w:i w:val="0"/>
          <w:sz w:val="21"/>
        </w:rPr>
        <w:t>教材</w:t>
      </w:r>
      <w:r>
        <w:rPr>
          <w:rFonts w:ascii="Microsoft YaHei" w:hAnsi="Microsoft YaHei" w:eastAsia="Microsoft YaHei"/>
          <w:b w:val="0"/>
          <w:i w:val="0"/>
          <w:sz w:val="21"/>
        </w:rPr>
        <w:t>：LlamaIndex/LangChain 官方文档 + 讲义。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5"/>
        </w:rPr>
        <w:t>11. 多智能体（Multi-Agent）系统开发（S6，2学分）</w:t>
      </w:r>
    </w:p>
    <w:p>
      <w:r>
        <w:rPr>
          <w:rFonts w:ascii="Microsoft YaHei" w:hAnsi="Microsoft YaHei" w:eastAsia="Microsoft YaHei"/>
          <w:b/>
          <w:i w:val="0"/>
          <w:sz w:val="21"/>
        </w:rPr>
        <w:t>课程目标</w:t>
      </w:r>
      <w:r>
        <w:rPr>
          <w:rFonts w:ascii="Microsoft YaHei" w:hAnsi="Microsoft YaHei" w:eastAsia="Microsoft YaHei"/>
          <w:b w:val="0"/>
          <w:i w:val="0"/>
          <w:sz w:val="21"/>
        </w:rPr>
        <w:t>：2025-2026 最热工程方向；能设计可协作的智能体系统。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支撑能力点：A7（主）、A6、A8。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知识点</w:t>
            </w:r>
          </w:p>
        </w:tc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内容要点</w:t>
            </w:r>
          </w:p>
        </w:tc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能力点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工具调用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Function Calling/MCP 协议、工具注册与鉴权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A7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记忆机制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短期/长期记忆、向量记忆、状态管理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A7/A3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任务分解与规划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CoT 规划、Planner-Executor 模式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A7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单智能体框架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LangChain/LangGraph 状态图编排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A7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多智能体协作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CrewAI/AutoGen：角色分工、消息传递、辩论模式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A7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多智能体强化学习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MARL 概念衔接（合作/竞争）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A7/A8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可靠性与安全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死循环检测、工具滥用防护、成本控制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A7/A10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  <w:i w:val="0"/>
          <w:sz w:val="21"/>
        </w:rPr>
        <w:t>实践</w:t>
      </w:r>
      <w:r>
        <w:rPr>
          <w:rFonts w:ascii="Microsoft YaHei" w:hAnsi="Microsoft YaHei" w:eastAsia="Microsoft YaHei"/>
          <w:b w:val="0"/>
          <w:i w:val="0"/>
          <w:sz w:val="21"/>
        </w:rPr>
        <w:t>：开发"软件研发小队"多智能体（产品经理+程序员+测试员协作完成小需求）。</w:t>
      </w:r>
    </w:p>
    <w:p>
      <w:r>
        <w:rPr>
          <w:rFonts w:ascii="Microsoft YaHei" w:hAnsi="Microsoft YaHei" w:eastAsia="Microsoft YaHei"/>
          <w:b/>
          <w:i w:val="0"/>
          <w:sz w:val="21"/>
        </w:rPr>
        <w:t>教材</w:t>
      </w:r>
      <w:r>
        <w:rPr>
          <w:rFonts w:ascii="Microsoft YaHei" w:hAnsi="Microsoft YaHei" w:eastAsia="Microsoft YaHei"/>
          <w:b w:val="0"/>
          <w:i w:val="0"/>
          <w:sz w:val="21"/>
        </w:rPr>
        <w:t>：LangGraph/CrewAI 官方文档 + 论文导读（ReAct、Generative Agents）。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5"/>
        </w:rPr>
        <w:t>12. 本地大模型部署与微调（S6，2学分）</w:t>
      </w:r>
    </w:p>
    <w:p>
      <w:r>
        <w:rPr>
          <w:rFonts w:ascii="Microsoft YaHei" w:hAnsi="Microsoft YaHei" w:eastAsia="Microsoft YaHei"/>
          <w:b/>
          <w:i w:val="0"/>
          <w:sz w:val="21"/>
        </w:rPr>
        <w:t>课程目标</w:t>
      </w:r>
      <w:r>
        <w:rPr>
          <w:rFonts w:ascii="Microsoft YaHei" w:hAnsi="Microsoft YaHei" w:eastAsia="Microsoft YaHei"/>
          <w:b w:val="0"/>
          <w:i w:val="0"/>
          <w:sz w:val="21"/>
        </w:rPr>
        <w:t>：私有化部署是航空/政企刚需；衔接计科边缘计算与智科嵌入式实验。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支撑能力点：A6（主）、A9。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知识点</w:t>
            </w:r>
          </w:p>
        </w:tc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内容要点</w:t>
            </w:r>
          </w:p>
        </w:tc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能力点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本地推理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Ollama/vLLM/llama.cpp、GGUF 量化格式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A6/A9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量化技术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INT8/INT4/GPTQ/AWQ、显存估算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A9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参数高效微调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Full FT vs PEFT、LoRA/QLoRA 原理与实操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A6/A4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指令微调与对齐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SFT 数据构造、RLHF/DPO 概念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A6/A4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模型评估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困惑度、领域评测集、人工评估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A6/A4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服务化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OpenAI 兼容 API、FastAPI 封装、并发压测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A9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边缘部署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Jetson 上跑量化小模型（与计科/智科协同）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A9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  <w:i w:val="0"/>
          <w:sz w:val="21"/>
        </w:rPr>
        <w:t>实践</w:t>
      </w:r>
      <w:r>
        <w:rPr>
          <w:rFonts w:ascii="Microsoft YaHei" w:hAnsi="Microsoft YaHei" w:eastAsia="Microsoft YaHei"/>
          <w:b w:val="0"/>
          <w:i w:val="0"/>
          <w:sz w:val="21"/>
        </w:rPr>
        <w:t>：在消费级显卡完成"领域模型微调+量化+API 服务"全链路（如校园客服小模型）。</w:t>
      </w:r>
    </w:p>
    <w:p>
      <w:r>
        <w:rPr>
          <w:rFonts w:ascii="Microsoft YaHei" w:hAnsi="Microsoft YaHei" w:eastAsia="Microsoft YaHei"/>
          <w:b/>
          <w:i w:val="0"/>
          <w:sz w:val="21"/>
        </w:rPr>
        <w:t>教材</w:t>
      </w:r>
      <w:r>
        <w:rPr>
          <w:rFonts w:ascii="Microsoft YaHei" w:hAnsi="Microsoft YaHei" w:eastAsia="Microsoft YaHei"/>
          <w:b w:val="0"/>
          <w:i w:val="0"/>
          <w:sz w:val="21"/>
        </w:rPr>
        <w:t>：HuggingFace 文档 + 讲义（彭老师本机 Ollama+Bonsai 实测经验可直接转实验指导书）。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5"/>
        </w:rPr>
        <w:t>13. 强化学习（S7，3学分）</w:t>
      </w:r>
    </w:p>
    <w:p>
      <w:r>
        <w:rPr>
          <w:rFonts w:ascii="Microsoft YaHei" w:hAnsi="Microsoft YaHei" w:eastAsia="Microsoft YaHei"/>
          <w:b/>
          <w:i w:val="0"/>
          <w:sz w:val="21"/>
        </w:rPr>
        <w:t>课程目标</w:t>
      </w:r>
      <w:r>
        <w:rPr>
          <w:rFonts w:ascii="Microsoft YaHei" w:hAnsi="Microsoft YaHei" w:eastAsia="Microsoft YaHei"/>
          <w:b w:val="0"/>
          <w:i w:val="0"/>
          <w:sz w:val="21"/>
        </w:rPr>
        <w:t>：决策智能主线；Agent 自主决策的理论基础（考研+就业双线）。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支撑能力点：A8（主）、A7、A1。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知识点</w:t>
            </w:r>
          </w:p>
        </w:tc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内容要点</w:t>
            </w:r>
          </w:p>
        </w:tc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能力点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动态规划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策略评估/策略迭代/值迭代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A8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免模型学习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MC/TD(λ)、SARSA vs Q-learning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A8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深度 Q 学习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DQN 及改进（Double/Dueling/Priority Replay/Rainbow）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A8/A4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策略梯度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REINFORCE、Actor-Critic、A2C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A8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先进策略优化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TRPO/PPO/SAC 直觉与选型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A8/A4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应用与实践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Atari/机器人控制/推荐/大模型对齐（RLHF 中 RL 的角色）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A8/A6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多智能体强化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MARL 概览（衔接 Agent 课）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A8/A7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  <w:i w:val="0"/>
          <w:sz w:val="21"/>
        </w:rPr>
        <w:t>实践</w:t>
      </w:r>
      <w:r>
        <w:rPr>
          <w:rFonts w:ascii="Microsoft YaHei" w:hAnsi="Microsoft YaHei" w:eastAsia="Microsoft YaHei"/>
          <w:b w:val="0"/>
          <w:i w:val="0"/>
          <w:sz w:val="21"/>
        </w:rPr>
        <w:t>：Gymnasium 完成CartPole→Pong→PPO 训练自定义任务三连。</w:t>
      </w:r>
    </w:p>
    <w:p>
      <w:r>
        <w:rPr>
          <w:rFonts w:ascii="Microsoft YaHei" w:hAnsi="Microsoft YaHei" w:eastAsia="Microsoft YaHei"/>
          <w:b/>
          <w:i w:val="0"/>
          <w:sz w:val="21"/>
        </w:rPr>
        <w:t>教材</w:t>
      </w:r>
      <w:r>
        <w:rPr>
          <w:rFonts w:ascii="Microsoft YaHei" w:hAnsi="Microsoft YaHei" w:eastAsia="Microsoft YaHei"/>
          <w:b w:val="0"/>
          <w:i w:val="0"/>
          <w:sz w:val="21"/>
        </w:rPr>
        <w:t>：《动手学强化学习》（主）、《蘑菇书 EasyRL》《深度强化学习》王树森（参考）、Sutton《强化学习（第2版）》（考研深读）。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5"/>
        </w:rPr>
        <w:t>14. 生成式AI与AI大模型（S7，3学分，核心枢纽课）</w:t>
      </w:r>
    </w:p>
    <w:p>
      <w:r>
        <w:rPr>
          <w:rFonts w:ascii="Microsoft YaHei" w:hAnsi="Microsoft YaHei" w:eastAsia="Microsoft YaHei"/>
          <w:b/>
          <w:i w:val="0"/>
          <w:sz w:val="21"/>
        </w:rPr>
        <w:t>课程目标</w:t>
      </w:r>
      <w:r>
        <w:rPr>
          <w:rFonts w:ascii="Microsoft YaHei" w:hAnsi="Microsoft YaHei" w:eastAsia="Microsoft YaHei"/>
          <w:b w:val="0"/>
          <w:i w:val="0"/>
          <w:sz w:val="21"/>
        </w:rPr>
        <w:t>：统领大模型应用链的原理课——从 Transformer 到预训练/对齐/评估的完整认知。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支撑能力点：A6（主）、A10、A7。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知识点</w:t>
            </w:r>
          </w:p>
        </w:tc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内容要点</w:t>
            </w:r>
          </w:p>
        </w:tc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能力点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预训练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数据工程（采集/清洗/去重/配比）、Scaling Law、训练流水线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A6/A3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tokenization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BPE 及变体——为什么"数不对 strawberry 的 r"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A6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提示工程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Zero/Few-shot、CoT、ReAct、结构化输出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A6/A7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微调范式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SFT→指令微调→PEFT(LoRA)——与部署课衔接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A6/A4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人类对齐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RLHF/DPO 原理、奖励模型、安全对齐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A6/A10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推理与解码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采样策略(temperature/top-p)、KV Cache、推理加速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A6/A9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模型评估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Benchmark(通用/中文)、LLM-as-judge、幻觉成因与缓解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A6/A10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前沿与伦理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多模态/推理模型/Agent 化趋势、版权与合规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A6/A10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  <w:i w:val="0"/>
          <w:sz w:val="21"/>
        </w:rPr>
        <w:t>实践</w:t>
      </w:r>
      <w:r>
        <w:rPr>
          <w:rFonts w:ascii="Microsoft YaHei" w:hAnsi="Microsoft YaHei" w:eastAsia="Microsoft YaHei"/>
          <w:b w:val="0"/>
          <w:i w:val="0"/>
          <w:sz w:val="21"/>
        </w:rPr>
        <w:t>：注意力可视化实验；LoRA 微调小模型；RAG 私域问答（与 RAG 课联动的综合实验）。</w:t>
      </w:r>
    </w:p>
    <w:p>
      <w:r>
        <w:rPr>
          <w:rFonts w:ascii="Microsoft YaHei" w:hAnsi="Microsoft YaHei" w:eastAsia="Microsoft YaHei"/>
          <w:b/>
          <w:i w:val="0"/>
          <w:sz w:val="21"/>
        </w:rPr>
        <w:t>教材</w:t>
      </w:r>
      <w:r>
        <w:rPr>
          <w:rFonts w:ascii="Microsoft YaHei" w:hAnsi="Microsoft YaHei" w:eastAsia="Microsoft YaHei"/>
          <w:b w:val="0"/>
          <w:i w:val="0"/>
          <w:sz w:val="21"/>
        </w:rPr>
        <w:t>：建议采购《大语言模型》赵鑫等或《大规模语言模型：从理论到实践》张奇等（主）+ 《BERT基础教程》衔接（本机已有）。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5"/>
        </w:rPr>
        <w:t>15. 多模态大模型与AIGC应用（S7，2学分）★新增</w:t>
      </w:r>
    </w:p>
    <w:p>
      <w:r>
        <w:rPr>
          <w:rFonts w:ascii="Microsoft YaHei" w:hAnsi="Microsoft YaHei" w:eastAsia="Microsoft YaHei"/>
          <w:b/>
          <w:i w:val="0"/>
          <w:sz w:val="21"/>
        </w:rPr>
        <w:t>课程目标</w:t>
      </w:r>
      <w:r>
        <w:rPr>
          <w:rFonts w:ascii="Microsoft YaHei" w:hAnsi="Microsoft YaHei" w:eastAsia="Microsoft YaHei"/>
          <w:b w:val="0"/>
          <w:i w:val="0"/>
          <w:sz w:val="21"/>
        </w:rPr>
        <w:t>：覆盖"视觉-语言"最热方向，能开发多模态应用。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支撑能力点：A5（主）、A6。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知识点</w:t>
            </w:r>
          </w:p>
        </w:tc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内容要点</w:t>
            </w:r>
          </w:p>
        </w:tc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能力点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ViT 与视觉编码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patch embedding、ViT 结构（衔接 CV 课）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A5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CLIP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双塔结构、对比学习、zero-shot 分类、图文检索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A5/A6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文生图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扩散模型原理（前向/反向去重过程）、Stable Diffusion、ControlNet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A6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VLM 多模态大模型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BLIP/Qwen-VL/GPT-4V 类模型：图文问答、文档理解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A5/A6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语音模态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Whisper 语音识别、TTS 概览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A5/A6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多模态 RAG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图文混合知识库、Visual QA 检索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A6/A3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AIGC 评估与治理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FID/CLIP score、深伪识别、内容合规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A6/A10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  <w:i w:val="0"/>
          <w:sz w:val="21"/>
        </w:rPr>
        <w:t>实践</w:t>
      </w:r>
      <w:r>
        <w:rPr>
          <w:rFonts w:ascii="Microsoft YaHei" w:hAnsi="Microsoft YaHei" w:eastAsia="Microsoft YaHei"/>
          <w:b w:val="0"/>
          <w:i w:val="0"/>
          <w:sz w:val="21"/>
        </w:rPr>
        <w:t>：CLIP 做图文检索 demo；Stable Diffusion 生成海报；多模态文档问答系统。</w:t>
      </w:r>
    </w:p>
    <w:p>
      <w:r>
        <w:rPr>
          <w:rFonts w:ascii="Microsoft YaHei" w:hAnsi="Microsoft YaHei" w:eastAsia="Microsoft YaHei"/>
          <w:b/>
          <w:i w:val="0"/>
          <w:sz w:val="21"/>
        </w:rPr>
        <w:t>教材</w:t>
      </w:r>
      <w:r>
        <w:rPr>
          <w:rFonts w:ascii="Microsoft YaHei" w:hAnsi="Microsoft YaHei" w:eastAsia="Microsoft YaHei"/>
          <w:b w:val="0"/>
          <w:i w:val="0"/>
          <w:sz w:val="21"/>
        </w:rPr>
        <w:t>：调研补充（建议采购多模态教材）+ 讲义；斋藤《深度学习进阶》Transformer 章打底。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5"/>
        </w:rPr>
        <w:t>16. AI短剧与数字内容创作（S7，2学分）</w:t>
      </w:r>
    </w:p>
    <w:p>
      <w:r>
        <w:rPr>
          <w:rFonts w:ascii="Microsoft YaHei" w:hAnsi="Microsoft YaHei" w:eastAsia="Microsoft YaHei"/>
          <w:b/>
          <w:i w:val="0"/>
          <w:sz w:val="21"/>
        </w:rPr>
        <w:t>课程目标</w:t>
      </w:r>
      <w:r>
        <w:rPr>
          <w:rFonts w:ascii="Microsoft YaHei" w:hAnsi="Microsoft YaHei" w:eastAsia="Microsoft YaHei"/>
          <w:b w:val="0"/>
          <w:i w:val="0"/>
          <w:sz w:val="21"/>
        </w:rPr>
        <w:t>：AIGC 综合应用出口课，产出作品集。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支撑能力点：A6（主）、A5。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知识点</w:t>
            </w:r>
          </w:p>
        </w:tc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内容要点</w:t>
            </w:r>
          </w:p>
        </w:tc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能力点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叙事与分镜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剧本结构、分镜脚本、角色一致性保持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A6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生成工作流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ComfyUI/工作流编排、提示词模板库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A6/A7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版权与合规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训练数据版权、AIGC 标识义务、平台规则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A10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综合项目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团队产出 1 部 3-5 分钟 AI 短剧并发布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A6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/>
          <w:i w:val="0"/>
          <w:sz w:val="21"/>
        </w:rPr>
        <w:t>实践</w:t>
      </w:r>
      <w:r>
        <w:rPr>
          <w:rFonts w:ascii="Microsoft YaHei" w:hAnsi="Microsoft YaHei" w:eastAsia="Microsoft YaHei"/>
          <w:b w:val="0"/>
          <w:i w:val="0"/>
          <w:sz w:val="21"/>
        </w:rPr>
        <w:t>：完整短剧生产（策划→生成→剪辑→发布）。</w:t>
      </w:r>
    </w:p>
    <w:p>
      <w:r>
        <w:rPr>
          <w:rFonts w:ascii="Microsoft YaHei" w:hAnsi="Microsoft YaHei" w:eastAsia="Microsoft YaHei"/>
          <w:b/>
          <w:i w:val="0"/>
          <w:sz w:val="21"/>
        </w:rPr>
        <w:t>教材</w:t>
      </w:r>
      <w:r>
        <w:rPr>
          <w:rFonts w:ascii="Microsoft YaHei" w:hAnsi="Microsoft YaHei" w:eastAsia="Microsoft YaHei"/>
          <w:b w:val="0"/>
          <w:i w:val="0"/>
          <w:sz w:val="21"/>
        </w:rPr>
        <w:t>：工具文档 + 讲义。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5"/>
        </w:rPr>
        <w:t>17. 限定选修课要点（简纲）</w:t>
      </w:r>
    </w:p>
    <w:p>
      <w:r>
        <w:rPr>
          <w:rFonts w:ascii="Microsoft YaHei" w:hAnsi="Microsoft YaHei" w:eastAsia="Microsoft YaHei"/>
          <w:b/>
          <w:i w:val="0"/>
          <w:sz w:val="21"/>
        </w:rPr>
        <w:t>人工智能伦理与安全（S7，2学分，限选）</w:t>
      </w:r>
      <w:r>
        <w:rPr>
          <w:rFonts w:ascii="Microsoft YaHei" w:hAnsi="Microsoft YaHei" w:eastAsia="Microsoft YaHei"/>
          <w:b w:val="0"/>
          <w:i w:val="0"/>
          <w:sz w:val="21"/>
        </w:rPr>
        <w:t>：偏见与公平、隐私（脱敏/联邦学习概念）、越狱与提示注入防护、内容安全、可解释性（SHAP/注意力可视化）、国内外治理框架（A10 主）。</w:t>
      </w:r>
    </w:p>
    <w:p>
      <w:r>
        <w:rPr>
          <w:rFonts w:ascii="Microsoft YaHei" w:hAnsi="Microsoft YaHei" w:eastAsia="Microsoft YaHei"/>
          <w:b/>
          <w:i w:val="0"/>
          <w:sz w:val="21"/>
        </w:rPr>
        <w:t>大数据分析技术（S6，2学分，限选）</w:t>
      </w:r>
      <w:r>
        <w:rPr>
          <w:rFonts w:ascii="Microsoft YaHei" w:hAnsi="Microsoft YaHei" w:eastAsia="Microsoft YaHei"/>
          <w:b w:val="0"/>
          <w:i w:val="0"/>
          <w:sz w:val="21"/>
        </w:rPr>
        <w:t>：Hadoop/HDFS/MapReduce 模型、Spark RDD/DataFrame、Spark MLlib、图计算(GraphX)、海量数据上的特征与训练（A3/A9 主；藏书：Spark 系列四册 + Hadoop 双册）。</w:t>
      </w:r>
    </w:p>
    <w:p>
      <w:r>
        <w:rPr>
          <w:rFonts w:ascii="Microsoft YaHei" w:hAnsi="Microsoft YaHei" w:eastAsia="Microsoft YaHei"/>
          <w:b/>
          <w:i w:val="0"/>
          <w:sz w:val="21"/>
        </w:rPr>
        <w:t>元学习与AutoML导论（S7，1学分，限选）</w:t>
      </w:r>
      <w:r>
        <w:rPr>
          <w:rFonts w:ascii="Microsoft YaHei" w:hAnsi="Microsoft YaHei" w:eastAsia="Microsoft YaHei"/>
          <w:b w:val="0"/>
          <w:i w:val="0"/>
          <w:sz w:val="21"/>
        </w:rPr>
        <w:t>：learning-to-learn 范式、MAML 直觉、AutoML 流水线、小样本学习（A4 主；藏书：Python元学习 + Meta-Learning 综述）。</w:t>
      </w:r>
    </w:p>
    <w:p>
      <w:pPr>
        <w:pBdr>
          <w:bottom w:val="single" w:sz="6" w:space="1" w:color="808080"/>
        </w:pBd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四、集中实践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5"/>
        </w:rPr>
        <w:t>18. 大模型应用综合项目（S7，2学分集中实践）★新增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任务</w:t>
      </w:r>
      <w:r>
        <w:rPr>
          <w:rFonts w:ascii="Microsoft YaHei" w:hAnsi="Microsoft YaHei" w:eastAsia="Microsoft YaHei"/>
          <w:b w:val="0"/>
          <w:i w:val="0"/>
          <w:sz w:val="21"/>
        </w:rPr>
        <w:t>：3-5 人组队，交付一个</w:t>
      </w:r>
      <w:r>
        <w:rPr>
          <w:rFonts w:ascii="Microsoft YaHei" w:hAnsi="Microsoft YaHei" w:eastAsia="Microsoft YaHei"/>
          <w:b/>
          <w:i w:val="0"/>
          <w:sz w:val="21"/>
        </w:rPr>
        <w:t>可演示、可部署</w:t>
      </w:r>
      <w:r>
        <w:rPr>
          <w:rFonts w:ascii="Microsoft YaHei" w:hAnsi="Microsoft YaHei" w:eastAsia="Microsoft YaHei"/>
          <w:b w:val="0"/>
          <w:i w:val="0"/>
          <w:sz w:val="21"/>
        </w:rPr>
        <w:t>的大模型应用（如：校园知识库助手 / 航空文档问答 / 多模态巡检报告生成器）。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要求</w:t>
      </w:r>
      <w:r>
        <w:rPr>
          <w:rFonts w:ascii="Microsoft YaHei" w:hAnsi="Microsoft YaHei" w:eastAsia="Microsoft YaHei"/>
          <w:b w:val="0"/>
          <w:i w:val="0"/>
          <w:sz w:val="21"/>
        </w:rPr>
        <w:t>：须包含 RAG 或微调之一 + Agent 或多模态之一 + 部署上线（云端或 Jetson）+ 评估报告。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能力点覆盖</w:t>
      </w:r>
      <w:r>
        <w:rPr>
          <w:rFonts w:ascii="Microsoft YaHei" w:hAnsi="Microsoft YaHei" w:eastAsia="Microsoft YaHei"/>
          <w:b w:val="0"/>
          <w:i w:val="0"/>
          <w:sz w:val="21"/>
        </w:rPr>
        <w:t>：A2/A3/A6/A7/A9/A10 全链验收——对应培养目标"能独立完成从数据到模型到应用的完整 AI 项目交付"。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考核</w:t>
      </w:r>
      <w:r>
        <w:rPr>
          <w:rFonts w:ascii="Microsoft YaHei" w:hAnsi="Microsoft YaHei" w:eastAsia="Microsoft YaHei"/>
          <w:b w:val="0"/>
          <w:i w:val="0"/>
          <w:sz w:val="21"/>
        </w:rPr>
        <w:t>：现场演示 40% + 技术报告 30% + 代码质量 20% + 伦理自查清单 10%。</w:t>
      </w:r>
    </w:p>
    <w:p>
      <w:pPr>
        <w:pBdr>
          <w:bottom w:val="single" w:sz="6" w:space="1" w:color="808080"/>
        </w:pBd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五、知识点—能力点覆盖率自检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能力点</w:t>
            </w:r>
          </w:p>
        </w:tc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主要承载课</w:t>
            </w:r>
          </w:p>
        </w:tc>
        <w:tc>
          <w:tcPr>
            <w:tcW w:type="dxa" w:w="3010"/>
            <w:shd w:val="clear" w:color="auto" w:fill="D9E2F3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覆盖情况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A2 程序工程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Python/数据结构/AI辅助编程/综合项目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✅ 充分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A3 数据特征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数据挖掘/RAG/大数据分析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✅ 充分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A4 模型调优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机器学习/深度学习A/微调/GNN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✅ 充分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A5 感知智能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数字图像处理/CV/NLP/多模态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✅ 充分（新增数图后无断层）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A6 大模型应用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生成式AI/RAG/部署/多模态/AI短剧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✅ 充分（5+1 门链式覆盖）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A7 智能体开发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多智能体/RAG(进阶)/综合项目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✅ 充分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A8 决策智能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强化学习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✅ 单课承载+Agent课衔接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A9 部署运维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本地部署/大数据分析/综合项目/计科边缘计算接力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✅ 充分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A10 伦理安全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导论/生成式AI/伦理与安全限选/短剧合规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✅ 全程渗透+专课兜底</w:t>
            </w:r>
          </w:p>
        </w:tc>
      </w:tr>
    </w:tbl>
    <w:p>
      <w:pPr>
        <w:spacing w:after="40"/>
      </w:pPr>
    </w:p>
    <w:p>
      <w:pPr>
        <w:pBdr>
          <w:bottom w:val="single" w:sz="6" w:space="1" w:color="808080"/>
        </w:pBdr>
        <w:spacing w:after="40"/>
      </w:pPr>
    </w:p>
    <w:p>
      <w:r>
        <w:rPr>
          <w:rFonts w:ascii="Microsoft YaHei" w:hAnsi="Microsoft YaHei" w:eastAsia="Microsoft YaHei"/>
          <w:b w:val="0"/>
          <w:i/>
          <w:sz w:val="21"/>
        </w:rPr>
        <w:t>文档状态：v1（2026-09-27）。每门大纲可按需拆出独立 Word 版；教材均为本机"机器学习书"藏书实测在架。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