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4A0A6" w14:textId="54D36D22" w:rsidR="005E7F96" w:rsidRPr="00F23542" w:rsidRDefault="00E5505C" w:rsidP="00F23542">
      <w:pPr>
        <w:spacing w:line="480" w:lineRule="auto"/>
        <w:jc w:val="center"/>
        <w:rPr>
          <w:b/>
          <w:bCs/>
        </w:rPr>
      </w:pPr>
      <w:r w:rsidRPr="00F23542">
        <w:rPr>
          <w:b/>
          <w:bCs/>
        </w:rPr>
        <w:t>Protocol of reconstructing model structure by data assimilation</w:t>
      </w:r>
    </w:p>
    <w:p w14:paraId="28EF278C" w14:textId="21719B53" w:rsidR="00E5505C" w:rsidRDefault="006F1E61" w:rsidP="00F23542">
      <w:pPr>
        <w:spacing w:line="480" w:lineRule="auto"/>
        <w:rPr>
          <w:b/>
          <w:bCs/>
        </w:rPr>
      </w:pPr>
      <w:r w:rsidRPr="006F1E61">
        <w:rPr>
          <w:b/>
          <w:bCs/>
        </w:rPr>
        <w:t>Demo code repos</w:t>
      </w:r>
      <w:r>
        <w:rPr>
          <w:b/>
          <w:bCs/>
        </w:rPr>
        <w:t>itory</w:t>
      </w:r>
      <w:r w:rsidRPr="006F1E61">
        <w:rPr>
          <w:b/>
          <w:bCs/>
        </w:rPr>
        <w:t xml:space="preserve">: </w:t>
      </w:r>
      <w:hyperlink r:id="rId7" w:history="1">
        <w:r w:rsidRPr="006F1E61">
          <w:rPr>
            <w:rStyle w:val="Hyperlink"/>
            <w:b/>
            <w:bCs/>
          </w:rPr>
          <w:t>https://github.com/phxtao/TRENDY_CLM5</w:t>
        </w:r>
      </w:hyperlink>
      <w:r w:rsidRPr="006F1E61">
        <w:rPr>
          <w:b/>
          <w:bCs/>
        </w:rPr>
        <w:t xml:space="preserve"> </w:t>
      </w:r>
    </w:p>
    <w:p w14:paraId="1E6079D3" w14:textId="1A5EB1EC" w:rsidR="00FC5C1E" w:rsidRDefault="00FC5C1E" w:rsidP="00F23542">
      <w:pPr>
        <w:spacing w:line="480" w:lineRule="auto"/>
        <w:rPr>
          <w:rFonts w:ascii="Andale Mono" w:hAnsi="Andale Mono"/>
        </w:rPr>
      </w:pPr>
      <w:r>
        <w:rPr>
          <w:b/>
          <w:bCs/>
        </w:rPr>
        <w:t xml:space="preserve">For a simple case: </w:t>
      </w:r>
      <w:r w:rsidRPr="00FC5C1E">
        <w:rPr>
          <w:rFonts w:ascii="Andale Mono" w:hAnsi="Andale Mono"/>
          <w:highlight w:val="yellow"/>
        </w:rPr>
        <w:t>demo code/</w:t>
      </w:r>
      <w:proofErr w:type="spellStart"/>
      <w:r w:rsidRPr="00FC5C1E">
        <w:rPr>
          <w:rFonts w:ascii="Andale Mono" w:hAnsi="Andale Mono"/>
          <w:highlight w:val="yellow"/>
        </w:rPr>
        <w:t>src_da</w:t>
      </w:r>
      <w:proofErr w:type="spellEnd"/>
      <w:r w:rsidRPr="00FC5C1E">
        <w:rPr>
          <w:rFonts w:ascii="Andale Mono" w:hAnsi="Andale Mono"/>
          <w:highlight w:val="yellow"/>
        </w:rPr>
        <w:t>/</w:t>
      </w:r>
      <w:proofErr w:type="spellStart"/>
      <w:r w:rsidRPr="00FC5C1E">
        <w:rPr>
          <w:rFonts w:ascii="Andale Mono" w:hAnsi="Andale Mono"/>
          <w:highlight w:val="yellow"/>
        </w:rPr>
        <w:t>da_reconstruct</w:t>
      </w:r>
      <w:r w:rsidR="00AA2887">
        <w:rPr>
          <w:rFonts w:ascii="Andale Mono" w:hAnsi="Andale Mono"/>
          <w:highlight w:val="yellow"/>
        </w:rPr>
        <w:t>_demo</w:t>
      </w:r>
      <w:r w:rsidRPr="00FC5C1E">
        <w:rPr>
          <w:rFonts w:ascii="Andale Mono" w:hAnsi="Andale Mono"/>
          <w:highlight w:val="yellow"/>
        </w:rPr>
        <w:t>.m</w:t>
      </w:r>
      <w:proofErr w:type="spellEnd"/>
    </w:p>
    <w:p w14:paraId="64B384F9" w14:textId="5EF37C37" w:rsidR="00FC5C1E" w:rsidRDefault="00FC5C1E" w:rsidP="00F23542">
      <w:pPr>
        <w:spacing w:line="480" w:lineRule="auto"/>
        <w:rPr>
          <w:rFonts w:ascii="Andale Mono" w:hAnsi="Andale Mono"/>
        </w:rPr>
      </w:pPr>
      <w:r w:rsidRPr="00FC5C1E">
        <w:rPr>
          <w:b/>
          <w:bCs/>
        </w:rPr>
        <w:t>For a more complex case with multiple constraints in data assimilation:</w:t>
      </w:r>
      <w:r>
        <w:t xml:space="preserve"> </w:t>
      </w:r>
      <w:r w:rsidRPr="00FC5C1E">
        <w:rPr>
          <w:rFonts w:ascii="Andale Mono" w:hAnsi="Andale Mono"/>
          <w:highlight w:val="yellow"/>
        </w:rPr>
        <w:t>demo code/</w:t>
      </w:r>
      <w:proofErr w:type="spellStart"/>
      <w:r w:rsidRPr="00FC5C1E">
        <w:rPr>
          <w:rFonts w:ascii="Andale Mono" w:hAnsi="Andale Mono"/>
          <w:highlight w:val="yellow"/>
        </w:rPr>
        <w:t>src_da</w:t>
      </w:r>
      <w:proofErr w:type="spellEnd"/>
      <w:r w:rsidRPr="00FC5C1E">
        <w:rPr>
          <w:rFonts w:ascii="Andale Mono" w:hAnsi="Andale Mono"/>
          <w:highlight w:val="yellow"/>
        </w:rPr>
        <w:t>/</w:t>
      </w:r>
      <w:proofErr w:type="spellStart"/>
      <w:r w:rsidRPr="00FC5C1E">
        <w:rPr>
          <w:rFonts w:ascii="Andale Mono" w:hAnsi="Andale Mono"/>
          <w:highlight w:val="yellow"/>
        </w:rPr>
        <w:t>da_reconstruct_transient.m</w:t>
      </w:r>
      <w:proofErr w:type="spellEnd"/>
    </w:p>
    <w:p w14:paraId="3DF136DA" w14:textId="2E1DA220" w:rsidR="00A75933" w:rsidRDefault="00A75933" w:rsidP="00F23542">
      <w:pPr>
        <w:spacing w:line="480" w:lineRule="auto"/>
        <w:rPr>
          <w:lang w:val="en-US"/>
        </w:rPr>
      </w:pPr>
      <w:r w:rsidRPr="00A75933">
        <w:rPr>
          <w:lang w:val="en-US"/>
        </w:rPr>
        <w:t xml:space="preserve">You can find data of this sample via: </w:t>
      </w:r>
      <w:hyperlink r:id="rId8" w:history="1">
        <w:r w:rsidRPr="00546EF6">
          <w:rPr>
            <w:rStyle w:val="Hyperlink"/>
            <w:lang w:val="en-US"/>
          </w:rPr>
          <w:t>https://drive.google.com/drive/folders/1lUAqiePeYzMgYsoy-aPVDVW78gPYKBa2?usp=sharing</w:t>
        </w:r>
      </w:hyperlink>
      <w:r>
        <w:rPr>
          <w:lang w:val="en-US"/>
        </w:rPr>
        <w:t xml:space="preserve"> </w:t>
      </w:r>
    </w:p>
    <w:p w14:paraId="41E16E02" w14:textId="77777777" w:rsidR="00A75933" w:rsidRPr="00A75933" w:rsidRDefault="00A75933" w:rsidP="00F23542">
      <w:pPr>
        <w:spacing w:line="480" w:lineRule="auto"/>
        <w:rPr>
          <w:b/>
          <w:bCs/>
          <w:lang w:val="en-US"/>
        </w:rPr>
      </w:pPr>
    </w:p>
    <w:p w14:paraId="470AD475" w14:textId="77777777" w:rsidR="00EC5B46" w:rsidRDefault="00E5505C" w:rsidP="00810EDB">
      <w:pPr>
        <w:pStyle w:val="ListParagraph"/>
        <w:numPr>
          <w:ilvl w:val="0"/>
          <w:numId w:val="2"/>
        </w:numPr>
        <w:spacing w:line="480" w:lineRule="auto"/>
        <w:rPr>
          <w:b/>
          <w:bCs/>
        </w:rPr>
      </w:pPr>
      <w:r w:rsidRPr="00175CAC">
        <w:rPr>
          <w:b/>
          <w:bCs/>
        </w:rPr>
        <w:t>Data input</w:t>
      </w:r>
      <w:r w:rsidR="00570367" w:rsidRPr="00175CAC">
        <w:rPr>
          <w:b/>
          <w:bCs/>
        </w:rPr>
        <w:t xml:space="preserve"> </w:t>
      </w:r>
    </w:p>
    <w:p w14:paraId="639BD4D9" w14:textId="2040AD5E" w:rsidR="001D42FE" w:rsidRPr="003817B5" w:rsidRDefault="00570367" w:rsidP="00EC5B46">
      <w:pPr>
        <w:pStyle w:val="ListParagraph"/>
        <w:numPr>
          <w:ilvl w:val="1"/>
          <w:numId w:val="2"/>
        </w:numPr>
        <w:spacing w:line="480" w:lineRule="auto"/>
        <w:rPr>
          <w:highlight w:val="yellow"/>
          <w:lang w:val="de-DE"/>
        </w:rPr>
      </w:pPr>
      <w:r w:rsidRPr="003817B5">
        <w:rPr>
          <w:highlight w:val="yellow"/>
          <w:lang w:val="de-DE"/>
        </w:rPr>
        <w:t>[</w:t>
      </w:r>
      <w:proofErr w:type="spellStart"/>
      <w:r w:rsidRPr="003817B5">
        <w:rPr>
          <w:rFonts w:ascii="Andale Mono" w:hAnsi="Andale Mono"/>
          <w:highlight w:val="yellow"/>
          <w:lang w:val="de-DE"/>
        </w:rPr>
        <w:t>demo</w:t>
      </w:r>
      <w:proofErr w:type="spellEnd"/>
      <w:r w:rsidRPr="003817B5">
        <w:rPr>
          <w:rFonts w:ascii="Andale Mono" w:hAnsi="Andale Mono"/>
          <w:highlight w:val="yellow"/>
          <w:lang w:val="de-DE"/>
        </w:rPr>
        <w:t xml:space="preserve"> </w:t>
      </w:r>
      <w:proofErr w:type="spellStart"/>
      <w:r w:rsidRPr="003817B5">
        <w:rPr>
          <w:rFonts w:ascii="Andale Mono" w:hAnsi="Andale Mono"/>
          <w:highlight w:val="yellow"/>
          <w:lang w:val="de-DE"/>
        </w:rPr>
        <w:t>code</w:t>
      </w:r>
      <w:proofErr w:type="spellEnd"/>
      <w:r w:rsidR="006F1E61" w:rsidRPr="003817B5">
        <w:rPr>
          <w:rFonts w:ascii="Andale Mono" w:hAnsi="Andale Mono"/>
          <w:highlight w:val="yellow"/>
          <w:lang w:val="de-DE"/>
        </w:rPr>
        <w:t>/</w:t>
      </w:r>
      <w:proofErr w:type="spellStart"/>
      <w:r w:rsidR="00CB179E" w:rsidRPr="003817B5">
        <w:rPr>
          <w:rFonts w:ascii="Andale Mono" w:hAnsi="Andale Mono"/>
          <w:highlight w:val="yellow"/>
          <w:lang w:val="de-DE"/>
        </w:rPr>
        <w:t>src_da</w:t>
      </w:r>
      <w:proofErr w:type="spellEnd"/>
      <w:r w:rsidR="00CB179E" w:rsidRPr="003817B5">
        <w:rPr>
          <w:rFonts w:ascii="Andale Mono" w:hAnsi="Andale Mono"/>
          <w:highlight w:val="yellow"/>
          <w:lang w:val="de-DE"/>
        </w:rPr>
        <w:t>/</w:t>
      </w:r>
      <w:proofErr w:type="spellStart"/>
      <w:r w:rsidR="00A20E5C" w:rsidRPr="00A20E5C">
        <w:rPr>
          <w:rFonts w:ascii="Andale Mono" w:hAnsi="Andale Mono"/>
          <w:highlight w:val="yellow"/>
          <w:lang w:val="de-DE"/>
        </w:rPr>
        <w:t>da_reconstruct_transient</w:t>
      </w:r>
      <w:r w:rsidR="00CB179E" w:rsidRPr="003817B5">
        <w:rPr>
          <w:rFonts w:ascii="Andale Mono" w:hAnsi="Andale Mono"/>
          <w:highlight w:val="yellow"/>
          <w:lang w:val="de-DE"/>
        </w:rPr>
        <w:t>.m</w:t>
      </w:r>
      <w:proofErr w:type="spellEnd"/>
      <w:r w:rsidR="00CB179E" w:rsidRPr="003817B5">
        <w:rPr>
          <w:rFonts w:ascii="Andale Mono" w:hAnsi="Andale Mono"/>
          <w:highlight w:val="yellow"/>
          <w:lang w:val="de-DE"/>
        </w:rPr>
        <w:t xml:space="preserve"> </w:t>
      </w:r>
      <w:r w:rsidR="00175CAC" w:rsidRPr="003817B5">
        <w:rPr>
          <w:rFonts w:ascii="Andale Mono" w:hAnsi="Andale Mono"/>
          <w:highlight w:val="yellow"/>
          <w:lang w:val="de-DE"/>
        </w:rPr>
        <w:t>#L</w:t>
      </w:r>
      <w:r w:rsidR="00A20E5C">
        <w:rPr>
          <w:rFonts w:ascii="Andale Mono" w:hAnsi="Andale Mono"/>
          <w:highlight w:val="yellow"/>
          <w:lang w:val="de-DE"/>
        </w:rPr>
        <w:t>9</w:t>
      </w:r>
      <w:r w:rsidR="00175CAC" w:rsidRPr="003817B5">
        <w:rPr>
          <w:rFonts w:ascii="Andale Mono" w:hAnsi="Andale Mono"/>
          <w:highlight w:val="yellow"/>
          <w:lang w:val="de-DE"/>
        </w:rPr>
        <w:t>9</w:t>
      </w:r>
      <w:r w:rsidR="00A20E5C">
        <w:rPr>
          <w:rFonts w:ascii="Andale Mono" w:hAnsi="Andale Mono"/>
          <w:highlight w:val="yellow"/>
          <w:lang w:val="de-DE"/>
        </w:rPr>
        <w:t xml:space="preserve"> - #</w:t>
      </w:r>
      <w:r w:rsidR="00A20E5C">
        <w:rPr>
          <w:rFonts w:ascii="Andale Mono" w:hAnsi="Andale Mono" w:hint="eastAsia"/>
          <w:highlight w:val="yellow"/>
          <w:lang w:val="de-DE"/>
        </w:rPr>
        <w:t>L</w:t>
      </w:r>
      <w:r w:rsidR="00A20E5C" w:rsidRPr="00A20E5C">
        <w:rPr>
          <w:rFonts w:ascii="Andale Mono" w:hAnsi="Andale Mono"/>
          <w:highlight w:val="yellow"/>
          <w:lang w:val="de-DE"/>
        </w:rPr>
        <w:t>1</w:t>
      </w:r>
      <w:r w:rsidR="0036763C">
        <w:rPr>
          <w:rFonts w:ascii="Andale Mono" w:hAnsi="Andale Mono"/>
          <w:highlight w:val="yellow"/>
          <w:lang w:val="de-DE"/>
        </w:rPr>
        <w:t>12</w:t>
      </w:r>
      <w:r w:rsidRPr="003817B5">
        <w:rPr>
          <w:highlight w:val="yellow"/>
          <w:lang w:val="de-DE"/>
        </w:rPr>
        <w:t>]</w:t>
      </w:r>
    </w:p>
    <w:p w14:paraId="6D1945CF" w14:textId="7BC58568" w:rsidR="00810EDB" w:rsidRDefault="00E5505C" w:rsidP="001D42FE">
      <w:pPr>
        <w:pStyle w:val="ListParagraph"/>
        <w:numPr>
          <w:ilvl w:val="1"/>
          <w:numId w:val="2"/>
        </w:numPr>
        <w:spacing w:line="480" w:lineRule="auto"/>
        <w:rPr>
          <w:lang w:val="en-US"/>
        </w:rPr>
      </w:pPr>
      <w:r w:rsidRPr="00810EDB">
        <w:t xml:space="preserve">model dependent, any </w:t>
      </w:r>
      <w:r w:rsidR="00F23542" w:rsidRPr="00810EDB">
        <w:t>relevant variables that drive the specific transient model simulation</w:t>
      </w:r>
      <w:r w:rsidR="00944307" w:rsidRPr="00810EDB">
        <w:rPr>
          <w:lang w:val="en-US"/>
        </w:rPr>
        <w:t xml:space="preserve">. </w:t>
      </w:r>
    </w:p>
    <w:p w14:paraId="548AC423" w14:textId="5E689497" w:rsidR="00F23542" w:rsidRPr="00810EDB" w:rsidRDefault="00944307" w:rsidP="00810EDB">
      <w:pPr>
        <w:pStyle w:val="ListParagraph"/>
        <w:numPr>
          <w:ilvl w:val="1"/>
          <w:numId w:val="2"/>
        </w:numPr>
        <w:spacing w:line="480" w:lineRule="auto"/>
        <w:rPr>
          <w:lang w:val="en-US"/>
        </w:rPr>
      </w:pPr>
      <w:r w:rsidRPr="00810EDB">
        <w:t>e.g., input variables that drive CLM5 simulation:</w:t>
      </w:r>
    </w:p>
    <w:tbl>
      <w:tblPr>
        <w:tblStyle w:val="TableGrid"/>
        <w:tblW w:w="7749"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0"/>
        <w:gridCol w:w="4969"/>
      </w:tblGrid>
      <w:tr w:rsidR="00944307" w:rsidRPr="00EE470F" w14:paraId="215C4FAC" w14:textId="77777777" w:rsidTr="00944307">
        <w:trPr>
          <w:trHeight w:val="280"/>
        </w:trPr>
        <w:tc>
          <w:tcPr>
            <w:tcW w:w="2780" w:type="dxa"/>
            <w:tcBorders>
              <w:top w:val="single" w:sz="4" w:space="0" w:color="auto"/>
              <w:bottom w:val="single" w:sz="4" w:space="0" w:color="auto"/>
            </w:tcBorders>
            <w:vAlign w:val="center"/>
          </w:tcPr>
          <w:p w14:paraId="77002E22" w14:textId="07B51F41" w:rsidR="00944307" w:rsidRPr="00EE470F" w:rsidRDefault="00944307" w:rsidP="00324588">
            <w:pPr>
              <w:jc w:val="center"/>
              <w:rPr>
                <w:sz w:val="21"/>
                <w:szCs w:val="21"/>
                <w:lang w:val="en-US"/>
              </w:rPr>
            </w:pPr>
            <w:r w:rsidRPr="00EE470F">
              <w:rPr>
                <w:sz w:val="21"/>
                <w:szCs w:val="21"/>
                <w:lang w:val="en-US"/>
              </w:rPr>
              <w:t>Variable name in CLM5</w:t>
            </w:r>
          </w:p>
        </w:tc>
        <w:tc>
          <w:tcPr>
            <w:tcW w:w="4969" w:type="dxa"/>
            <w:tcBorders>
              <w:top w:val="single" w:sz="4" w:space="0" w:color="auto"/>
              <w:bottom w:val="single" w:sz="4" w:space="0" w:color="auto"/>
            </w:tcBorders>
            <w:vAlign w:val="center"/>
          </w:tcPr>
          <w:p w14:paraId="5CF6C975" w14:textId="2A8C0542" w:rsidR="00944307" w:rsidRPr="00EE470F" w:rsidRDefault="00944307" w:rsidP="00324588">
            <w:pPr>
              <w:jc w:val="center"/>
              <w:rPr>
                <w:sz w:val="21"/>
                <w:szCs w:val="21"/>
                <w:lang w:val="en-US"/>
              </w:rPr>
            </w:pPr>
            <w:r w:rsidRPr="00EE470F">
              <w:rPr>
                <w:sz w:val="21"/>
                <w:szCs w:val="21"/>
                <w:lang w:val="en-US"/>
              </w:rPr>
              <w:t>Full description</w:t>
            </w:r>
          </w:p>
        </w:tc>
      </w:tr>
      <w:tr w:rsidR="00944307" w:rsidRPr="00EE470F" w14:paraId="14DDA8E6" w14:textId="77777777" w:rsidTr="00944307">
        <w:trPr>
          <w:trHeight w:val="265"/>
        </w:trPr>
        <w:tc>
          <w:tcPr>
            <w:tcW w:w="2780" w:type="dxa"/>
            <w:tcBorders>
              <w:top w:val="single" w:sz="4" w:space="0" w:color="auto"/>
            </w:tcBorders>
            <w:vAlign w:val="center"/>
          </w:tcPr>
          <w:p w14:paraId="6D69507A" w14:textId="77777777" w:rsidR="00944307" w:rsidRPr="00EE470F" w:rsidRDefault="00944307" w:rsidP="00324588">
            <w:pPr>
              <w:jc w:val="center"/>
              <w:rPr>
                <w:sz w:val="21"/>
                <w:szCs w:val="21"/>
                <w:lang w:val="en-US"/>
              </w:rPr>
            </w:pPr>
            <w:proofErr w:type="spellStart"/>
            <w:r w:rsidRPr="00EE470F">
              <w:rPr>
                <w:sz w:val="21"/>
                <w:szCs w:val="21"/>
                <w:lang w:val="en-US"/>
              </w:rPr>
              <w:t>nbedrock</w:t>
            </w:r>
            <w:proofErr w:type="spellEnd"/>
          </w:p>
        </w:tc>
        <w:tc>
          <w:tcPr>
            <w:tcW w:w="4969" w:type="dxa"/>
            <w:tcBorders>
              <w:top w:val="single" w:sz="4" w:space="0" w:color="auto"/>
            </w:tcBorders>
            <w:vAlign w:val="center"/>
          </w:tcPr>
          <w:p w14:paraId="7C4144BD" w14:textId="77777777" w:rsidR="00944307" w:rsidRPr="00EE470F" w:rsidRDefault="00944307" w:rsidP="00324588">
            <w:pPr>
              <w:jc w:val="center"/>
              <w:rPr>
                <w:sz w:val="21"/>
                <w:szCs w:val="21"/>
                <w:lang w:val="en-US"/>
              </w:rPr>
            </w:pPr>
            <w:r w:rsidRPr="00EE470F">
              <w:rPr>
                <w:sz w:val="21"/>
                <w:szCs w:val="21"/>
                <w:lang w:val="en-US"/>
              </w:rPr>
              <w:t>Soil layer number that reaches the bedrock</w:t>
            </w:r>
          </w:p>
        </w:tc>
      </w:tr>
      <w:tr w:rsidR="00944307" w:rsidRPr="00EE470F" w14:paraId="10ACCF09" w14:textId="77777777" w:rsidTr="00944307">
        <w:trPr>
          <w:trHeight w:val="280"/>
        </w:trPr>
        <w:tc>
          <w:tcPr>
            <w:tcW w:w="2780" w:type="dxa"/>
            <w:vAlign w:val="center"/>
          </w:tcPr>
          <w:p w14:paraId="16A53A87" w14:textId="77777777" w:rsidR="00944307" w:rsidRPr="00EE470F" w:rsidRDefault="00944307" w:rsidP="00324588">
            <w:pPr>
              <w:jc w:val="center"/>
              <w:rPr>
                <w:sz w:val="21"/>
                <w:szCs w:val="21"/>
                <w:lang w:val="en-US"/>
              </w:rPr>
            </w:pPr>
            <w:r w:rsidRPr="00EE470F">
              <w:rPr>
                <w:sz w:val="21"/>
                <w:szCs w:val="21"/>
                <w:lang w:val="en-US"/>
              </w:rPr>
              <w:t>ALTMAX</w:t>
            </w:r>
          </w:p>
        </w:tc>
        <w:tc>
          <w:tcPr>
            <w:tcW w:w="4969" w:type="dxa"/>
            <w:vAlign w:val="center"/>
          </w:tcPr>
          <w:p w14:paraId="5BC2FEA5" w14:textId="77777777" w:rsidR="00944307" w:rsidRPr="00EE470F" w:rsidRDefault="00944307" w:rsidP="00324588">
            <w:pPr>
              <w:jc w:val="center"/>
              <w:rPr>
                <w:sz w:val="21"/>
                <w:szCs w:val="21"/>
                <w:lang w:val="en-US"/>
              </w:rPr>
            </w:pPr>
            <w:r w:rsidRPr="00EE470F">
              <w:rPr>
                <w:sz w:val="21"/>
                <w:szCs w:val="21"/>
                <w:lang w:val="en-US"/>
              </w:rPr>
              <w:t>Maximum active layer depth of current year</w:t>
            </w:r>
          </w:p>
        </w:tc>
      </w:tr>
      <w:tr w:rsidR="00EE470F" w:rsidRPr="00EE470F" w14:paraId="44E4BC9F" w14:textId="77777777" w:rsidTr="00FC78CF">
        <w:trPr>
          <w:trHeight w:val="280"/>
        </w:trPr>
        <w:tc>
          <w:tcPr>
            <w:tcW w:w="2780" w:type="dxa"/>
            <w:vAlign w:val="center"/>
          </w:tcPr>
          <w:p w14:paraId="0C9EBFC1" w14:textId="77777777" w:rsidR="00EE470F" w:rsidRPr="00EE470F" w:rsidRDefault="00EE470F" w:rsidP="00FC78CF">
            <w:pPr>
              <w:jc w:val="center"/>
              <w:rPr>
                <w:sz w:val="21"/>
                <w:szCs w:val="21"/>
                <w:lang w:val="en-US"/>
              </w:rPr>
            </w:pPr>
            <w:r w:rsidRPr="00EE470F">
              <w:rPr>
                <w:sz w:val="21"/>
                <w:szCs w:val="21"/>
                <w:lang w:val="en-US"/>
              </w:rPr>
              <w:t>NPP</w:t>
            </w:r>
          </w:p>
        </w:tc>
        <w:tc>
          <w:tcPr>
            <w:tcW w:w="4969" w:type="dxa"/>
            <w:vAlign w:val="center"/>
          </w:tcPr>
          <w:p w14:paraId="412F0BCE" w14:textId="77777777" w:rsidR="00EE470F" w:rsidRPr="00EE470F" w:rsidRDefault="00EE470F" w:rsidP="00FC78CF">
            <w:pPr>
              <w:jc w:val="center"/>
              <w:rPr>
                <w:sz w:val="21"/>
                <w:szCs w:val="21"/>
                <w:lang w:val="en-US"/>
              </w:rPr>
            </w:pPr>
            <w:r w:rsidRPr="00EE470F">
              <w:rPr>
                <w:sz w:val="21"/>
                <w:szCs w:val="21"/>
                <w:lang w:val="en-US"/>
              </w:rPr>
              <w:t>Net primary productivity</w:t>
            </w:r>
          </w:p>
        </w:tc>
      </w:tr>
      <w:tr w:rsidR="00EE470F" w:rsidRPr="00EE470F" w14:paraId="3C9F7808" w14:textId="77777777" w:rsidTr="00FC78CF">
        <w:trPr>
          <w:trHeight w:val="280"/>
        </w:trPr>
        <w:tc>
          <w:tcPr>
            <w:tcW w:w="2780" w:type="dxa"/>
            <w:vAlign w:val="center"/>
          </w:tcPr>
          <w:p w14:paraId="5697BD53" w14:textId="5D0E9461" w:rsidR="00EE470F" w:rsidRPr="00EE470F" w:rsidRDefault="00EE470F" w:rsidP="00EE470F">
            <w:pPr>
              <w:jc w:val="center"/>
              <w:rPr>
                <w:sz w:val="21"/>
                <w:szCs w:val="21"/>
                <w:lang w:val="en-US"/>
              </w:rPr>
            </w:pPr>
            <w:r w:rsidRPr="00EE470F">
              <w:rPr>
                <w:color w:val="000000" w:themeColor="text1"/>
                <w:sz w:val="21"/>
                <w:szCs w:val="21"/>
                <w:lang w:val="en-US"/>
              </w:rPr>
              <w:t>O_SCALAR</w:t>
            </w:r>
          </w:p>
        </w:tc>
        <w:tc>
          <w:tcPr>
            <w:tcW w:w="4969" w:type="dxa"/>
            <w:vAlign w:val="center"/>
          </w:tcPr>
          <w:p w14:paraId="1646FE88" w14:textId="454E11B9" w:rsidR="00EE470F" w:rsidRPr="00EE470F" w:rsidRDefault="00EE470F" w:rsidP="00EE470F">
            <w:pPr>
              <w:jc w:val="center"/>
              <w:rPr>
                <w:sz w:val="21"/>
                <w:szCs w:val="21"/>
                <w:lang w:val="en-US"/>
              </w:rPr>
            </w:pPr>
            <w:r w:rsidRPr="00EE470F">
              <w:rPr>
                <w:color w:val="000000" w:themeColor="text1"/>
                <w:sz w:val="21"/>
                <w:szCs w:val="21"/>
              </w:rPr>
              <w:t>fraction by which decomposition is reduced due to anoxia</w:t>
            </w:r>
          </w:p>
        </w:tc>
      </w:tr>
      <w:tr w:rsidR="00EE470F" w:rsidRPr="00EE470F" w14:paraId="64B63DE8" w14:textId="77777777" w:rsidTr="00FC78CF">
        <w:trPr>
          <w:trHeight w:val="280"/>
        </w:trPr>
        <w:tc>
          <w:tcPr>
            <w:tcW w:w="2780" w:type="dxa"/>
            <w:vAlign w:val="center"/>
          </w:tcPr>
          <w:p w14:paraId="7A684C4D" w14:textId="2946FCE5" w:rsidR="00EE470F" w:rsidRPr="00EE470F" w:rsidRDefault="00EE470F" w:rsidP="00EE470F">
            <w:pPr>
              <w:jc w:val="center"/>
              <w:rPr>
                <w:sz w:val="21"/>
                <w:szCs w:val="21"/>
                <w:lang w:val="en-US"/>
              </w:rPr>
            </w:pPr>
            <w:r w:rsidRPr="00EE470F">
              <w:rPr>
                <w:color w:val="000000" w:themeColor="text1"/>
                <w:sz w:val="21"/>
                <w:szCs w:val="21"/>
                <w:lang w:val="en-US"/>
              </w:rPr>
              <w:t>T_SCALAR</w:t>
            </w:r>
          </w:p>
        </w:tc>
        <w:tc>
          <w:tcPr>
            <w:tcW w:w="4969" w:type="dxa"/>
            <w:vAlign w:val="center"/>
          </w:tcPr>
          <w:p w14:paraId="0E4413BF" w14:textId="4B137C5C" w:rsidR="00EE470F" w:rsidRPr="00EE470F" w:rsidRDefault="00EE470F" w:rsidP="00EE470F">
            <w:pPr>
              <w:jc w:val="center"/>
              <w:rPr>
                <w:sz w:val="21"/>
                <w:szCs w:val="21"/>
                <w:lang w:val="en-US"/>
              </w:rPr>
            </w:pPr>
            <w:r w:rsidRPr="00EE470F">
              <w:rPr>
                <w:color w:val="000000" w:themeColor="text1"/>
                <w:sz w:val="21"/>
                <w:szCs w:val="21"/>
              </w:rPr>
              <w:t>temperature inhibition of decomposition</w:t>
            </w:r>
          </w:p>
        </w:tc>
      </w:tr>
      <w:tr w:rsidR="00EE470F" w:rsidRPr="00EE470F" w14:paraId="6787F88F" w14:textId="77777777" w:rsidTr="00944307">
        <w:trPr>
          <w:trHeight w:val="280"/>
        </w:trPr>
        <w:tc>
          <w:tcPr>
            <w:tcW w:w="2780" w:type="dxa"/>
            <w:vAlign w:val="center"/>
          </w:tcPr>
          <w:p w14:paraId="548244A4" w14:textId="438BCF75" w:rsidR="00EE470F" w:rsidRPr="00EE470F" w:rsidRDefault="00EE470F" w:rsidP="00EE470F">
            <w:pPr>
              <w:jc w:val="center"/>
              <w:rPr>
                <w:sz w:val="21"/>
                <w:szCs w:val="21"/>
                <w:lang w:val="en-US"/>
              </w:rPr>
            </w:pPr>
            <w:r w:rsidRPr="00EE470F">
              <w:rPr>
                <w:color w:val="000000" w:themeColor="text1"/>
                <w:sz w:val="21"/>
                <w:szCs w:val="21"/>
                <w:lang w:val="en-US"/>
              </w:rPr>
              <w:t>W_SCALAR</w:t>
            </w:r>
          </w:p>
        </w:tc>
        <w:tc>
          <w:tcPr>
            <w:tcW w:w="4969" w:type="dxa"/>
            <w:vAlign w:val="center"/>
          </w:tcPr>
          <w:p w14:paraId="24902B3C" w14:textId="28007163" w:rsidR="00EE470F" w:rsidRPr="00EE470F" w:rsidRDefault="00EE470F" w:rsidP="00EE470F">
            <w:pPr>
              <w:jc w:val="center"/>
              <w:rPr>
                <w:sz w:val="21"/>
                <w:szCs w:val="21"/>
                <w:lang w:val="en-US"/>
              </w:rPr>
            </w:pPr>
            <w:r w:rsidRPr="00EE470F">
              <w:rPr>
                <w:color w:val="000000" w:themeColor="text1"/>
                <w:sz w:val="21"/>
                <w:szCs w:val="21"/>
              </w:rPr>
              <w:t>Moisture (dryness) inhibition of decomposition</w:t>
            </w:r>
          </w:p>
        </w:tc>
      </w:tr>
      <w:tr w:rsidR="00944307" w:rsidRPr="00EE470F" w14:paraId="5AF21E56" w14:textId="77777777" w:rsidTr="00944307">
        <w:trPr>
          <w:trHeight w:val="265"/>
        </w:trPr>
        <w:tc>
          <w:tcPr>
            <w:tcW w:w="2780" w:type="dxa"/>
            <w:tcBorders>
              <w:bottom w:val="single" w:sz="4" w:space="0" w:color="auto"/>
            </w:tcBorders>
            <w:vAlign w:val="center"/>
          </w:tcPr>
          <w:p w14:paraId="4E115C45" w14:textId="0B3E34A6" w:rsidR="00944307" w:rsidRPr="00EE470F" w:rsidRDefault="00944307" w:rsidP="00324588">
            <w:pPr>
              <w:jc w:val="center"/>
              <w:rPr>
                <w:sz w:val="21"/>
                <w:szCs w:val="21"/>
                <w:lang w:val="en-US"/>
              </w:rPr>
            </w:pPr>
            <w:r w:rsidRPr="00EE470F">
              <w:rPr>
                <w:sz w:val="21"/>
                <w:szCs w:val="21"/>
                <w:lang w:val="en-US"/>
              </w:rPr>
              <w:t>FPI</w:t>
            </w:r>
          </w:p>
        </w:tc>
        <w:tc>
          <w:tcPr>
            <w:tcW w:w="4969" w:type="dxa"/>
            <w:tcBorders>
              <w:bottom w:val="single" w:sz="4" w:space="0" w:color="auto"/>
            </w:tcBorders>
            <w:vAlign w:val="center"/>
          </w:tcPr>
          <w:p w14:paraId="0B0D926B" w14:textId="77777777" w:rsidR="00944307" w:rsidRPr="00EE470F" w:rsidRDefault="00944307" w:rsidP="00324588">
            <w:pPr>
              <w:jc w:val="center"/>
              <w:rPr>
                <w:sz w:val="21"/>
                <w:szCs w:val="21"/>
                <w:lang w:val="en-US"/>
              </w:rPr>
            </w:pPr>
            <w:r w:rsidRPr="00EE470F">
              <w:rPr>
                <w:sz w:val="21"/>
                <w:szCs w:val="21"/>
                <w:lang w:val="en-US"/>
              </w:rPr>
              <w:t>Nitrogen scalar for decomposition</w:t>
            </w:r>
          </w:p>
        </w:tc>
      </w:tr>
    </w:tbl>
    <w:p w14:paraId="44DAB7AF" w14:textId="3AD4DEE1" w:rsidR="00810EDB" w:rsidRPr="0036763C" w:rsidRDefault="0036763C" w:rsidP="0036763C">
      <w:pPr>
        <w:pStyle w:val="ListParagraph"/>
        <w:numPr>
          <w:ilvl w:val="1"/>
          <w:numId w:val="2"/>
        </w:numPr>
        <w:spacing w:line="480" w:lineRule="auto"/>
        <w:rPr>
          <w:highlight w:val="yellow"/>
          <w:lang w:val="de-DE"/>
        </w:rPr>
      </w:pPr>
      <w:r>
        <w:rPr>
          <w:lang w:val="en-US"/>
        </w:rPr>
        <w:t xml:space="preserve">Initial carbon pool sizes: </w:t>
      </w:r>
      <w:r w:rsidRPr="003817B5">
        <w:rPr>
          <w:highlight w:val="yellow"/>
          <w:lang w:val="de-DE"/>
        </w:rPr>
        <w:t>[</w:t>
      </w:r>
      <w:proofErr w:type="spellStart"/>
      <w:r w:rsidRPr="003817B5">
        <w:rPr>
          <w:rFonts w:ascii="Andale Mono" w:hAnsi="Andale Mono"/>
          <w:highlight w:val="yellow"/>
          <w:lang w:val="de-DE"/>
        </w:rPr>
        <w:t>demo</w:t>
      </w:r>
      <w:proofErr w:type="spellEnd"/>
      <w:r w:rsidRPr="003817B5">
        <w:rPr>
          <w:rFonts w:ascii="Andale Mono" w:hAnsi="Andale Mono"/>
          <w:highlight w:val="yellow"/>
          <w:lang w:val="de-DE"/>
        </w:rPr>
        <w:t xml:space="preserve"> </w:t>
      </w:r>
      <w:proofErr w:type="spellStart"/>
      <w:r w:rsidRPr="003817B5">
        <w:rPr>
          <w:rFonts w:ascii="Andale Mono" w:hAnsi="Andale Mono"/>
          <w:highlight w:val="yellow"/>
          <w:lang w:val="de-DE"/>
        </w:rPr>
        <w:t>code</w:t>
      </w:r>
      <w:proofErr w:type="spellEnd"/>
      <w:r w:rsidRPr="003817B5">
        <w:rPr>
          <w:rFonts w:ascii="Andale Mono" w:hAnsi="Andale Mono"/>
          <w:highlight w:val="yellow"/>
          <w:lang w:val="de-DE"/>
        </w:rPr>
        <w:t>/</w:t>
      </w:r>
      <w:proofErr w:type="spellStart"/>
      <w:r w:rsidRPr="003817B5">
        <w:rPr>
          <w:rFonts w:ascii="Andale Mono" w:hAnsi="Andale Mono"/>
          <w:highlight w:val="yellow"/>
          <w:lang w:val="de-DE"/>
        </w:rPr>
        <w:t>src_da</w:t>
      </w:r>
      <w:proofErr w:type="spellEnd"/>
      <w:r w:rsidRPr="003817B5">
        <w:rPr>
          <w:rFonts w:ascii="Andale Mono" w:hAnsi="Andale Mono"/>
          <w:highlight w:val="yellow"/>
          <w:lang w:val="de-DE"/>
        </w:rPr>
        <w:t>/</w:t>
      </w:r>
      <w:proofErr w:type="spellStart"/>
      <w:r w:rsidRPr="00A20E5C">
        <w:rPr>
          <w:rFonts w:ascii="Andale Mono" w:hAnsi="Andale Mono"/>
          <w:highlight w:val="yellow"/>
          <w:lang w:val="de-DE"/>
        </w:rPr>
        <w:t>da_reconstruct_transient</w:t>
      </w:r>
      <w:r w:rsidRPr="003817B5">
        <w:rPr>
          <w:rFonts w:ascii="Andale Mono" w:hAnsi="Andale Mono"/>
          <w:highlight w:val="yellow"/>
          <w:lang w:val="de-DE"/>
        </w:rPr>
        <w:t>.m</w:t>
      </w:r>
      <w:proofErr w:type="spellEnd"/>
      <w:r w:rsidRPr="003817B5">
        <w:rPr>
          <w:rFonts w:ascii="Andale Mono" w:hAnsi="Andale Mono"/>
          <w:highlight w:val="yellow"/>
          <w:lang w:val="de-DE"/>
        </w:rPr>
        <w:t xml:space="preserve"> #L</w:t>
      </w:r>
      <w:r>
        <w:rPr>
          <w:rFonts w:ascii="Andale Mono" w:hAnsi="Andale Mono"/>
          <w:highlight w:val="yellow"/>
          <w:lang w:val="de-DE"/>
        </w:rPr>
        <w:t>127 - #</w:t>
      </w:r>
      <w:r>
        <w:rPr>
          <w:rFonts w:ascii="Andale Mono" w:hAnsi="Andale Mono" w:hint="eastAsia"/>
          <w:highlight w:val="yellow"/>
          <w:lang w:val="de-DE"/>
        </w:rPr>
        <w:t>L</w:t>
      </w:r>
      <w:r w:rsidRPr="00A20E5C">
        <w:rPr>
          <w:rFonts w:ascii="Andale Mono" w:hAnsi="Andale Mono"/>
          <w:highlight w:val="yellow"/>
          <w:lang w:val="de-DE"/>
        </w:rPr>
        <w:t>1</w:t>
      </w:r>
      <w:r>
        <w:rPr>
          <w:rFonts w:ascii="Andale Mono" w:hAnsi="Andale Mono"/>
          <w:highlight w:val="yellow"/>
          <w:lang w:val="de-DE"/>
        </w:rPr>
        <w:t>47</w:t>
      </w:r>
      <w:r w:rsidRPr="003817B5">
        <w:rPr>
          <w:highlight w:val="yellow"/>
          <w:lang w:val="de-DE"/>
        </w:rPr>
        <w:t>]</w:t>
      </w:r>
    </w:p>
    <w:p w14:paraId="53750C9E" w14:textId="77777777" w:rsidR="00EC5B46" w:rsidRDefault="00944307" w:rsidP="00F23542">
      <w:pPr>
        <w:pStyle w:val="ListParagraph"/>
        <w:numPr>
          <w:ilvl w:val="0"/>
          <w:numId w:val="2"/>
        </w:numPr>
        <w:spacing w:line="480" w:lineRule="auto"/>
        <w:rPr>
          <w:b/>
          <w:bCs/>
        </w:rPr>
      </w:pPr>
      <w:r w:rsidRPr="001D42FE">
        <w:rPr>
          <w:b/>
          <w:bCs/>
        </w:rPr>
        <w:t>“Observations”</w:t>
      </w:r>
    </w:p>
    <w:p w14:paraId="77EADF7C" w14:textId="7C30601A" w:rsidR="001D42FE" w:rsidRPr="003817B5" w:rsidRDefault="00570367" w:rsidP="00EC5B46">
      <w:pPr>
        <w:pStyle w:val="ListParagraph"/>
        <w:numPr>
          <w:ilvl w:val="1"/>
          <w:numId w:val="2"/>
        </w:numPr>
        <w:spacing w:line="480" w:lineRule="auto"/>
        <w:rPr>
          <w:highlight w:val="yellow"/>
          <w:lang w:val="de-DE"/>
        </w:rPr>
      </w:pPr>
      <w:r w:rsidRPr="00EC5B46">
        <w:rPr>
          <w:lang w:val="de-DE"/>
        </w:rPr>
        <w:t xml:space="preserve"> </w:t>
      </w:r>
      <w:r w:rsidRPr="003817B5">
        <w:rPr>
          <w:highlight w:val="yellow"/>
          <w:lang w:val="de-DE"/>
        </w:rPr>
        <w:t>[</w:t>
      </w:r>
      <w:proofErr w:type="spellStart"/>
      <w:r w:rsidR="00175CAC" w:rsidRPr="003817B5">
        <w:rPr>
          <w:rFonts w:ascii="Andale Mono" w:hAnsi="Andale Mono"/>
          <w:highlight w:val="yellow"/>
          <w:lang w:val="de-DE"/>
        </w:rPr>
        <w:t>demo</w:t>
      </w:r>
      <w:proofErr w:type="spellEnd"/>
      <w:r w:rsidR="00175CAC" w:rsidRPr="003817B5">
        <w:rPr>
          <w:rFonts w:ascii="Andale Mono" w:hAnsi="Andale Mono"/>
          <w:highlight w:val="yellow"/>
          <w:lang w:val="de-DE"/>
        </w:rPr>
        <w:t xml:space="preserve"> </w:t>
      </w:r>
      <w:proofErr w:type="spellStart"/>
      <w:r w:rsidR="00175CAC" w:rsidRPr="003817B5">
        <w:rPr>
          <w:rFonts w:ascii="Andale Mono" w:hAnsi="Andale Mono"/>
          <w:highlight w:val="yellow"/>
          <w:lang w:val="de-DE"/>
        </w:rPr>
        <w:t>code</w:t>
      </w:r>
      <w:proofErr w:type="spellEnd"/>
      <w:r w:rsidR="00175CAC" w:rsidRPr="003817B5">
        <w:rPr>
          <w:rFonts w:ascii="Andale Mono" w:hAnsi="Andale Mono"/>
          <w:highlight w:val="yellow"/>
          <w:lang w:val="de-DE"/>
        </w:rPr>
        <w:t>/</w:t>
      </w:r>
      <w:proofErr w:type="spellStart"/>
      <w:r w:rsidR="00175CAC" w:rsidRPr="003817B5">
        <w:rPr>
          <w:rFonts w:ascii="Andale Mono" w:hAnsi="Andale Mono"/>
          <w:highlight w:val="yellow"/>
          <w:lang w:val="de-DE"/>
        </w:rPr>
        <w:t>src_da</w:t>
      </w:r>
      <w:proofErr w:type="spellEnd"/>
      <w:r w:rsidR="00175CAC" w:rsidRPr="003817B5">
        <w:rPr>
          <w:rFonts w:ascii="Andale Mono" w:hAnsi="Andale Mono"/>
          <w:highlight w:val="yellow"/>
          <w:lang w:val="de-DE"/>
        </w:rPr>
        <w:t>/</w:t>
      </w:r>
      <w:proofErr w:type="spellStart"/>
      <w:r w:rsidR="00175CAC" w:rsidRPr="003817B5">
        <w:rPr>
          <w:rFonts w:ascii="Andale Mono" w:hAnsi="Andale Mono"/>
          <w:highlight w:val="yellow"/>
          <w:lang w:val="de-DE"/>
        </w:rPr>
        <w:t>da_reconstruct</w:t>
      </w:r>
      <w:r w:rsidR="00AA2887">
        <w:rPr>
          <w:rFonts w:ascii="Andale Mono" w:hAnsi="Andale Mono"/>
          <w:highlight w:val="yellow"/>
          <w:lang w:val="de-DE"/>
        </w:rPr>
        <w:t>_</w:t>
      </w:r>
      <w:r w:rsidR="0036763C" w:rsidRPr="00A20E5C">
        <w:rPr>
          <w:rFonts w:ascii="Andale Mono" w:hAnsi="Andale Mono"/>
          <w:highlight w:val="yellow"/>
          <w:lang w:val="de-DE"/>
        </w:rPr>
        <w:t>transient</w:t>
      </w:r>
      <w:r w:rsidR="00175CAC" w:rsidRPr="003817B5">
        <w:rPr>
          <w:rFonts w:ascii="Andale Mono" w:hAnsi="Andale Mono"/>
          <w:highlight w:val="yellow"/>
          <w:lang w:val="de-DE"/>
        </w:rPr>
        <w:t>.m</w:t>
      </w:r>
      <w:proofErr w:type="spellEnd"/>
      <w:r w:rsidR="00175CAC" w:rsidRPr="003817B5">
        <w:rPr>
          <w:rFonts w:ascii="Andale Mono" w:hAnsi="Andale Mono"/>
          <w:highlight w:val="yellow"/>
          <w:lang w:val="de-DE"/>
        </w:rPr>
        <w:t xml:space="preserve"> #L</w:t>
      </w:r>
      <w:r w:rsidR="006D526D">
        <w:rPr>
          <w:rFonts w:ascii="Andale Mono" w:hAnsi="Andale Mono"/>
          <w:highlight w:val="yellow"/>
          <w:lang w:val="de-DE"/>
        </w:rPr>
        <w:t>114 - 125</w:t>
      </w:r>
      <w:r w:rsidRPr="003817B5">
        <w:rPr>
          <w:highlight w:val="yellow"/>
          <w:lang w:val="de-DE"/>
        </w:rPr>
        <w:t>]</w:t>
      </w:r>
    </w:p>
    <w:p w14:paraId="55E03FA3" w14:textId="6E2D087A" w:rsidR="00810EDB" w:rsidRPr="001D42FE" w:rsidRDefault="001D42FE" w:rsidP="001D42FE">
      <w:pPr>
        <w:pStyle w:val="ListParagraph"/>
        <w:numPr>
          <w:ilvl w:val="1"/>
          <w:numId w:val="2"/>
        </w:numPr>
        <w:spacing w:line="480" w:lineRule="auto"/>
      </w:pPr>
      <w:r>
        <w:lastRenderedPageBreak/>
        <w:t>O</w:t>
      </w:r>
      <w:r w:rsidR="00944307" w:rsidRPr="001D42FE">
        <w:t xml:space="preserve">riginal model outputs about </w:t>
      </w:r>
      <w:r w:rsidR="00944307" w:rsidRPr="00EA1225">
        <w:rPr>
          <w:b/>
          <w:bCs/>
        </w:rPr>
        <w:t>carbon pool and flux</w:t>
      </w:r>
      <w:r w:rsidR="00944307" w:rsidRPr="001D42FE">
        <w:t xml:space="preserve"> from either TRENDY or CMIP6. </w:t>
      </w:r>
    </w:p>
    <w:p w14:paraId="7962F648" w14:textId="2DD9B011" w:rsidR="00810EDB" w:rsidRDefault="00944307" w:rsidP="00F23542">
      <w:pPr>
        <w:pStyle w:val="ListParagraph"/>
        <w:numPr>
          <w:ilvl w:val="1"/>
          <w:numId w:val="2"/>
        </w:numPr>
        <w:spacing w:line="480" w:lineRule="auto"/>
      </w:pPr>
      <w:r w:rsidRPr="00810EDB">
        <w:t xml:space="preserve">e.g., </w:t>
      </w:r>
      <w:r w:rsidR="006D526D">
        <w:t xml:space="preserve">For </w:t>
      </w:r>
      <w:r w:rsidRPr="00810EDB">
        <w:t>CLM5</w:t>
      </w:r>
    </w:p>
    <w:tbl>
      <w:tblPr>
        <w:tblW w:w="0" w:type="auto"/>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2813"/>
        <w:gridCol w:w="4197"/>
        <w:gridCol w:w="2010"/>
      </w:tblGrid>
      <w:tr w:rsidR="006D526D" w:rsidRPr="006D526D" w14:paraId="517EA181" w14:textId="77777777" w:rsidTr="006D526D">
        <w:trPr>
          <w:trHeight w:val="340"/>
        </w:trPr>
        <w:tc>
          <w:tcPr>
            <w:tcW w:w="5970" w:type="dxa"/>
            <w:tcBorders>
              <w:top w:val="single" w:sz="4" w:space="0" w:color="auto"/>
              <w:bottom w:val="single" w:sz="4" w:space="0" w:color="auto"/>
            </w:tcBorders>
            <w:tcMar>
              <w:top w:w="0" w:type="dxa"/>
              <w:left w:w="75" w:type="dxa"/>
              <w:bottom w:w="0" w:type="dxa"/>
              <w:right w:w="75" w:type="dxa"/>
            </w:tcMar>
            <w:vAlign w:val="center"/>
            <w:hideMark/>
          </w:tcPr>
          <w:p w14:paraId="7F919F40" w14:textId="77777777" w:rsidR="006D526D" w:rsidRPr="006D526D" w:rsidRDefault="006D526D">
            <w:pPr>
              <w:pStyle w:val="NormalWeb"/>
              <w:spacing w:before="0" w:beforeAutospacing="0" w:after="0" w:afterAutospacing="0"/>
              <w:rPr>
                <w:sz w:val="21"/>
                <w:szCs w:val="21"/>
              </w:rPr>
            </w:pPr>
            <w:r w:rsidRPr="006D526D">
              <w:rPr>
                <w:b/>
                <w:bCs/>
                <w:color w:val="000000"/>
                <w:sz w:val="21"/>
                <w:szCs w:val="21"/>
              </w:rPr>
              <w:t>Variable Name in CLM5</w:t>
            </w:r>
          </w:p>
        </w:tc>
        <w:tc>
          <w:tcPr>
            <w:tcW w:w="9765" w:type="dxa"/>
            <w:tcBorders>
              <w:top w:val="single" w:sz="4" w:space="0" w:color="auto"/>
              <w:bottom w:val="single" w:sz="4" w:space="0" w:color="auto"/>
            </w:tcBorders>
            <w:tcMar>
              <w:top w:w="0" w:type="dxa"/>
              <w:left w:w="75" w:type="dxa"/>
              <w:bottom w:w="0" w:type="dxa"/>
              <w:right w:w="75" w:type="dxa"/>
            </w:tcMar>
            <w:vAlign w:val="center"/>
            <w:hideMark/>
          </w:tcPr>
          <w:p w14:paraId="10974CF8" w14:textId="77777777" w:rsidR="006D526D" w:rsidRPr="006D526D" w:rsidRDefault="006D526D">
            <w:pPr>
              <w:pStyle w:val="NormalWeb"/>
              <w:spacing w:before="0" w:beforeAutospacing="0" w:after="0" w:afterAutospacing="0"/>
              <w:rPr>
                <w:sz w:val="21"/>
                <w:szCs w:val="21"/>
              </w:rPr>
            </w:pPr>
            <w:r w:rsidRPr="006D526D">
              <w:rPr>
                <w:b/>
                <w:bCs/>
                <w:color w:val="000000"/>
                <w:sz w:val="21"/>
                <w:szCs w:val="21"/>
              </w:rPr>
              <w:t>Full Description</w:t>
            </w:r>
          </w:p>
        </w:tc>
        <w:tc>
          <w:tcPr>
            <w:tcW w:w="4005" w:type="dxa"/>
            <w:tcBorders>
              <w:top w:val="single" w:sz="4" w:space="0" w:color="auto"/>
              <w:bottom w:val="single" w:sz="4" w:space="0" w:color="auto"/>
            </w:tcBorders>
            <w:tcMar>
              <w:top w:w="0" w:type="dxa"/>
              <w:left w:w="75" w:type="dxa"/>
              <w:bottom w:w="0" w:type="dxa"/>
              <w:right w:w="75" w:type="dxa"/>
            </w:tcMar>
            <w:vAlign w:val="center"/>
            <w:hideMark/>
          </w:tcPr>
          <w:p w14:paraId="17707D2B" w14:textId="77777777" w:rsidR="006D526D" w:rsidRPr="006D526D" w:rsidRDefault="006D526D">
            <w:pPr>
              <w:pStyle w:val="NormalWeb"/>
              <w:spacing w:before="0" w:beforeAutospacing="0" w:after="0" w:afterAutospacing="0"/>
              <w:rPr>
                <w:sz w:val="21"/>
                <w:szCs w:val="21"/>
              </w:rPr>
            </w:pPr>
            <w:r w:rsidRPr="006D526D">
              <w:rPr>
                <w:b/>
                <w:bCs/>
                <w:color w:val="000000"/>
                <w:sz w:val="21"/>
                <w:szCs w:val="21"/>
              </w:rPr>
              <w:t>Unit</w:t>
            </w:r>
          </w:p>
        </w:tc>
      </w:tr>
      <w:tr w:rsidR="006D526D" w:rsidRPr="006D526D" w14:paraId="702C5BAE" w14:textId="77777777" w:rsidTr="006D526D">
        <w:trPr>
          <w:trHeight w:val="340"/>
        </w:trPr>
        <w:tc>
          <w:tcPr>
            <w:tcW w:w="5970" w:type="dxa"/>
            <w:tcBorders>
              <w:top w:val="single" w:sz="4" w:space="0" w:color="auto"/>
            </w:tcBorders>
            <w:tcMar>
              <w:top w:w="0" w:type="dxa"/>
              <w:left w:w="75" w:type="dxa"/>
              <w:bottom w:w="0" w:type="dxa"/>
              <w:right w:w="75" w:type="dxa"/>
            </w:tcMar>
            <w:vAlign w:val="center"/>
            <w:hideMark/>
          </w:tcPr>
          <w:p w14:paraId="0206A543" w14:textId="77777777" w:rsidR="006D526D" w:rsidRPr="006D526D" w:rsidRDefault="006D526D">
            <w:pPr>
              <w:pStyle w:val="NormalWeb"/>
              <w:spacing w:before="0" w:beforeAutospacing="0" w:after="0" w:afterAutospacing="0"/>
              <w:rPr>
                <w:sz w:val="21"/>
                <w:szCs w:val="21"/>
              </w:rPr>
            </w:pPr>
            <w:r w:rsidRPr="006D526D">
              <w:rPr>
                <w:color w:val="000000"/>
                <w:sz w:val="21"/>
                <w:szCs w:val="21"/>
              </w:rPr>
              <w:t>CWDC</w:t>
            </w:r>
          </w:p>
        </w:tc>
        <w:tc>
          <w:tcPr>
            <w:tcW w:w="9765" w:type="dxa"/>
            <w:tcBorders>
              <w:top w:val="single" w:sz="4" w:space="0" w:color="auto"/>
            </w:tcBorders>
            <w:tcMar>
              <w:top w:w="0" w:type="dxa"/>
              <w:left w:w="75" w:type="dxa"/>
              <w:bottom w:w="0" w:type="dxa"/>
              <w:right w:w="75" w:type="dxa"/>
            </w:tcMar>
            <w:vAlign w:val="center"/>
            <w:hideMark/>
          </w:tcPr>
          <w:p w14:paraId="53FEB52F" w14:textId="77777777" w:rsidR="006D526D" w:rsidRPr="006D526D" w:rsidRDefault="006D526D">
            <w:pPr>
              <w:pStyle w:val="NormalWeb"/>
              <w:spacing w:before="0" w:beforeAutospacing="0" w:after="0" w:afterAutospacing="0"/>
              <w:rPr>
                <w:sz w:val="21"/>
                <w:szCs w:val="21"/>
              </w:rPr>
            </w:pPr>
            <w:r w:rsidRPr="006D526D">
              <w:rPr>
                <w:color w:val="000000"/>
                <w:sz w:val="21"/>
                <w:szCs w:val="21"/>
              </w:rPr>
              <w:t>CWD C</w:t>
            </w:r>
          </w:p>
        </w:tc>
        <w:tc>
          <w:tcPr>
            <w:tcW w:w="4005" w:type="dxa"/>
            <w:tcBorders>
              <w:top w:val="single" w:sz="4" w:space="0" w:color="auto"/>
            </w:tcBorders>
            <w:tcMar>
              <w:top w:w="0" w:type="dxa"/>
              <w:left w:w="75" w:type="dxa"/>
              <w:bottom w:w="0" w:type="dxa"/>
              <w:right w:w="75" w:type="dxa"/>
            </w:tcMar>
            <w:vAlign w:val="center"/>
            <w:hideMark/>
          </w:tcPr>
          <w:p w14:paraId="6D79AE9B" w14:textId="77777777" w:rsidR="006D526D" w:rsidRPr="006D526D" w:rsidRDefault="006D526D">
            <w:pPr>
              <w:pStyle w:val="NormalWeb"/>
              <w:spacing w:before="0" w:beforeAutospacing="0" w:after="0" w:afterAutospacing="0"/>
              <w:rPr>
                <w:sz w:val="21"/>
                <w:szCs w:val="21"/>
              </w:rPr>
            </w:pPr>
            <w:proofErr w:type="spellStart"/>
            <w:r w:rsidRPr="006D526D">
              <w:rPr>
                <w:color w:val="000000"/>
                <w:sz w:val="21"/>
                <w:szCs w:val="21"/>
              </w:rPr>
              <w:t>gC</w:t>
            </w:r>
            <w:proofErr w:type="spellEnd"/>
            <w:r w:rsidRPr="006D526D">
              <w:rPr>
                <w:color w:val="000000"/>
                <w:sz w:val="21"/>
                <w:szCs w:val="21"/>
              </w:rPr>
              <w:t>/m^2</w:t>
            </w:r>
          </w:p>
        </w:tc>
      </w:tr>
      <w:tr w:rsidR="006D526D" w:rsidRPr="006D526D" w14:paraId="6EAC981A" w14:textId="77777777" w:rsidTr="006D526D">
        <w:trPr>
          <w:trHeight w:val="340"/>
        </w:trPr>
        <w:tc>
          <w:tcPr>
            <w:tcW w:w="5970" w:type="dxa"/>
            <w:tcMar>
              <w:top w:w="0" w:type="dxa"/>
              <w:left w:w="75" w:type="dxa"/>
              <w:bottom w:w="0" w:type="dxa"/>
              <w:right w:w="75" w:type="dxa"/>
            </w:tcMar>
            <w:vAlign w:val="center"/>
            <w:hideMark/>
          </w:tcPr>
          <w:p w14:paraId="70C60749" w14:textId="77777777" w:rsidR="006D526D" w:rsidRPr="006D526D" w:rsidRDefault="006D526D">
            <w:pPr>
              <w:pStyle w:val="NormalWeb"/>
              <w:spacing w:before="0" w:beforeAutospacing="0" w:after="0" w:afterAutospacing="0"/>
              <w:rPr>
                <w:sz w:val="21"/>
                <w:szCs w:val="21"/>
              </w:rPr>
            </w:pPr>
            <w:r w:rsidRPr="006D526D">
              <w:rPr>
                <w:color w:val="000000"/>
                <w:sz w:val="21"/>
                <w:szCs w:val="21"/>
              </w:rPr>
              <w:t>HR</w:t>
            </w:r>
          </w:p>
        </w:tc>
        <w:tc>
          <w:tcPr>
            <w:tcW w:w="9765" w:type="dxa"/>
            <w:tcMar>
              <w:top w:w="0" w:type="dxa"/>
              <w:left w:w="75" w:type="dxa"/>
              <w:bottom w:w="0" w:type="dxa"/>
              <w:right w:w="75" w:type="dxa"/>
            </w:tcMar>
            <w:vAlign w:val="center"/>
            <w:hideMark/>
          </w:tcPr>
          <w:p w14:paraId="78127D11" w14:textId="77777777" w:rsidR="006D526D" w:rsidRPr="006D526D" w:rsidRDefault="006D526D">
            <w:pPr>
              <w:pStyle w:val="NormalWeb"/>
              <w:spacing w:before="0" w:beforeAutospacing="0" w:after="0" w:afterAutospacing="0"/>
              <w:rPr>
                <w:sz w:val="21"/>
                <w:szCs w:val="21"/>
              </w:rPr>
            </w:pPr>
            <w:r w:rsidRPr="006D526D">
              <w:rPr>
                <w:color w:val="000000"/>
                <w:sz w:val="21"/>
                <w:szCs w:val="21"/>
              </w:rPr>
              <w:t>total heterotrophic respiration</w:t>
            </w:r>
          </w:p>
        </w:tc>
        <w:tc>
          <w:tcPr>
            <w:tcW w:w="4005" w:type="dxa"/>
            <w:tcMar>
              <w:top w:w="0" w:type="dxa"/>
              <w:left w:w="75" w:type="dxa"/>
              <w:bottom w:w="0" w:type="dxa"/>
              <w:right w:w="75" w:type="dxa"/>
            </w:tcMar>
            <w:vAlign w:val="center"/>
            <w:hideMark/>
          </w:tcPr>
          <w:p w14:paraId="7854F79F" w14:textId="77777777" w:rsidR="006D526D" w:rsidRPr="006D526D" w:rsidRDefault="006D526D">
            <w:pPr>
              <w:pStyle w:val="NormalWeb"/>
              <w:spacing w:before="0" w:beforeAutospacing="0" w:after="0" w:afterAutospacing="0"/>
              <w:rPr>
                <w:sz w:val="21"/>
                <w:szCs w:val="21"/>
              </w:rPr>
            </w:pPr>
            <w:proofErr w:type="spellStart"/>
            <w:r w:rsidRPr="006D526D">
              <w:rPr>
                <w:color w:val="000000"/>
                <w:sz w:val="21"/>
                <w:szCs w:val="21"/>
              </w:rPr>
              <w:t>gC</w:t>
            </w:r>
            <w:proofErr w:type="spellEnd"/>
            <w:r w:rsidRPr="006D526D">
              <w:rPr>
                <w:color w:val="000000"/>
                <w:sz w:val="21"/>
                <w:szCs w:val="21"/>
              </w:rPr>
              <w:t>/m^2/s</w:t>
            </w:r>
          </w:p>
        </w:tc>
      </w:tr>
      <w:tr w:rsidR="006D526D" w:rsidRPr="006D526D" w14:paraId="0556A456" w14:textId="77777777" w:rsidTr="006D526D">
        <w:trPr>
          <w:trHeight w:val="340"/>
        </w:trPr>
        <w:tc>
          <w:tcPr>
            <w:tcW w:w="5970" w:type="dxa"/>
            <w:tcMar>
              <w:top w:w="0" w:type="dxa"/>
              <w:left w:w="75" w:type="dxa"/>
              <w:bottom w:w="0" w:type="dxa"/>
              <w:right w:w="75" w:type="dxa"/>
            </w:tcMar>
            <w:vAlign w:val="center"/>
            <w:hideMark/>
          </w:tcPr>
          <w:p w14:paraId="6E541BB2" w14:textId="77777777" w:rsidR="006D526D" w:rsidRPr="006D526D" w:rsidRDefault="006D526D">
            <w:pPr>
              <w:pStyle w:val="NormalWeb"/>
              <w:spacing w:before="0" w:beforeAutospacing="0" w:after="0" w:afterAutospacing="0"/>
              <w:rPr>
                <w:sz w:val="21"/>
                <w:szCs w:val="21"/>
              </w:rPr>
            </w:pPr>
            <w:r w:rsidRPr="006D526D">
              <w:rPr>
                <w:color w:val="000000"/>
                <w:sz w:val="21"/>
                <w:szCs w:val="21"/>
              </w:rPr>
              <w:t>TOTLITC</w:t>
            </w:r>
          </w:p>
        </w:tc>
        <w:tc>
          <w:tcPr>
            <w:tcW w:w="9765" w:type="dxa"/>
            <w:tcMar>
              <w:top w:w="0" w:type="dxa"/>
              <w:left w:w="75" w:type="dxa"/>
              <w:bottom w:w="0" w:type="dxa"/>
              <w:right w:w="75" w:type="dxa"/>
            </w:tcMar>
            <w:vAlign w:val="center"/>
            <w:hideMark/>
          </w:tcPr>
          <w:p w14:paraId="2BB77E6A" w14:textId="77777777" w:rsidR="006D526D" w:rsidRPr="006D526D" w:rsidRDefault="006D526D">
            <w:pPr>
              <w:pStyle w:val="NormalWeb"/>
              <w:spacing w:before="0" w:beforeAutospacing="0" w:after="0" w:afterAutospacing="0"/>
              <w:rPr>
                <w:sz w:val="21"/>
                <w:szCs w:val="21"/>
              </w:rPr>
            </w:pPr>
            <w:r w:rsidRPr="006D526D">
              <w:rPr>
                <w:color w:val="000000"/>
                <w:sz w:val="21"/>
                <w:szCs w:val="21"/>
              </w:rPr>
              <w:t>total litter carbon</w:t>
            </w:r>
          </w:p>
        </w:tc>
        <w:tc>
          <w:tcPr>
            <w:tcW w:w="4005" w:type="dxa"/>
            <w:tcMar>
              <w:top w:w="0" w:type="dxa"/>
              <w:left w:w="75" w:type="dxa"/>
              <w:bottom w:w="0" w:type="dxa"/>
              <w:right w:w="75" w:type="dxa"/>
            </w:tcMar>
            <w:vAlign w:val="center"/>
            <w:hideMark/>
          </w:tcPr>
          <w:p w14:paraId="39798100" w14:textId="77777777" w:rsidR="006D526D" w:rsidRPr="006D526D" w:rsidRDefault="006D526D">
            <w:pPr>
              <w:pStyle w:val="NormalWeb"/>
              <w:spacing w:before="0" w:beforeAutospacing="0" w:after="0" w:afterAutospacing="0"/>
              <w:rPr>
                <w:sz w:val="21"/>
                <w:szCs w:val="21"/>
              </w:rPr>
            </w:pPr>
            <w:proofErr w:type="spellStart"/>
            <w:r w:rsidRPr="006D526D">
              <w:rPr>
                <w:color w:val="000000"/>
                <w:sz w:val="21"/>
                <w:szCs w:val="21"/>
              </w:rPr>
              <w:t>gC</w:t>
            </w:r>
            <w:proofErr w:type="spellEnd"/>
            <w:r w:rsidRPr="006D526D">
              <w:rPr>
                <w:color w:val="000000"/>
                <w:sz w:val="21"/>
                <w:szCs w:val="21"/>
              </w:rPr>
              <w:t>/m^2</w:t>
            </w:r>
          </w:p>
        </w:tc>
      </w:tr>
      <w:tr w:rsidR="006D526D" w:rsidRPr="006D526D" w14:paraId="68E04915" w14:textId="77777777" w:rsidTr="006D526D">
        <w:trPr>
          <w:trHeight w:val="340"/>
        </w:trPr>
        <w:tc>
          <w:tcPr>
            <w:tcW w:w="5970" w:type="dxa"/>
            <w:tcMar>
              <w:top w:w="0" w:type="dxa"/>
              <w:left w:w="75" w:type="dxa"/>
              <w:bottom w:w="0" w:type="dxa"/>
              <w:right w:w="75" w:type="dxa"/>
            </w:tcMar>
            <w:vAlign w:val="center"/>
            <w:hideMark/>
          </w:tcPr>
          <w:p w14:paraId="67EB27B8" w14:textId="77777777" w:rsidR="006D526D" w:rsidRPr="006D526D" w:rsidRDefault="006D526D">
            <w:pPr>
              <w:pStyle w:val="NormalWeb"/>
              <w:spacing w:before="0" w:beforeAutospacing="0" w:after="0" w:afterAutospacing="0"/>
              <w:rPr>
                <w:sz w:val="21"/>
                <w:szCs w:val="21"/>
              </w:rPr>
            </w:pPr>
            <w:r w:rsidRPr="006D526D">
              <w:rPr>
                <w:color w:val="000000"/>
                <w:sz w:val="21"/>
                <w:szCs w:val="21"/>
              </w:rPr>
              <w:t>TOTSOMC</w:t>
            </w:r>
          </w:p>
        </w:tc>
        <w:tc>
          <w:tcPr>
            <w:tcW w:w="9765" w:type="dxa"/>
            <w:tcMar>
              <w:top w:w="0" w:type="dxa"/>
              <w:left w:w="75" w:type="dxa"/>
              <w:bottom w:w="0" w:type="dxa"/>
              <w:right w:w="75" w:type="dxa"/>
            </w:tcMar>
            <w:vAlign w:val="center"/>
            <w:hideMark/>
          </w:tcPr>
          <w:p w14:paraId="435FABB0" w14:textId="77777777" w:rsidR="006D526D" w:rsidRPr="006D526D" w:rsidRDefault="006D526D">
            <w:pPr>
              <w:pStyle w:val="NormalWeb"/>
              <w:spacing w:before="0" w:beforeAutospacing="0" w:after="0" w:afterAutospacing="0"/>
              <w:rPr>
                <w:sz w:val="21"/>
                <w:szCs w:val="21"/>
              </w:rPr>
            </w:pPr>
            <w:r w:rsidRPr="006D526D">
              <w:rPr>
                <w:color w:val="000000"/>
                <w:sz w:val="21"/>
                <w:szCs w:val="21"/>
              </w:rPr>
              <w:t>total soil organic matter carbon</w:t>
            </w:r>
          </w:p>
        </w:tc>
        <w:tc>
          <w:tcPr>
            <w:tcW w:w="4005" w:type="dxa"/>
            <w:tcMar>
              <w:top w:w="0" w:type="dxa"/>
              <w:left w:w="75" w:type="dxa"/>
              <w:bottom w:w="0" w:type="dxa"/>
              <w:right w:w="75" w:type="dxa"/>
            </w:tcMar>
            <w:vAlign w:val="center"/>
            <w:hideMark/>
          </w:tcPr>
          <w:p w14:paraId="484A63B7" w14:textId="77777777" w:rsidR="006D526D" w:rsidRPr="006D526D" w:rsidRDefault="006D526D">
            <w:pPr>
              <w:pStyle w:val="NormalWeb"/>
              <w:spacing w:before="0" w:beforeAutospacing="0" w:after="0" w:afterAutospacing="0"/>
              <w:rPr>
                <w:sz w:val="21"/>
                <w:szCs w:val="21"/>
              </w:rPr>
            </w:pPr>
            <w:proofErr w:type="spellStart"/>
            <w:r w:rsidRPr="006D526D">
              <w:rPr>
                <w:color w:val="000000"/>
                <w:sz w:val="21"/>
                <w:szCs w:val="21"/>
              </w:rPr>
              <w:t>gC</w:t>
            </w:r>
            <w:proofErr w:type="spellEnd"/>
            <w:r w:rsidRPr="006D526D">
              <w:rPr>
                <w:color w:val="000000"/>
                <w:sz w:val="21"/>
                <w:szCs w:val="21"/>
              </w:rPr>
              <w:t>/m^2</w:t>
            </w:r>
          </w:p>
        </w:tc>
      </w:tr>
      <w:tr w:rsidR="006D526D" w:rsidRPr="006D526D" w14:paraId="0BFC3152" w14:textId="77777777" w:rsidTr="006D526D">
        <w:trPr>
          <w:trHeight w:val="340"/>
        </w:trPr>
        <w:tc>
          <w:tcPr>
            <w:tcW w:w="5970" w:type="dxa"/>
            <w:tcMar>
              <w:top w:w="0" w:type="dxa"/>
              <w:left w:w="75" w:type="dxa"/>
              <w:bottom w:w="0" w:type="dxa"/>
              <w:right w:w="75" w:type="dxa"/>
            </w:tcMar>
            <w:vAlign w:val="center"/>
            <w:hideMark/>
          </w:tcPr>
          <w:p w14:paraId="7F609027" w14:textId="77777777" w:rsidR="006D526D" w:rsidRPr="006D526D" w:rsidRDefault="006D526D">
            <w:pPr>
              <w:pStyle w:val="NormalWeb"/>
              <w:spacing w:before="0" w:beforeAutospacing="0" w:after="0" w:afterAutospacing="0"/>
              <w:rPr>
                <w:sz w:val="21"/>
                <w:szCs w:val="21"/>
              </w:rPr>
            </w:pPr>
            <w:r w:rsidRPr="006D526D">
              <w:rPr>
                <w:color w:val="000000"/>
                <w:sz w:val="21"/>
                <w:szCs w:val="21"/>
              </w:rPr>
              <w:t>HR</w:t>
            </w:r>
          </w:p>
        </w:tc>
        <w:tc>
          <w:tcPr>
            <w:tcW w:w="9765" w:type="dxa"/>
            <w:tcMar>
              <w:top w:w="0" w:type="dxa"/>
              <w:left w:w="75" w:type="dxa"/>
              <w:bottom w:w="0" w:type="dxa"/>
              <w:right w:w="75" w:type="dxa"/>
            </w:tcMar>
            <w:vAlign w:val="center"/>
            <w:hideMark/>
          </w:tcPr>
          <w:p w14:paraId="36872D17" w14:textId="77777777" w:rsidR="006D526D" w:rsidRPr="006D526D" w:rsidRDefault="006D526D">
            <w:pPr>
              <w:pStyle w:val="NormalWeb"/>
              <w:spacing w:before="0" w:beforeAutospacing="0" w:after="0" w:afterAutospacing="0"/>
              <w:rPr>
                <w:sz w:val="21"/>
                <w:szCs w:val="21"/>
              </w:rPr>
            </w:pPr>
            <w:r w:rsidRPr="006D526D">
              <w:rPr>
                <w:color w:val="000000"/>
                <w:sz w:val="21"/>
                <w:szCs w:val="21"/>
              </w:rPr>
              <w:t>total heterotrophic respiration</w:t>
            </w:r>
          </w:p>
        </w:tc>
        <w:tc>
          <w:tcPr>
            <w:tcW w:w="4005" w:type="dxa"/>
            <w:tcMar>
              <w:top w:w="0" w:type="dxa"/>
              <w:left w:w="75" w:type="dxa"/>
              <w:bottom w:w="0" w:type="dxa"/>
              <w:right w:w="75" w:type="dxa"/>
            </w:tcMar>
            <w:vAlign w:val="center"/>
            <w:hideMark/>
          </w:tcPr>
          <w:p w14:paraId="7AD9AE2F" w14:textId="77777777" w:rsidR="006D526D" w:rsidRPr="006D526D" w:rsidRDefault="006D526D">
            <w:pPr>
              <w:pStyle w:val="NormalWeb"/>
              <w:spacing w:before="0" w:beforeAutospacing="0" w:after="0" w:afterAutospacing="0"/>
              <w:rPr>
                <w:sz w:val="21"/>
                <w:szCs w:val="21"/>
              </w:rPr>
            </w:pPr>
            <w:proofErr w:type="spellStart"/>
            <w:r w:rsidRPr="006D526D">
              <w:rPr>
                <w:color w:val="000000"/>
                <w:sz w:val="21"/>
                <w:szCs w:val="21"/>
              </w:rPr>
              <w:t>gC</w:t>
            </w:r>
            <w:proofErr w:type="spellEnd"/>
            <w:r w:rsidRPr="006D526D">
              <w:rPr>
                <w:color w:val="000000"/>
                <w:sz w:val="21"/>
                <w:szCs w:val="21"/>
              </w:rPr>
              <w:t>/m^2/s</w:t>
            </w:r>
          </w:p>
        </w:tc>
      </w:tr>
    </w:tbl>
    <w:p w14:paraId="0B217B2E" w14:textId="77777777" w:rsidR="00C92A82" w:rsidRDefault="00C92A82" w:rsidP="00C92A82">
      <w:pPr>
        <w:pStyle w:val="ListParagraph"/>
        <w:spacing w:line="480" w:lineRule="auto"/>
        <w:ind w:left="1495"/>
      </w:pPr>
    </w:p>
    <w:p w14:paraId="111D3530" w14:textId="77777777" w:rsidR="00EC5B46" w:rsidRDefault="009E77F3" w:rsidP="00EC5B46">
      <w:pPr>
        <w:pStyle w:val="ListParagraph"/>
        <w:numPr>
          <w:ilvl w:val="0"/>
          <w:numId w:val="2"/>
        </w:numPr>
        <w:spacing w:line="480" w:lineRule="auto"/>
        <w:rPr>
          <w:b/>
          <w:bCs/>
        </w:rPr>
      </w:pPr>
      <w:r w:rsidRPr="009E77F3">
        <w:rPr>
          <w:b/>
          <w:bCs/>
        </w:rPr>
        <w:t>Forward model simulation function</w:t>
      </w:r>
      <w:r w:rsidR="00F8111A">
        <w:rPr>
          <w:b/>
          <w:bCs/>
        </w:rPr>
        <w:t xml:space="preserve"> </w:t>
      </w:r>
    </w:p>
    <w:p w14:paraId="39EAF3BA" w14:textId="70FAA3D6" w:rsidR="009E77F3" w:rsidRPr="003817B5" w:rsidRDefault="00F8111A" w:rsidP="00EC5B46">
      <w:pPr>
        <w:pStyle w:val="ListParagraph"/>
        <w:numPr>
          <w:ilvl w:val="1"/>
          <w:numId w:val="2"/>
        </w:numPr>
        <w:spacing w:line="480" w:lineRule="auto"/>
        <w:rPr>
          <w:highlight w:val="yellow"/>
        </w:rPr>
      </w:pPr>
      <w:r w:rsidRPr="003817B5">
        <w:rPr>
          <w:highlight w:val="yellow"/>
        </w:rPr>
        <w:t>[</w:t>
      </w:r>
      <w:r w:rsidRPr="003817B5">
        <w:rPr>
          <w:rFonts w:ascii="Andale Mono" w:hAnsi="Andale Mono"/>
          <w:highlight w:val="yellow"/>
        </w:rPr>
        <w:t>demo code/</w:t>
      </w:r>
      <w:proofErr w:type="spellStart"/>
      <w:r w:rsidRPr="003817B5">
        <w:rPr>
          <w:rFonts w:ascii="Andale Mono" w:hAnsi="Andale Mono"/>
          <w:highlight w:val="yellow"/>
        </w:rPr>
        <w:t>src_clm_</w:t>
      </w:r>
      <w:r w:rsidRPr="00FF2D2A">
        <w:rPr>
          <w:rFonts w:ascii="Andale Mono" w:hAnsi="Andale Mono"/>
          <w:highlight w:val="yellow"/>
        </w:rPr>
        <w:t>cen</w:t>
      </w:r>
      <w:proofErr w:type="spellEnd"/>
      <w:r w:rsidRPr="00FF2D2A">
        <w:rPr>
          <w:rFonts w:ascii="Andale Mono" w:hAnsi="Andale Mono"/>
          <w:highlight w:val="yellow"/>
        </w:rPr>
        <w:t>/</w:t>
      </w:r>
      <w:r w:rsidR="00FF2D2A" w:rsidRPr="00FF2D2A">
        <w:rPr>
          <w:highlight w:val="yellow"/>
        </w:rPr>
        <w:t xml:space="preserve"> </w:t>
      </w:r>
      <w:proofErr w:type="spellStart"/>
      <w:r w:rsidR="00FF2D2A" w:rsidRPr="00FF2D2A">
        <w:rPr>
          <w:rFonts w:ascii="Andale Mono" w:hAnsi="Andale Mono"/>
          <w:highlight w:val="yellow"/>
        </w:rPr>
        <w:t>fun_transient_trendy_simu</w:t>
      </w:r>
      <w:r w:rsidRPr="00FF2D2A">
        <w:rPr>
          <w:rFonts w:ascii="Andale Mono" w:hAnsi="Andale Mono"/>
          <w:highlight w:val="yellow"/>
        </w:rPr>
        <w:t>.m</w:t>
      </w:r>
      <w:proofErr w:type="spellEnd"/>
      <w:r w:rsidRPr="00FF2D2A">
        <w:rPr>
          <w:highlight w:val="yellow"/>
        </w:rPr>
        <w:t>]</w:t>
      </w:r>
    </w:p>
    <w:p w14:paraId="0DCF26E5" w14:textId="07AB596E" w:rsidR="009E77F3" w:rsidRPr="00C92A82" w:rsidRDefault="009E77F3" w:rsidP="009E77F3">
      <w:pPr>
        <w:pStyle w:val="ListParagraph"/>
        <w:numPr>
          <w:ilvl w:val="1"/>
          <w:numId w:val="2"/>
        </w:numPr>
        <w:spacing w:line="480" w:lineRule="auto"/>
      </w:pPr>
      <w:r w:rsidRPr="00C92A82">
        <w:t xml:space="preserve">Capacity of simulating a predefined period of </w:t>
      </w:r>
      <w:r w:rsidR="00C92A82" w:rsidRPr="00C92A82">
        <w:t>land carbon cycle dynamics</w:t>
      </w:r>
    </w:p>
    <w:p w14:paraId="62EF6476" w14:textId="7265D507" w:rsidR="00810EDB" w:rsidRPr="00C92A82" w:rsidRDefault="00C92A82" w:rsidP="00C92A82">
      <w:pPr>
        <w:pStyle w:val="ListParagraph"/>
        <w:numPr>
          <w:ilvl w:val="1"/>
          <w:numId w:val="2"/>
        </w:numPr>
        <w:spacing w:line="480" w:lineRule="auto"/>
      </w:pPr>
      <w:r w:rsidRPr="00C92A82">
        <w:t>Generating target output (to be compared with observations)</w:t>
      </w:r>
    </w:p>
    <w:p w14:paraId="47AA59E4" w14:textId="77777777" w:rsidR="00C92A82" w:rsidRPr="00C92A82" w:rsidRDefault="00C92A82" w:rsidP="00C92A82">
      <w:pPr>
        <w:pStyle w:val="ListParagraph"/>
        <w:spacing w:line="480" w:lineRule="auto"/>
        <w:ind w:left="1495"/>
        <w:rPr>
          <w:b/>
          <w:bCs/>
        </w:rPr>
      </w:pPr>
    </w:p>
    <w:p w14:paraId="3C6E8683" w14:textId="77777777" w:rsidR="00EC5B46" w:rsidRDefault="00B513E9" w:rsidP="00F23542">
      <w:pPr>
        <w:pStyle w:val="ListParagraph"/>
        <w:numPr>
          <w:ilvl w:val="0"/>
          <w:numId w:val="2"/>
        </w:numPr>
        <w:spacing w:line="480" w:lineRule="auto"/>
        <w:rPr>
          <w:b/>
          <w:bCs/>
        </w:rPr>
      </w:pPr>
      <w:r w:rsidRPr="001D42FE">
        <w:rPr>
          <w:b/>
          <w:bCs/>
        </w:rPr>
        <w:t>MCMC algorithm</w:t>
      </w:r>
      <w:r w:rsidR="00570367" w:rsidRPr="001D42FE">
        <w:rPr>
          <w:b/>
          <w:bCs/>
        </w:rPr>
        <w:t xml:space="preserve"> </w:t>
      </w:r>
    </w:p>
    <w:p w14:paraId="28E22A6F" w14:textId="26CC5919" w:rsidR="00EC5B46" w:rsidRPr="003817B5" w:rsidRDefault="00EC5B46" w:rsidP="005C664D">
      <w:pPr>
        <w:pStyle w:val="ListParagraph"/>
        <w:numPr>
          <w:ilvl w:val="1"/>
          <w:numId w:val="2"/>
        </w:numPr>
        <w:spacing w:line="480" w:lineRule="auto"/>
        <w:rPr>
          <w:highlight w:val="yellow"/>
          <w:lang w:val="de-DE"/>
        </w:rPr>
      </w:pPr>
      <w:r w:rsidRPr="003817B5">
        <w:rPr>
          <w:highlight w:val="yellow"/>
          <w:lang w:val="de-DE"/>
        </w:rPr>
        <w:t>[</w:t>
      </w:r>
      <w:proofErr w:type="spellStart"/>
      <w:r w:rsidRPr="003817B5">
        <w:rPr>
          <w:rFonts w:ascii="Andale Mono" w:hAnsi="Andale Mono"/>
          <w:highlight w:val="yellow"/>
          <w:lang w:val="de-DE"/>
        </w:rPr>
        <w:t>demo</w:t>
      </w:r>
      <w:proofErr w:type="spellEnd"/>
      <w:r w:rsidRPr="003817B5">
        <w:rPr>
          <w:rFonts w:ascii="Andale Mono" w:hAnsi="Andale Mono"/>
          <w:highlight w:val="yellow"/>
          <w:lang w:val="de-DE"/>
        </w:rPr>
        <w:t xml:space="preserve"> </w:t>
      </w:r>
      <w:proofErr w:type="spellStart"/>
      <w:r w:rsidRPr="003817B5">
        <w:rPr>
          <w:rFonts w:ascii="Andale Mono" w:hAnsi="Andale Mono"/>
          <w:highlight w:val="yellow"/>
          <w:lang w:val="de-DE"/>
        </w:rPr>
        <w:t>code</w:t>
      </w:r>
      <w:proofErr w:type="spellEnd"/>
      <w:r w:rsidRPr="003817B5">
        <w:rPr>
          <w:rFonts w:ascii="Andale Mono" w:hAnsi="Andale Mono"/>
          <w:highlight w:val="yellow"/>
          <w:lang w:val="de-DE"/>
        </w:rPr>
        <w:t>/</w:t>
      </w:r>
      <w:proofErr w:type="spellStart"/>
      <w:r w:rsidRPr="003817B5">
        <w:rPr>
          <w:rFonts w:ascii="Andale Mono" w:hAnsi="Andale Mono"/>
          <w:highlight w:val="yellow"/>
          <w:lang w:val="de-DE"/>
        </w:rPr>
        <w:t>src_da</w:t>
      </w:r>
      <w:proofErr w:type="spellEnd"/>
      <w:r w:rsidRPr="003817B5">
        <w:rPr>
          <w:rFonts w:ascii="Andale Mono" w:hAnsi="Andale Mono"/>
          <w:highlight w:val="yellow"/>
          <w:lang w:val="de-DE"/>
        </w:rPr>
        <w:t>/</w:t>
      </w:r>
      <w:proofErr w:type="spellStart"/>
      <w:r w:rsidRPr="003817B5">
        <w:rPr>
          <w:rFonts w:ascii="Andale Mono" w:hAnsi="Andale Mono"/>
          <w:highlight w:val="yellow"/>
          <w:lang w:val="de-DE"/>
        </w:rPr>
        <w:t>da_reconstruct</w:t>
      </w:r>
      <w:r w:rsidR="00AA2887">
        <w:rPr>
          <w:rFonts w:ascii="Andale Mono" w:hAnsi="Andale Mono"/>
          <w:highlight w:val="yellow"/>
          <w:lang w:val="de-DE"/>
        </w:rPr>
        <w:t>_</w:t>
      </w:r>
      <w:r w:rsidR="00FF2D2A" w:rsidRPr="00FF2D2A">
        <w:rPr>
          <w:rFonts w:ascii="Andale Mono" w:hAnsi="Andale Mono"/>
          <w:highlight w:val="yellow"/>
          <w:lang w:val="de-DE"/>
        </w:rPr>
        <w:t>transient</w:t>
      </w:r>
      <w:r w:rsidRPr="003817B5">
        <w:rPr>
          <w:rFonts w:ascii="Andale Mono" w:hAnsi="Andale Mono"/>
          <w:highlight w:val="yellow"/>
          <w:lang w:val="de-DE"/>
        </w:rPr>
        <w:t>.m</w:t>
      </w:r>
      <w:proofErr w:type="spellEnd"/>
      <w:r w:rsidRPr="003817B5">
        <w:rPr>
          <w:rFonts w:ascii="Andale Mono" w:hAnsi="Andale Mono"/>
          <w:highlight w:val="yellow"/>
          <w:lang w:val="de-DE"/>
        </w:rPr>
        <w:t xml:space="preserve"> #L</w:t>
      </w:r>
      <w:r w:rsidR="00640401" w:rsidRPr="003817B5">
        <w:rPr>
          <w:rFonts w:ascii="Andale Mono" w:hAnsi="Andale Mono"/>
          <w:highlight w:val="yellow"/>
          <w:lang w:val="de-DE"/>
        </w:rPr>
        <w:t>18</w:t>
      </w:r>
      <w:r w:rsidR="00FF2D2A">
        <w:rPr>
          <w:rFonts w:ascii="Andale Mono" w:hAnsi="Andale Mono"/>
          <w:highlight w:val="yellow"/>
          <w:lang w:val="de-DE"/>
        </w:rPr>
        <w:t>6</w:t>
      </w:r>
      <w:r w:rsidR="00640401" w:rsidRPr="003817B5">
        <w:rPr>
          <w:rFonts w:ascii="Andale Mono" w:hAnsi="Andale Mono"/>
          <w:highlight w:val="yellow"/>
          <w:lang w:val="de-DE"/>
        </w:rPr>
        <w:t>-4</w:t>
      </w:r>
      <w:r w:rsidR="00FF2D2A">
        <w:rPr>
          <w:rFonts w:ascii="Andale Mono" w:hAnsi="Andale Mono"/>
          <w:highlight w:val="yellow"/>
          <w:lang w:val="de-DE"/>
        </w:rPr>
        <w:t>26</w:t>
      </w:r>
      <w:r w:rsidRPr="003817B5">
        <w:rPr>
          <w:highlight w:val="yellow"/>
          <w:lang w:val="de-DE"/>
        </w:rPr>
        <w:t>]</w:t>
      </w:r>
    </w:p>
    <w:p w14:paraId="6EF0AA28" w14:textId="5A451FCF" w:rsidR="005C664D" w:rsidRPr="001D42FE" w:rsidRDefault="005C664D" w:rsidP="005C664D">
      <w:pPr>
        <w:pStyle w:val="ListParagraph"/>
        <w:numPr>
          <w:ilvl w:val="1"/>
          <w:numId w:val="2"/>
        </w:numPr>
        <w:spacing w:line="480" w:lineRule="auto"/>
      </w:pPr>
      <w:r w:rsidRPr="001D42FE">
        <w:rPr>
          <w:b/>
          <w:bCs/>
        </w:rPr>
        <w:t xml:space="preserve">Independent series of MCMC: </w:t>
      </w:r>
      <w:r w:rsidRPr="001D42FE">
        <w:t>at least three series of MCMC are required (for assessing the convergence)</w:t>
      </w:r>
    </w:p>
    <w:p w14:paraId="726544FB" w14:textId="77777777" w:rsidR="00957415" w:rsidRDefault="00317418" w:rsidP="00957415">
      <w:pPr>
        <w:pStyle w:val="ListParagraph"/>
        <w:numPr>
          <w:ilvl w:val="1"/>
          <w:numId w:val="2"/>
        </w:numPr>
        <w:spacing w:line="480" w:lineRule="auto"/>
        <w:rPr>
          <w:b/>
          <w:bCs/>
        </w:rPr>
      </w:pPr>
      <w:r w:rsidRPr="001D42FE">
        <w:rPr>
          <w:b/>
          <w:bCs/>
        </w:rPr>
        <w:t xml:space="preserve">Cost function </w:t>
      </w:r>
    </w:p>
    <w:p w14:paraId="51D3B3C3" w14:textId="5F2D541A" w:rsidR="00957415" w:rsidRPr="00957415" w:rsidRDefault="00957415" w:rsidP="00957415">
      <w:pPr>
        <w:pStyle w:val="ListParagraph"/>
        <w:numPr>
          <w:ilvl w:val="2"/>
          <w:numId w:val="2"/>
        </w:numPr>
        <w:spacing w:line="480" w:lineRule="auto"/>
        <w:rPr>
          <w:highlight w:val="yellow"/>
        </w:rPr>
      </w:pPr>
      <w:r>
        <w:rPr>
          <w:highlight w:val="yellow"/>
        </w:rPr>
        <w:t>Define</w:t>
      </w:r>
      <w:r w:rsidRPr="00957415">
        <w:rPr>
          <w:highlight w:val="yellow"/>
        </w:rPr>
        <w:t xml:space="preserve"> cost </w:t>
      </w:r>
      <w:r w:rsidRPr="00273426">
        <w:rPr>
          <w:highlight w:val="yellow"/>
        </w:rPr>
        <w:t>function at [</w:t>
      </w:r>
      <w:r w:rsidRPr="00273426">
        <w:rPr>
          <w:rFonts w:ascii="Andale Mono" w:hAnsi="Andale Mono"/>
          <w:highlight w:val="yellow"/>
        </w:rPr>
        <w:t>demo code/</w:t>
      </w:r>
      <w:r w:rsidRPr="00273426">
        <w:rPr>
          <w:highlight w:val="yellow"/>
        </w:rPr>
        <w:t xml:space="preserve"> </w:t>
      </w:r>
      <w:proofErr w:type="spellStart"/>
      <w:r w:rsidRPr="00273426">
        <w:rPr>
          <w:rFonts w:ascii="Andale Mono" w:hAnsi="Andale Mono"/>
          <w:highlight w:val="yellow"/>
        </w:rPr>
        <w:t>src_clm_cen</w:t>
      </w:r>
      <w:proofErr w:type="spellEnd"/>
      <w:r w:rsidRPr="00273426">
        <w:rPr>
          <w:rFonts w:ascii="Andale Mono" w:hAnsi="Andale Mono"/>
          <w:highlight w:val="yellow"/>
        </w:rPr>
        <w:t>/</w:t>
      </w:r>
      <w:r w:rsidR="00273426" w:rsidRPr="00273426">
        <w:rPr>
          <w:highlight w:val="yellow"/>
        </w:rPr>
        <w:t xml:space="preserve"> </w:t>
      </w:r>
      <w:proofErr w:type="spellStart"/>
      <w:r w:rsidR="00273426" w:rsidRPr="00273426">
        <w:rPr>
          <w:rFonts w:ascii="Andale Mono" w:hAnsi="Andale Mono"/>
          <w:highlight w:val="yellow"/>
        </w:rPr>
        <w:t>cost_fun_trendy</w:t>
      </w:r>
      <w:r w:rsidRPr="00957415">
        <w:rPr>
          <w:rFonts w:ascii="Andale Mono" w:hAnsi="Andale Mono"/>
          <w:highlight w:val="yellow"/>
        </w:rPr>
        <w:t>.m</w:t>
      </w:r>
      <w:proofErr w:type="spellEnd"/>
      <w:r w:rsidRPr="00957415">
        <w:rPr>
          <w:highlight w:val="yellow"/>
        </w:rPr>
        <w:t>]</w:t>
      </w:r>
    </w:p>
    <w:p w14:paraId="763938CE" w14:textId="5050D760" w:rsidR="003817B5" w:rsidRPr="00957415" w:rsidRDefault="003817B5" w:rsidP="00957415">
      <w:pPr>
        <w:pStyle w:val="ListParagraph"/>
        <w:numPr>
          <w:ilvl w:val="2"/>
          <w:numId w:val="2"/>
        </w:numPr>
        <w:spacing w:line="480" w:lineRule="auto"/>
        <w:rPr>
          <w:highlight w:val="yellow"/>
        </w:rPr>
      </w:pPr>
      <w:r w:rsidRPr="00957415">
        <w:rPr>
          <w:highlight w:val="yellow"/>
        </w:rPr>
        <w:t>Call cost function at [</w:t>
      </w:r>
      <w:r w:rsidRPr="00957415">
        <w:rPr>
          <w:rFonts w:ascii="Andale Mono" w:hAnsi="Andale Mono"/>
          <w:highlight w:val="yellow"/>
        </w:rPr>
        <w:t>demo code/</w:t>
      </w:r>
      <w:proofErr w:type="spellStart"/>
      <w:r w:rsidRPr="00957415">
        <w:rPr>
          <w:rFonts w:ascii="Andale Mono" w:hAnsi="Andale Mono"/>
          <w:highlight w:val="yellow"/>
        </w:rPr>
        <w:t>src_da</w:t>
      </w:r>
      <w:proofErr w:type="spellEnd"/>
      <w:r w:rsidRPr="00957415">
        <w:rPr>
          <w:rFonts w:ascii="Andale Mono" w:hAnsi="Andale Mono"/>
          <w:highlight w:val="yellow"/>
        </w:rPr>
        <w:t>/</w:t>
      </w:r>
      <w:proofErr w:type="spellStart"/>
      <w:r w:rsidRPr="00957415">
        <w:rPr>
          <w:rFonts w:ascii="Andale Mono" w:hAnsi="Andale Mono"/>
          <w:highlight w:val="yellow"/>
        </w:rPr>
        <w:t>da_reconstruct</w:t>
      </w:r>
      <w:r w:rsidR="00AA2887" w:rsidRPr="00AA2887">
        <w:rPr>
          <w:rFonts w:ascii="Andale Mono" w:hAnsi="Andale Mono"/>
          <w:highlight w:val="yellow"/>
        </w:rPr>
        <w:t>_</w:t>
      </w:r>
      <w:r w:rsidR="00273426" w:rsidRPr="00273426">
        <w:rPr>
          <w:rFonts w:ascii="Andale Mono" w:hAnsi="Andale Mono"/>
          <w:highlight w:val="yellow"/>
        </w:rPr>
        <w:t>transient</w:t>
      </w:r>
      <w:r w:rsidRPr="00957415">
        <w:rPr>
          <w:rFonts w:ascii="Andale Mono" w:hAnsi="Andale Mono"/>
          <w:highlight w:val="yellow"/>
        </w:rPr>
        <w:t>.m</w:t>
      </w:r>
      <w:proofErr w:type="spellEnd"/>
      <w:r w:rsidRPr="00957415">
        <w:rPr>
          <w:rFonts w:ascii="Andale Mono" w:hAnsi="Andale Mono"/>
          <w:highlight w:val="yellow"/>
        </w:rPr>
        <w:t xml:space="preserve"> #L1</w:t>
      </w:r>
      <w:r w:rsidR="00273426">
        <w:rPr>
          <w:rFonts w:ascii="Andale Mono" w:hAnsi="Andale Mono"/>
          <w:highlight w:val="yellow"/>
        </w:rPr>
        <w:t>78</w:t>
      </w:r>
      <w:r w:rsidR="00957415">
        <w:rPr>
          <w:rFonts w:ascii="Andale Mono" w:hAnsi="Andale Mono"/>
          <w:highlight w:val="yellow"/>
          <w:lang w:val="en-US"/>
        </w:rPr>
        <w:t xml:space="preserve">, </w:t>
      </w:r>
      <w:r w:rsidR="00A23FA9">
        <w:rPr>
          <w:rFonts w:ascii="Andale Mono" w:hAnsi="Andale Mono"/>
          <w:highlight w:val="yellow"/>
          <w:lang w:val="en-US"/>
        </w:rPr>
        <w:t>#L26</w:t>
      </w:r>
      <w:r w:rsidR="00273426">
        <w:rPr>
          <w:rFonts w:ascii="Andale Mono" w:hAnsi="Andale Mono"/>
          <w:highlight w:val="yellow"/>
          <w:lang w:val="en-US"/>
        </w:rPr>
        <w:t>5</w:t>
      </w:r>
      <w:r w:rsidR="00A23FA9">
        <w:rPr>
          <w:rFonts w:ascii="Andale Mono" w:hAnsi="Andale Mono"/>
          <w:highlight w:val="yellow"/>
          <w:lang w:val="en-US"/>
        </w:rPr>
        <w:t xml:space="preserve">, </w:t>
      </w:r>
      <w:r w:rsidR="00957415">
        <w:rPr>
          <w:rFonts w:ascii="Andale Mono" w:hAnsi="Andale Mono"/>
          <w:highlight w:val="yellow"/>
          <w:lang w:val="en-US"/>
        </w:rPr>
        <w:t>#L</w:t>
      </w:r>
      <w:r w:rsidR="00A23FA9">
        <w:rPr>
          <w:rFonts w:ascii="Andale Mono" w:hAnsi="Andale Mono"/>
          <w:highlight w:val="yellow"/>
          <w:lang w:val="en-US"/>
        </w:rPr>
        <w:t>3</w:t>
      </w:r>
      <w:r w:rsidR="00273426">
        <w:rPr>
          <w:rFonts w:ascii="Andale Mono" w:hAnsi="Andale Mono"/>
          <w:highlight w:val="yellow"/>
          <w:lang w:val="en-US"/>
        </w:rPr>
        <w:t>71</w:t>
      </w:r>
      <w:r w:rsidRPr="00957415">
        <w:rPr>
          <w:highlight w:val="yellow"/>
        </w:rPr>
        <w:t>]</w:t>
      </w:r>
    </w:p>
    <w:p w14:paraId="69C7654A" w14:textId="404CCFA5" w:rsidR="00317418" w:rsidRPr="006F3A78" w:rsidRDefault="009839EF" w:rsidP="00317418">
      <w:pPr>
        <w:pStyle w:val="ListParagraph"/>
        <w:numPr>
          <w:ilvl w:val="2"/>
          <w:numId w:val="2"/>
        </w:numPr>
        <w:spacing w:line="480" w:lineRule="auto"/>
        <w:rPr>
          <w:u w:val="single"/>
        </w:rPr>
      </w:pPr>
      <w:r>
        <w:lastRenderedPageBreak/>
        <w:t>Single constraint</w:t>
      </w:r>
      <w:r w:rsidR="00757933">
        <w:t xml:space="preserve"> (</w:t>
      </w:r>
      <w:r w:rsidR="00757933" w:rsidRPr="00757933">
        <w:rPr>
          <w:i/>
          <w:iCs/>
        </w:rPr>
        <w:t>j</w:t>
      </w:r>
      <w:r w:rsidR="00757933">
        <w:t>)</w:t>
      </w:r>
      <w:r w:rsidR="00317418">
        <w:t xml:space="preserve">: </w:t>
      </w:r>
      <m:oMath>
        <m:sSub>
          <m:sSubPr>
            <m:ctrlPr>
              <w:rPr>
                <w:rFonts w:ascii="Cambria Math" w:hAnsi="Cambria Math"/>
                <w:i/>
                <w:color w:val="000000" w:themeColor="text1"/>
                <w:lang w:eastAsia="zh-TW"/>
              </w:rPr>
            </m:ctrlPr>
          </m:sSubPr>
          <m:e>
            <m:r>
              <w:rPr>
                <w:rFonts w:ascii="Cambria Math" w:hAnsi="Cambria Math"/>
                <w:color w:val="000000" w:themeColor="text1"/>
                <w:lang w:eastAsia="zh-TW"/>
              </w:rPr>
              <m:t>ϕ</m:t>
            </m:r>
          </m:e>
          <m:sub>
            <m:r>
              <w:rPr>
                <w:rFonts w:ascii="Cambria Math" w:hAnsi="Cambria Math" w:hint="eastAsia"/>
                <w:color w:val="000000" w:themeColor="text1"/>
              </w:rPr>
              <m:t>j</m:t>
            </m:r>
          </m:sub>
        </m:sSub>
        <m:d>
          <m:dPr>
            <m:ctrlPr>
              <w:rPr>
                <w:rFonts w:ascii="Cambria Math" w:hAnsi="Cambria Math"/>
                <w:i/>
                <w:color w:val="000000" w:themeColor="text1"/>
                <w:lang w:eastAsia="zh-TW"/>
              </w:rPr>
            </m:ctrlPr>
          </m:dPr>
          <m:e>
            <m:r>
              <m:rPr>
                <m:sty m:val="bi"/>
              </m:rPr>
              <w:rPr>
                <w:rFonts w:ascii="Cambria Math" w:hAnsi="Cambria Math"/>
                <w:color w:val="000000" w:themeColor="text1"/>
                <w:lang w:eastAsia="zh-TW"/>
              </w:rPr>
              <m:t>m</m:t>
            </m:r>
          </m:e>
        </m:d>
        <m:r>
          <w:rPr>
            <w:rFonts w:ascii="Cambria Math" w:hAnsi="Cambria Math"/>
            <w:color w:val="000000" w:themeColor="text1"/>
            <w:lang w:eastAsia="zh-TW"/>
          </w:rPr>
          <m:t>=</m:t>
        </m:r>
        <m:nary>
          <m:naryPr>
            <m:chr m:val="∑"/>
            <m:limLoc m:val="undOvr"/>
            <m:ctrlPr>
              <w:rPr>
                <w:rFonts w:ascii="Cambria Math" w:hAnsi="Cambria Math"/>
                <w:i/>
                <w:color w:val="000000" w:themeColor="text1"/>
                <w:lang w:eastAsia="zh-TW"/>
              </w:rPr>
            </m:ctrlPr>
          </m:naryPr>
          <m:sub>
            <m:r>
              <w:rPr>
                <w:rFonts w:ascii="Cambria Math" w:hAnsi="Cambria Math"/>
                <w:color w:val="000000" w:themeColor="text1"/>
                <w:lang w:eastAsia="zh-TW"/>
              </w:rPr>
              <m:t>i=1</m:t>
            </m:r>
          </m:sub>
          <m:sup>
            <m:r>
              <w:rPr>
                <w:rFonts w:ascii="Cambria Math" w:hAnsi="Cambria Math"/>
                <w:color w:val="000000" w:themeColor="text1"/>
                <w:lang w:eastAsia="zh-TW"/>
              </w:rPr>
              <m:t>k</m:t>
            </m:r>
          </m:sup>
          <m:e>
            <m:f>
              <m:fPr>
                <m:ctrlPr>
                  <w:rPr>
                    <w:rFonts w:ascii="Cambria Math" w:hAnsi="Cambria Math"/>
                    <w:i/>
                    <w:color w:val="000000" w:themeColor="text1"/>
                    <w:lang w:eastAsia="zh-TW"/>
                  </w:rPr>
                </m:ctrlPr>
              </m:fPr>
              <m:num>
                <m:sSup>
                  <m:sSupPr>
                    <m:ctrlPr>
                      <w:rPr>
                        <w:rFonts w:ascii="Cambria Math" w:hAnsi="Cambria Math"/>
                        <w:i/>
                        <w:color w:val="000000" w:themeColor="text1"/>
                        <w:lang w:eastAsia="zh-TW"/>
                      </w:rPr>
                    </m:ctrlPr>
                  </m:sSupPr>
                  <m:e>
                    <m:d>
                      <m:dPr>
                        <m:ctrlPr>
                          <w:rPr>
                            <w:rFonts w:ascii="Cambria Math" w:hAnsi="Cambria Math"/>
                            <w:i/>
                            <w:color w:val="000000" w:themeColor="text1"/>
                            <w:lang w:eastAsia="zh-TW"/>
                          </w:rPr>
                        </m:ctrlPr>
                      </m:dPr>
                      <m:e>
                        <m:sSub>
                          <m:sSubPr>
                            <m:ctrlPr>
                              <w:rPr>
                                <w:rFonts w:ascii="Cambria Math" w:hAnsi="Cambria Math"/>
                                <w:i/>
                                <w:color w:val="000000" w:themeColor="text1"/>
                                <w:lang w:eastAsia="zh-TW"/>
                              </w:rPr>
                            </m:ctrlPr>
                          </m:sSubPr>
                          <m:e>
                            <m:r>
                              <w:rPr>
                                <w:rFonts w:ascii="Cambria Math" w:hAnsi="Cambria Math"/>
                                <w:color w:val="000000" w:themeColor="text1"/>
                                <w:lang w:eastAsia="zh-TW"/>
                              </w:rPr>
                              <m:t>mod</m:t>
                            </m:r>
                          </m:e>
                          <m:sub>
                            <m:r>
                              <w:rPr>
                                <w:rFonts w:ascii="Cambria Math" w:hAnsi="Cambria Math"/>
                                <w:color w:val="000000" w:themeColor="text1"/>
                                <w:lang w:eastAsia="zh-TW"/>
                              </w:rPr>
                              <m:t>i</m:t>
                            </m:r>
                          </m:sub>
                        </m:sSub>
                        <m:r>
                          <w:rPr>
                            <w:rFonts w:ascii="Cambria Math" w:hAnsi="Cambria Math"/>
                            <w:color w:val="000000" w:themeColor="text1"/>
                            <w:lang w:eastAsia="zh-TW"/>
                          </w:rPr>
                          <m:t>-</m:t>
                        </m:r>
                        <m:sSub>
                          <m:sSubPr>
                            <m:ctrlPr>
                              <w:rPr>
                                <w:rFonts w:ascii="Cambria Math" w:hAnsi="Cambria Math"/>
                                <w:i/>
                                <w:color w:val="000000" w:themeColor="text1"/>
                                <w:lang w:eastAsia="zh-TW"/>
                              </w:rPr>
                            </m:ctrlPr>
                          </m:sSubPr>
                          <m:e>
                            <m:r>
                              <w:rPr>
                                <w:rFonts w:ascii="Cambria Math" w:hAnsi="Cambria Math"/>
                                <w:color w:val="000000" w:themeColor="text1"/>
                                <w:lang w:eastAsia="zh-TW"/>
                              </w:rPr>
                              <m:t>obs</m:t>
                            </m:r>
                          </m:e>
                          <m:sub>
                            <m:r>
                              <w:rPr>
                                <w:rFonts w:ascii="Cambria Math" w:hAnsi="Cambria Math"/>
                                <w:color w:val="000000" w:themeColor="text1"/>
                                <w:lang w:eastAsia="zh-TW"/>
                              </w:rPr>
                              <m:t>i</m:t>
                            </m:r>
                          </m:sub>
                        </m:sSub>
                      </m:e>
                    </m:d>
                  </m:e>
                  <m:sup>
                    <m:r>
                      <w:rPr>
                        <w:rFonts w:ascii="Cambria Math" w:hAnsi="Cambria Math"/>
                        <w:color w:val="000000" w:themeColor="text1"/>
                        <w:lang w:eastAsia="zh-TW"/>
                      </w:rPr>
                      <m:t>2</m:t>
                    </m:r>
                  </m:sup>
                </m:sSup>
              </m:num>
              <m:den>
                <m:r>
                  <w:rPr>
                    <w:rFonts w:ascii="Cambria Math" w:hAnsi="Cambria Math"/>
                    <w:color w:val="000000" w:themeColor="text1"/>
                    <w:lang w:eastAsia="zh-TW"/>
                  </w:rPr>
                  <m:t>2</m:t>
                </m:r>
                <m:sSubSup>
                  <m:sSubSupPr>
                    <m:ctrlPr>
                      <w:rPr>
                        <w:rFonts w:ascii="Cambria Math" w:hAnsi="Cambria Math"/>
                        <w:i/>
                        <w:color w:val="000000" w:themeColor="text1"/>
                        <w:lang w:eastAsia="zh-TW"/>
                      </w:rPr>
                    </m:ctrlPr>
                  </m:sSubSupPr>
                  <m:e>
                    <m:r>
                      <w:rPr>
                        <w:rFonts w:ascii="Cambria Math" w:hAnsi="Cambria Math"/>
                        <w:color w:val="000000" w:themeColor="text1"/>
                        <w:lang w:eastAsia="zh-TW"/>
                      </w:rPr>
                      <m:t>σ</m:t>
                    </m:r>
                  </m:e>
                  <m:sub>
                    <m:r>
                      <w:rPr>
                        <w:rFonts w:ascii="Cambria Math" w:hAnsi="Cambria Math"/>
                        <w:color w:val="000000" w:themeColor="text1"/>
                        <w:lang w:eastAsia="zh-TW"/>
                      </w:rPr>
                      <m:t>i</m:t>
                    </m:r>
                  </m:sub>
                  <m:sup>
                    <m:r>
                      <w:rPr>
                        <w:rFonts w:ascii="Cambria Math" w:hAnsi="Cambria Math"/>
                        <w:color w:val="000000" w:themeColor="text1"/>
                        <w:lang w:eastAsia="zh-TW"/>
                      </w:rPr>
                      <m:t>2</m:t>
                    </m:r>
                  </m:sup>
                </m:sSubSup>
              </m:den>
            </m:f>
          </m:e>
        </m:nary>
      </m:oMath>
      <w:r w:rsidR="00317418">
        <w:rPr>
          <w:color w:val="000000" w:themeColor="text1"/>
          <w:lang w:eastAsia="zh-TW"/>
        </w:rPr>
        <w:t xml:space="preserve">, </w:t>
      </w:r>
      <w:r w:rsidR="007F006D">
        <w:rPr>
          <w:color w:val="000000" w:themeColor="text1"/>
          <w:lang w:eastAsia="zh-TW"/>
        </w:rPr>
        <w:t xml:space="preserve">where </w:t>
      </w:r>
      <w:r w:rsidR="007F006D" w:rsidRPr="00F24B73">
        <w:rPr>
          <w:b/>
          <w:noProof/>
          <w:color w:val="000000" w:themeColor="text1"/>
        </w:rPr>
        <w:t>m</w:t>
      </w:r>
      <w:r w:rsidR="007F006D" w:rsidRPr="00F24B73">
        <w:rPr>
          <w:color w:val="000000" w:themeColor="text1"/>
        </w:rPr>
        <w:t xml:space="preserve"> represents the model used</w:t>
      </w:r>
      <w:r w:rsidR="007F006D">
        <w:rPr>
          <w:color w:val="000000" w:themeColor="text1"/>
        </w:rPr>
        <w:t xml:space="preserve"> in MCMC, </w:t>
      </w:r>
      <w:r w:rsidR="00E96D84">
        <w:rPr>
          <w:i/>
          <w:noProof/>
          <w:color w:val="000000" w:themeColor="text1"/>
        </w:rPr>
        <w:t>mod</w:t>
      </w:r>
      <w:r w:rsidR="007F006D" w:rsidRPr="00F24B73">
        <w:rPr>
          <w:noProof/>
          <w:color w:val="000000" w:themeColor="text1"/>
          <w:vertAlign w:val="subscript"/>
        </w:rPr>
        <w:t>i</w:t>
      </w:r>
      <w:r w:rsidR="007F006D" w:rsidRPr="00F24B73">
        <w:rPr>
          <w:color w:val="000000" w:themeColor="text1"/>
        </w:rPr>
        <w:t xml:space="preserve"> denotes the </w:t>
      </w:r>
      <w:r w:rsidR="007F006D" w:rsidRPr="00F24B73">
        <w:rPr>
          <w:noProof/>
          <w:color w:val="000000" w:themeColor="text1"/>
        </w:rPr>
        <w:t>modeled</w:t>
      </w:r>
      <w:r w:rsidR="007F006D" w:rsidRPr="00F24B73">
        <w:rPr>
          <w:color w:val="000000" w:themeColor="text1"/>
        </w:rPr>
        <w:t xml:space="preserve"> results, </w:t>
      </w:r>
      <w:proofErr w:type="spellStart"/>
      <w:r w:rsidR="00E96D84">
        <w:rPr>
          <w:i/>
          <w:color w:val="000000" w:themeColor="text1"/>
        </w:rPr>
        <w:t>obs</w:t>
      </w:r>
      <w:r w:rsidR="007F006D" w:rsidRPr="00F24B73">
        <w:rPr>
          <w:color w:val="000000" w:themeColor="text1"/>
          <w:vertAlign w:val="subscript"/>
        </w:rPr>
        <w:t>i</w:t>
      </w:r>
      <w:proofErr w:type="spellEnd"/>
      <w:r w:rsidR="007F006D" w:rsidRPr="00F24B73">
        <w:rPr>
          <w:color w:val="000000" w:themeColor="text1"/>
        </w:rPr>
        <w:t xml:space="preserve"> represents the observations; </w:t>
      </w:r>
      <w:r w:rsidR="007F006D" w:rsidRPr="00F24B73">
        <w:rPr>
          <w:color w:val="000000" w:themeColor="text1"/>
        </w:rPr>
        <w:sym w:font="Symbol" w:char="F073"/>
      </w:r>
      <w:proofErr w:type="spellStart"/>
      <w:r w:rsidR="007F006D" w:rsidRPr="00F24B73">
        <w:rPr>
          <w:color w:val="000000" w:themeColor="text1"/>
          <w:vertAlign w:val="subscript"/>
        </w:rPr>
        <w:t>i</w:t>
      </w:r>
      <w:proofErr w:type="spellEnd"/>
      <w:r w:rsidR="007F006D" w:rsidRPr="00F24B73">
        <w:rPr>
          <w:color w:val="000000" w:themeColor="text1"/>
          <w:vertAlign w:val="subscript"/>
        </w:rPr>
        <w:t xml:space="preserve"> </w:t>
      </w:r>
      <w:r w:rsidR="007F006D" w:rsidRPr="00F24B73">
        <w:rPr>
          <w:color w:val="000000" w:themeColor="text1"/>
        </w:rPr>
        <w:t xml:space="preserve">is the standard deviation of the </w:t>
      </w:r>
      <w:r w:rsidR="007F006D" w:rsidRPr="00F24B73">
        <w:rPr>
          <w:noProof/>
          <w:color w:val="000000" w:themeColor="text1"/>
        </w:rPr>
        <w:t>observations</w:t>
      </w:r>
      <w:r w:rsidR="007F006D" w:rsidRPr="00F24B73">
        <w:rPr>
          <w:color w:val="000000" w:themeColor="text1"/>
        </w:rPr>
        <w:t xml:space="preserve">; </w:t>
      </w:r>
      <w:r w:rsidR="007F006D">
        <w:rPr>
          <w:color w:val="000000" w:themeColor="text1"/>
        </w:rPr>
        <w:t xml:space="preserve">and </w:t>
      </w:r>
      <w:r w:rsidR="007F006D" w:rsidRPr="00F24B73">
        <w:rPr>
          <w:color w:val="000000" w:themeColor="text1"/>
        </w:rPr>
        <w:t>k is the number of observations.</w:t>
      </w:r>
      <w:r w:rsidR="003850DB">
        <w:rPr>
          <w:color w:val="000000" w:themeColor="text1"/>
        </w:rPr>
        <w:t xml:space="preserve"> </w:t>
      </w:r>
      <w:r w:rsidR="003850DB" w:rsidRPr="00F24B73">
        <w:rPr>
          <w:color w:val="000000" w:themeColor="text1"/>
        </w:rPr>
        <w:sym w:font="Symbol" w:char="F073"/>
      </w:r>
      <w:proofErr w:type="spellStart"/>
      <w:r w:rsidR="003850DB" w:rsidRPr="00F24B73">
        <w:rPr>
          <w:color w:val="000000" w:themeColor="text1"/>
          <w:vertAlign w:val="subscript"/>
        </w:rPr>
        <w:t>i</w:t>
      </w:r>
      <w:proofErr w:type="spellEnd"/>
      <w:r w:rsidR="003850DB">
        <w:rPr>
          <w:color w:val="000000" w:themeColor="text1"/>
        </w:rPr>
        <w:t xml:space="preserve"> </w:t>
      </w:r>
      <w:r w:rsidR="003850DB">
        <w:rPr>
          <w:rFonts w:hint="eastAsia"/>
          <w:color w:val="000000" w:themeColor="text1"/>
        </w:rPr>
        <w:t>is</w:t>
      </w:r>
      <w:r w:rsidR="003850DB">
        <w:rPr>
          <w:color w:val="000000" w:themeColor="text1"/>
          <w:lang w:val="en-US"/>
        </w:rPr>
        <w:t xml:space="preserve"> a value </w:t>
      </w:r>
      <w:r w:rsidR="00147206">
        <w:rPr>
          <w:color w:val="000000" w:themeColor="text1"/>
          <w:lang w:val="en-US"/>
        </w:rPr>
        <w:t>from our empirical estimates and can have influence in the final acceptance ratio.</w:t>
      </w:r>
      <w:r w:rsidR="00E96D84">
        <w:rPr>
          <w:color w:val="000000" w:themeColor="text1"/>
          <w:lang w:val="en-US"/>
        </w:rPr>
        <w:t xml:space="preserve"> </w:t>
      </w:r>
      <w:r w:rsidR="00E96D84" w:rsidRPr="006F3A78">
        <w:rPr>
          <w:color w:val="000000" w:themeColor="text1"/>
          <w:u w:val="single"/>
          <w:lang w:val="en-US"/>
        </w:rPr>
        <w:t>Default is 0.3*</w:t>
      </w:r>
      <w:proofErr w:type="spellStart"/>
      <w:r w:rsidR="00E96D84" w:rsidRPr="006F3A78">
        <w:rPr>
          <w:i/>
          <w:color w:val="000000" w:themeColor="text1"/>
          <w:u w:val="single"/>
        </w:rPr>
        <w:t>obs</w:t>
      </w:r>
      <w:proofErr w:type="spellEnd"/>
      <w:r w:rsidRPr="006F3A78">
        <w:rPr>
          <w:iCs/>
          <w:color w:val="000000" w:themeColor="text1"/>
          <w:u w:val="single"/>
        </w:rPr>
        <w:t>, but can be adjusted depending on different models.</w:t>
      </w:r>
    </w:p>
    <w:p w14:paraId="3810BE78" w14:textId="77777777" w:rsidR="00326363" w:rsidRDefault="009839EF" w:rsidP="00326363">
      <w:pPr>
        <w:pStyle w:val="ListParagraph"/>
        <w:numPr>
          <w:ilvl w:val="2"/>
          <w:numId w:val="2"/>
        </w:numPr>
        <w:spacing w:line="480" w:lineRule="auto"/>
      </w:pPr>
      <w:r>
        <w:t>Multiple constraints:</w:t>
      </w:r>
    </w:p>
    <w:p w14:paraId="785D09FE" w14:textId="3560D7F6" w:rsidR="009839EF" w:rsidRPr="008903F6" w:rsidRDefault="001A79AE" w:rsidP="006F3A78">
      <w:pPr>
        <w:pStyle w:val="ListParagraph"/>
        <w:numPr>
          <w:ilvl w:val="3"/>
          <w:numId w:val="2"/>
        </w:numPr>
        <w:spacing w:line="480" w:lineRule="auto"/>
      </w:pPr>
      <m:oMath>
        <m:sSub>
          <m:sSubPr>
            <m:ctrlPr>
              <w:rPr>
                <w:rFonts w:ascii="Cambria Math" w:hAnsi="Cambria Math"/>
                <w:i/>
                <w:color w:val="000000" w:themeColor="text1"/>
                <w:lang w:eastAsia="zh-TW"/>
              </w:rPr>
            </m:ctrlPr>
          </m:sSubPr>
          <m:e>
            <m:r>
              <w:rPr>
                <w:rFonts w:ascii="Cambria Math" w:hAnsi="Cambria Math"/>
                <w:color w:val="000000" w:themeColor="text1"/>
                <w:lang w:eastAsia="zh-TW"/>
              </w:rPr>
              <m:t>ϕ</m:t>
            </m:r>
          </m:e>
          <m:sub>
            <m:r>
              <w:rPr>
                <w:rFonts w:ascii="Cambria Math" w:hAnsi="Cambria Math"/>
                <w:color w:val="000000" w:themeColor="text1"/>
              </w:rPr>
              <m:t>total</m:t>
            </m:r>
          </m:sub>
        </m:sSub>
        <m:d>
          <m:dPr>
            <m:ctrlPr>
              <w:rPr>
                <w:rFonts w:ascii="Cambria Math" w:hAnsi="Cambria Math"/>
                <w:i/>
                <w:color w:val="000000" w:themeColor="text1"/>
                <w:lang w:eastAsia="zh-TW"/>
              </w:rPr>
            </m:ctrlPr>
          </m:dPr>
          <m:e>
            <m:r>
              <m:rPr>
                <m:sty m:val="bi"/>
              </m:rPr>
              <w:rPr>
                <w:rFonts w:ascii="Cambria Math" w:hAnsi="Cambria Math"/>
                <w:color w:val="000000" w:themeColor="text1"/>
                <w:lang w:eastAsia="zh-TW"/>
              </w:rPr>
              <m:t>m</m:t>
            </m:r>
          </m:e>
        </m:d>
        <m:r>
          <w:rPr>
            <w:rFonts w:ascii="Cambria Math" w:hAnsi="Cambria Math"/>
            <w:color w:val="000000" w:themeColor="text1"/>
            <w:lang w:eastAsia="zh-TW"/>
          </w:rPr>
          <m:t>=</m:t>
        </m:r>
        <m:nary>
          <m:naryPr>
            <m:chr m:val="∑"/>
            <m:limLoc m:val="undOvr"/>
            <m:ctrlPr>
              <w:rPr>
                <w:rFonts w:ascii="Cambria Math" w:hAnsi="Cambria Math"/>
                <w:i/>
                <w:color w:val="000000" w:themeColor="text1"/>
                <w:lang w:eastAsia="zh-TW"/>
              </w:rPr>
            </m:ctrlPr>
          </m:naryPr>
          <m:sub>
            <m:r>
              <w:rPr>
                <w:rFonts w:ascii="Cambria Math" w:hAnsi="Cambria Math"/>
                <w:color w:val="000000" w:themeColor="text1"/>
                <w:lang w:eastAsia="zh-TW"/>
              </w:rPr>
              <m:t>j=1</m:t>
            </m:r>
          </m:sub>
          <m:sup>
            <m:r>
              <w:rPr>
                <w:rFonts w:ascii="Cambria Math" w:hAnsi="Cambria Math"/>
                <w:color w:val="000000" w:themeColor="text1"/>
                <w:lang w:eastAsia="zh-TW"/>
              </w:rPr>
              <m:t>N</m:t>
            </m:r>
          </m:sup>
          <m:e>
            <m:sSub>
              <m:sSubPr>
                <m:ctrlPr>
                  <w:rPr>
                    <w:rFonts w:ascii="Cambria Math" w:hAnsi="Cambria Math"/>
                    <w:i/>
                    <w:color w:val="000000" w:themeColor="text1"/>
                    <w:lang w:eastAsia="zh-TW"/>
                  </w:rPr>
                </m:ctrlPr>
              </m:sSubPr>
              <m:e>
                <m:sSub>
                  <m:sSubPr>
                    <m:ctrlPr>
                      <w:rPr>
                        <w:rFonts w:ascii="Cambria Math" w:hAnsi="Cambria Math"/>
                        <w:i/>
                        <w:color w:val="000000" w:themeColor="text1"/>
                        <w:lang w:eastAsia="zh-TW"/>
                      </w:rPr>
                    </m:ctrlPr>
                  </m:sSubPr>
                  <m:e>
                    <m:r>
                      <w:rPr>
                        <w:rFonts w:ascii="Cambria Math" w:hAnsi="Cambria Math"/>
                        <w:color w:val="000000" w:themeColor="text1"/>
                        <w:lang w:eastAsia="zh-TW"/>
                      </w:rPr>
                      <m:t>W</m:t>
                    </m:r>
                  </m:e>
                  <m:sub>
                    <m:r>
                      <w:rPr>
                        <w:rFonts w:ascii="Cambria Math" w:hAnsi="Cambria Math"/>
                        <w:color w:val="000000" w:themeColor="text1"/>
                        <w:lang w:eastAsia="zh-TW"/>
                      </w:rPr>
                      <m:t>j</m:t>
                    </m:r>
                  </m:sub>
                </m:sSub>
                <m:r>
                  <w:rPr>
                    <w:rFonts w:ascii="Cambria Math" w:hAnsi="Cambria Math"/>
                    <w:color w:val="000000" w:themeColor="text1"/>
                    <w:lang w:eastAsia="zh-TW"/>
                  </w:rPr>
                  <m:t>ϕ</m:t>
                </m:r>
              </m:e>
              <m:sub>
                <m:r>
                  <w:rPr>
                    <w:rFonts w:ascii="Cambria Math" w:hAnsi="Cambria Math"/>
                    <w:color w:val="000000" w:themeColor="text1"/>
                  </w:rPr>
                  <m:t>j</m:t>
                </m:r>
              </m:sub>
            </m:sSub>
            <m:d>
              <m:dPr>
                <m:ctrlPr>
                  <w:rPr>
                    <w:rFonts w:ascii="Cambria Math" w:hAnsi="Cambria Math"/>
                    <w:i/>
                    <w:color w:val="000000" w:themeColor="text1"/>
                    <w:lang w:eastAsia="zh-TW"/>
                  </w:rPr>
                </m:ctrlPr>
              </m:dPr>
              <m:e>
                <m:r>
                  <m:rPr>
                    <m:sty m:val="bi"/>
                  </m:rPr>
                  <w:rPr>
                    <w:rFonts w:ascii="Cambria Math" w:hAnsi="Cambria Math"/>
                    <w:color w:val="000000" w:themeColor="text1"/>
                    <w:lang w:eastAsia="zh-TW"/>
                  </w:rPr>
                  <m:t>m</m:t>
                </m:r>
              </m:e>
            </m:d>
          </m:e>
        </m:nary>
      </m:oMath>
      <w:r w:rsidR="00326363">
        <w:rPr>
          <w:color w:val="000000" w:themeColor="text1"/>
          <w:lang w:eastAsia="zh-TW"/>
        </w:rPr>
        <w:t xml:space="preserve">, where </w:t>
      </w:r>
      <m:oMath>
        <m:sSub>
          <m:sSubPr>
            <m:ctrlPr>
              <w:rPr>
                <w:rFonts w:ascii="Cambria Math" w:hAnsi="Cambria Math"/>
                <w:i/>
                <w:color w:val="000000" w:themeColor="text1"/>
                <w:lang w:eastAsia="zh-TW"/>
              </w:rPr>
            </m:ctrlPr>
          </m:sSubPr>
          <m:e>
            <m:r>
              <w:rPr>
                <w:rFonts w:ascii="Cambria Math" w:hAnsi="Cambria Math"/>
                <w:color w:val="000000" w:themeColor="text1"/>
                <w:lang w:eastAsia="zh-TW"/>
              </w:rPr>
              <m:t>W</m:t>
            </m:r>
          </m:e>
          <m:sub>
            <m:r>
              <w:rPr>
                <w:rFonts w:ascii="Cambria Math" w:hAnsi="Cambria Math"/>
                <w:color w:val="000000" w:themeColor="text1"/>
                <w:lang w:eastAsia="zh-TW"/>
              </w:rPr>
              <m:t>j</m:t>
            </m:r>
          </m:sub>
        </m:sSub>
      </m:oMath>
      <w:r w:rsidR="00326363">
        <w:rPr>
          <w:color w:val="000000" w:themeColor="text1"/>
          <w:lang w:eastAsia="zh-TW"/>
        </w:rPr>
        <w:t xml:space="preserve"> is a coefficient representing the weighting of </w:t>
      </w:r>
      <w:r w:rsidR="00326363">
        <w:t xml:space="preserve">constraint </w:t>
      </w:r>
      <w:r w:rsidR="00326363" w:rsidRPr="00326363">
        <w:rPr>
          <w:i/>
          <w:iCs/>
        </w:rPr>
        <w:t>j</w:t>
      </w:r>
      <w:r w:rsidR="00326363">
        <w:t xml:space="preserve"> in calculating cost function. </w:t>
      </w:r>
      <w:r w:rsidR="00326363" w:rsidRPr="006F3A78">
        <w:rPr>
          <w:u w:val="single"/>
        </w:rPr>
        <w:t xml:space="preserve">Default </w:t>
      </w:r>
      <m:oMath>
        <m:sSub>
          <m:sSubPr>
            <m:ctrlPr>
              <w:rPr>
                <w:rFonts w:ascii="Cambria Math" w:hAnsi="Cambria Math"/>
                <w:i/>
                <w:color w:val="000000" w:themeColor="text1"/>
                <w:u w:val="single"/>
                <w:lang w:eastAsia="zh-TW"/>
              </w:rPr>
            </m:ctrlPr>
          </m:sSubPr>
          <m:e>
            <m:r>
              <w:rPr>
                <w:rFonts w:ascii="Cambria Math" w:hAnsi="Cambria Math"/>
                <w:color w:val="000000" w:themeColor="text1"/>
                <w:u w:val="single"/>
                <w:lang w:eastAsia="zh-TW"/>
              </w:rPr>
              <m:t>W</m:t>
            </m:r>
          </m:e>
          <m:sub>
            <m:r>
              <w:rPr>
                <w:rFonts w:ascii="Cambria Math" w:hAnsi="Cambria Math"/>
                <w:color w:val="000000" w:themeColor="text1"/>
                <w:u w:val="single"/>
                <w:lang w:eastAsia="zh-TW"/>
              </w:rPr>
              <m:t>j</m:t>
            </m:r>
          </m:sub>
        </m:sSub>
      </m:oMath>
      <w:r w:rsidR="00326363" w:rsidRPr="006F3A78">
        <w:rPr>
          <w:color w:val="000000" w:themeColor="text1"/>
          <w:u w:val="single"/>
          <w:lang w:eastAsia="zh-TW"/>
        </w:rPr>
        <w:t xml:space="preserve"> </w:t>
      </w:r>
      <w:r w:rsidR="00326363" w:rsidRPr="006F3A78">
        <w:rPr>
          <w:u w:val="single"/>
        </w:rPr>
        <w:t xml:space="preserve">= 1 but can be adjusted </w:t>
      </w:r>
      <w:r w:rsidR="006F3A78" w:rsidRPr="006F3A78">
        <w:rPr>
          <w:iCs/>
          <w:color w:val="000000" w:themeColor="text1"/>
          <w:u w:val="single"/>
        </w:rPr>
        <w:t>depending on different models</w:t>
      </w:r>
      <w:r w:rsidR="006F3A78">
        <w:rPr>
          <w:iCs/>
          <w:color w:val="000000" w:themeColor="text1"/>
        </w:rPr>
        <w:t>.</w:t>
      </w:r>
    </w:p>
    <w:p w14:paraId="6E75BC9B" w14:textId="5F54300F" w:rsidR="00AB7C78" w:rsidRPr="0053505B" w:rsidRDefault="008903F6" w:rsidP="0053505B">
      <w:pPr>
        <w:pStyle w:val="ListParagraph"/>
        <w:numPr>
          <w:ilvl w:val="2"/>
          <w:numId w:val="2"/>
        </w:numPr>
        <w:spacing w:line="480" w:lineRule="auto"/>
        <w:rPr>
          <w:highlight w:val="yellow"/>
        </w:rPr>
      </w:pPr>
      <w:r w:rsidRPr="0053505B">
        <w:t>Another</w:t>
      </w:r>
      <w:r w:rsidRPr="00AB7C78">
        <w:t xml:space="preserve"> option you can consider</w:t>
      </w:r>
      <w:r w:rsidR="0053505B">
        <w:t xml:space="preserve">, as in </w:t>
      </w:r>
      <w:r w:rsidR="0053505B" w:rsidRPr="00273426">
        <w:rPr>
          <w:highlight w:val="yellow"/>
        </w:rPr>
        <w:t>[</w:t>
      </w:r>
      <w:r w:rsidR="0053505B" w:rsidRPr="00273426">
        <w:rPr>
          <w:rFonts w:ascii="Andale Mono" w:hAnsi="Andale Mono"/>
          <w:highlight w:val="yellow"/>
        </w:rPr>
        <w:t>demo code/</w:t>
      </w:r>
      <w:r w:rsidR="0053505B" w:rsidRPr="00273426">
        <w:rPr>
          <w:highlight w:val="yellow"/>
        </w:rPr>
        <w:t xml:space="preserve"> </w:t>
      </w:r>
      <w:proofErr w:type="spellStart"/>
      <w:r w:rsidR="0053505B" w:rsidRPr="00273426">
        <w:rPr>
          <w:rFonts w:ascii="Andale Mono" w:hAnsi="Andale Mono"/>
          <w:highlight w:val="yellow"/>
        </w:rPr>
        <w:t>src_clm_cen</w:t>
      </w:r>
      <w:proofErr w:type="spellEnd"/>
      <w:r w:rsidR="0053505B" w:rsidRPr="00273426">
        <w:rPr>
          <w:rFonts w:ascii="Andale Mono" w:hAnsi="Andale Mono"/>
          <w:highlight w:val="yellow"/>
        </w:rPr>
        <w:t>/</w:t>
      </w:r>
      <w:r w:rsidR="0053505B" w:rsidRPr="00273426">
        <w:rPr>
          <w:highlight w:val="yellow"/>
        </w:rPr>
        <w:t xml:space="preserve"> </w:t>
      </w:r>
      <w:proofErr w:type="spellStart"/>
      <w:r w:rsidR="0053505B" w:rsidRPr="00273426">
        <w:rPr>
          <w:rFonts w:ascii="Andale Mono" w:hAnsi="Andale Mono"/>
          <w:highlight w:val="yellow"/>
        </w:rPr>
        <w:t>cost_fun_trendy</w:t>
      </w:r>
      <w:r w:rsidR="0053505B" w:rsidRPr="00957415">
        <w:rPr>
          <w:rFonts w:ascii="Andale Mono" w:hAnsi="Andale Mono"/>
          <w:highlight w:val="yellow"/>
        </w:rPr>
        <w:t>.m</w:t>
      </w:r>
      <w:proofErr w:type="spellEnd"/>
      <w:r w:rsidR="0053505B" w:rsidRPr="00957415">
        <w:rPr>
          <w:highlight w:val="yellow"/>
        </w:rPr>
        <w:t>]</w:t>
      </w:r>
      <w:r w:rsidRPr="00AB7C78">
        <w:t>:</w:t>
      </w:r>
    </w:p>
    <w:p w14:paraId="393A2824" w14:textId="56C985C7" w:rsidR="008903F6" w:rsidRPr="00AB7C78" w:rsidRDefault="001A79AE" w:rsidP="00AB7C78">
      <w:pPr>
        <w:spacing w:line="480" w:lineRule="auto"/>
        <w:ind w:left="2160"/>
      </w:pPr>
      <m:oMathPara>
        <m:oMath>
          <m:sSub>
            <m:sSubPr>
              <m:ctrlPr>
                <w:rPr>
                  <w:rFonts w:ascii="Cambria Math" w:hAnsi="Cambria Math"/>
                  <w:i/>
                  <w:color w:val="000000" w:themeColor="text1"/>
                  <w:lang w:eastAsia="zh-TW"/>
                </w:rPr>
              </m:ctrlPr>
            </m:sSubPr>
            <m:e>
              <m:r>
                <w:rPr>
                  <w:rFonts w:ascii="Cambria Math" w:hAnsi="Cambria Math"/>
                  <w:color w:val="000000" w:themeColor="text1"/>
                  <w:lang w:eastAsia="zh-TW"/>
                </w:rPr>
                <m:t>ϕ</m:t>
              </m:r>
            </m:e>
            <m:sub>
              <m:r>
                <w:rPr>
                  <w:rFonts w:ascii="Cambria Math" w:hAnsi="Cambria Math"/>
                  <w:color w:val="000000" w:themeColor="text1"/>
                </w:rPr>
                <m:t>total</m:t>
              </m:r>
            </m:sub>
          </m:sSub>
          <m:d>
            <m:dPr>
              <m:ctrlPr>
                <w:rPr>
                  <w:rFonts w:ascii="Cambria Math" w:hAnsi="Cambria Math"/>
                  <w:i/>
                  <w:color w:val="000000" w:themeColor="text1"/>
                  <w:lang w:eastAsia="zh-TW"/>
                </w:rPr>
              </m:ctrlPr>
            </m:dPr>
            <m:e>
              <m:r>
                <m:rPr>
                  <m:sty m:val="bi"/>
                </m:rPr>
                <w:rPr>
                  <w:rFonts w:ascii="Cambria Math" w:hAnsi="Cambria Math"/>
                  <w:color w:val="000000" w:themeColor="text1"/>
                  <w:lang w:eastAsia="zh-TW"/>
                </w:rPr>
                <m:t>m</m:t>
              </m:r>
            </m:e>
          </m:d>
          <m:r>
            <w:rPr>
              <w:rFonts w:ascii="Cambria Math" w:hAnsi="Cambria Math"/>
              <w:color w:val="000000" w:themeColor="text1"/>
              <w:lang w:eastAsia="zh-TW"/>
            </w:rPr>
            <m:t>=</m:t>
          </m:r>
          <m:nary>
            <m:naryPr>
              <m:chr m:val="∑"/>
              <m:limLoc m:val="undOvr"/>
              <m:ctrlPr>
                <w:rPr>
                  <w:rFonts w:ascii="Cambria Math" w:hAnsi="Cambria Math"/>
                  <w:i/>
                  <w:color w:val="000000" w:themeColor="text1"/>
                  <w:lang w:eastAsia="zh-TW"/>
                </w:rPr>
              </m:ctrlPr>
            </m:naryPr>
            <m:sub>
              <m:r>
                <w:rPr>
                  <w:rFonts w:ascii="Cambria Math" w:hAnsi="Cambria Math"/>
                  <w:color w:val="000000" w:themeColor="text1"/>
                  <w:lang w:eastAsia="zh-TW"/>
                </w:rPr>
                <m:t>j=1</m:t>
              </m:r>
            </m:sub>
            <m:sup>
              <m:r>
                <w:rPr>
                  <w:rFonts w:ascii="Cambria Math" w:hAnsi="Cambria Math"/>
                  <w:color w:val="000000" w:themeColor="text1"/>
                  <w:lang w:eastAsia="zh-TW"/>
                </w:rPr>
                <m:t>N</m:t>
              </m:r>
            </m:sup>
            <m:e>
              <m:nary>
                <m:naryPr>
                  <m:chr m:val="∑"/>
                  <m:limLoc m:val="undOvr"/>
                  <m:ctrlPr>
                    <w:rPr>
                      <w:rFonts w:ascii="Cambria Math" w:hAnsi="Cambria Math"/>
                      <w:i/>
                      <w:color w:val="000000" w:themeColor="text1"/>
                      <w:lang w:eastAsia="zh-TW"/>
                    </w:rPr>
                  </m:ctrlPr>
                </m:naryPr>
                <m:sub>
                  <m:r>
                    <w:rPr>
                      <w:rFonts w:ascii="Cambria Math" w:hAnsi="Cambria Math"/>
                      <w:color w:val="000000" w:themeColor="text1"/>
                      <w:lang w:eastAsia="zh-TW"/>
                    </w:rPr>
                    <m:t>i=1</m:t>
                  </m:r>
                </m:sub>
                <m:sup>
                  <m:r>
                    <w:rPr>
                      <w:rFonts w:ascii="Cambria Math" w:hAnsi="Cambria Math"/>
                      <w:color w:val="000000" w:themeColor="text1"/>
                      <w:lang w:eastAsia="zh-TW"/>
                    </w:rPr>
                    <m:t>k</m:t>
                  </m:r>
                </m:sup>
                <m:e>
                  <m:sSup>
                    <m:sSupPr>
                      <m:ctrlPr>
                        <w:rPr>
                          <w:rFonts w:ascii="Cambria Math" w:hAnsi="Cambria Math"/>
                          <w:i/>
                          <w:color w:val="000000" w:themeColor="text1"/>
                          <w:lang w:eastAsia="zh-TW"/>
                        </w:rPr>
                      </m:ctrlPr>
                    </m:sSupPr>
                    <m:e>
                      <m:d>
                        <m:dPr>
                          <m:ctrlPr>
                            <w:rPr>
                              <w:rFonts w:ascii="Cambria Math" w:hAnsi="Cambria Math"/>
                              <w:i/>
                              <w:color w:val="000000" w:themeColor="text1"/>
                              <w:lang w:eastAsia="zh-TW"/>
                            </w:rPr>
                          </m:ctrlPr>
                        </m:dPr>
                        <m:e>
                          <m:f>
                            <m:fPr>
                              <m:ctrlPr>
                                <w:rPr>
                                  <w:rFonts w:ascii="Cambria Math" w:hAnsi="Cambria Math"/>
                                  <w:i/>
                                  <w:color w:val="000000" w:themeColor="text1"/>
                                  <w:lang w:eastAsia="zh-TW"/>
                                </w:rPr>
                              </m:ctrlPr>
                            </m:fPr>
                            <m:num>
                              <m:sSub>
                                <m:sSubPr>
                                  <m:ctrlPr>
                                    <w:rPr>
                                      <w:rFonts w:ascii="Cambria Math" w:hAnsi="Cambria Math"/>
                                      <w:i/>
                                      <w:color w:val="000000" w:themeColor="text1"/>
                                      <w:lang w:eastAsia="zh-TW"/>
                                    </w:rPr>
                                  </m:ctrlPr>
                                </m:sSubPr>
                                <m:e>
                                  <m:r>
                                    <w:rPr>
                                      <w:rFonts w:ascii="Cambria Math" w:hAnsi="Cambria Math"/>
                                      <w:color w:val="000000" w:themeColor="text1"/>
                                      <w:lang w:eastAsia="zh-TW"/>
                                    </w:rPr>
                                    <m:t>mod</m:t>
                                  </m:r>
                                </m:e>
                                <m:sub>
                                  <m:r>
                                    <w:rPr>
                                      <w:rFonts w:ascii="Cambria Math" w:hAnsi="Cambria Math"/>
                                      <w:color w:val="000000" w:themeColor="text1"/>
                                      <w:lang w:eastAsia="zh-TW"/>
                                    </w:rPr>
                                    <m:t>i</m:t>
                                  </m:r>
                                </m:sub>
                              </m:sSub>
                              <m:r>
                                <w:rPr>
                                  <w:rFonts w:ascii="Cambria Math" w:hAnsi="Cambria Math"/>
                                  <w:color w:val="000000" w:themeColor="text1"/>
                                  <w:lang w:eastAsia="zh-TW"/>
                                </w:rPr>
                                <m:t>-</m:t>
                              </m:r>
                              <m:sSub>
                                <m:sSubPr>
                                  <m:ctrlPr>
                                    <w:rPr>
                                      <w:rFonts w:ascii="Cambria Math" w:hAnsi="Cambria Math"/>
                                      <w:i/>
                                      <w:color w:val="000000" w:themeColor="text1"/>
                                      <w:lang w:eastAsia="zh-TW"/>
                                    </w:rPr>
                                  </m:ctrlPr>
                                </m:sSubPr>
                                <m:e>
                                  <m:r>
                                    <w:rPr>
                                      <w:rFonts w:ascii="Cambria Math" w:hAnsi="Cambria Math"/>
                                      <w:color w:val="000000" w:themeColor="text1"/>
                                      <w:lang w:eastAsia="zh-TW"/>
                                    </w:rPr>
                                    <m:t>μ</m:t>
                                  </m:r>
                                </m:e>
                                <m:sub>
                                  <m:sSub>
                                    <m:sSubPr>
                                      <m:ctrlPr>
                                        <w:rPr>
                                          <w:rFonts w:ascii="Cambria Math" w:hAnsi="Cambria Math"/>
                                          <w:i/>
                                          <w:color w:val="000000" w:themeColor="text1"/>
                                          <w:lang w:eastAsia="zh-TW"/>
                                        </w:rPr>
                                      </m:ctrlPr>
                                    </m:sSubPr>
                                    <m:e>
                                      <m:r>
                                        <w:rPr>
                                          <w:rFonts w:ascii="Cambria Math" w:hAnsi="Cambria Math"/>
                                          <w:color w:val="000000" w:themeColor="text1"/>
                                          <w:lang w:eastAsia="zh-TW"/>
                                        </w:rPr>
                                        <m:t>obs</m:t>
                                      </m:r>
                                    </m:e>
                                    <m:sub>
                                      <m:r>
                                        <w:rPr>
                                          <w:rFonts w:ascii="Cambria Math" w:hAnsi="Cambria Math"/>
                                          <w:color w:val="000000" w:themeColor="text1"/>
                                          <w:lang w:eastAsia="zh-TW"/>
                                        </w:rPr>
                                        <m:t>j</m:t>
                                      </m:r>
                                    </m:sub>
                                  </m:sSub>
                                </m:sub>
                              </m:sSub>
                            </m:num>
                            <m:den>
                              <m:sSub>
                                <m:sSubPr>
                                  <m:ctrlPr>
                                    <w:rPr>
                                      <w:rFonts w:ascii="Cambria Math" w:hAnsi="Cambria Math"/>
                                      <w:i/>
                                      <w:color w:val="000000" w:themeColor="text1"/>
                                      <w:lang w:eastAsia="zh-TW"/>
                                    </w:rPr>
                                  </m:ctrlPr>
                                </m:sSubPr>
                                <m:e>
                                  <m:r>
                                    <w:rPr>
                                      <w:rFonts w:ascii="Cambria Math" w:hAnsi="Cambria Math"/>
                                      <w:color w:val="000000" w:themeColor="text1"/>
                                      <w:lang w:eastAsia="zh-TW"/>
                                    </w:rPr>
                                    <m:t>σ</m:t>
                                  </m:r>
                                </m:e>
                                <m:sub>
                                  <m:sSub>
                                    <m:sSubPr>
                                      <m:ctrlPr>
                                        <w:rPr>
                                          <w:rFonts w:ascii="Cambria Math" w:hAnsi="Cambria Math"/>
                                          <w:i/>
                                          <w:color w:val="000000" w:themeColor="text1"/>
                                          <w:lang w:eastAsia="zh-TW"/>
                                        </w:rPr>
                                      </m:ctrlPr>
                                    </m:sSubPr>
                                    <m:e>
                                      <m:r>
                                        <w:rPr>
                                          <w:rFonts w:ascii="Cambria Math" w:hAnsi="Cambria Math"/>
                                          <w:color w:val="000000" w:themeColor="text1"/>
                                          <w:lang w:eastAsia="zh-TW"/>
                                        </w:rPr>
                                        <m:t>obs</m:t>
                                      </m:r>
                                    </m:e>
                                    <m:sub>
                                      <m:r>
                                        <w:rPr>
                                          <w:rFonts w:ascii="Cambria Math" w:hAnsi="Cambria Math"/>
                                          <w:color w:val="000000" w:themeColor="text1"/>
                                          <w:lang w:eastAsia="zh-TW"/>
                                        </w:rPr>
                                        <m:t>j</m:t>
                                      </m:r>
                                    </m:sub>
                                  </m:sSub>
                                </m:sub>
                              </m:sSub>
                            </m:den>
                          </m:f>
                          <m:r>
                            <w:rPr>
                              <w:rFonts w:ascii="Cambria Math" w:hAnsi="Cambria Math"/>
                              <w:color w:val="000000" w:themeColor="text1"/>
                              <w:lang w:eastAsia="zh-TW"/>
                            </w:rPr>
                            <m:t>-</m:t>
                          </m:r>
                          <m:f>
                            <m:fPr>
                              <m:ctrlPr>
                                <w:rPr>
                                  <w:rFonts w:ascii="Cambria Math" w:hAnsi="Cambria Math"/>
                                  <w:i/>
                                  <w:color w:val="000000" w:themeColor="text1"/>
                                  <w:lang w:eastAsia="zh-TW"/>
                                </w:rPr>
                              </m:ctrlPr>
                            </m:fPr>
                            <m:num>
                              <m:sSub>
                                <m:sSubPr>
                                  <m:ctrlPr>
                                    <w:rPr>
                                      <w:rFonts w:ascii="Cambria Math" w:hAnsi="Cambria Math"/>
                                      <w:i/>
                                      <w:color w:val="000000" w:themeColor="text1"/>
                                      <w:lang w:eastAsia="zh-TW"/>
                                    </w:rPr>
                                  </m:ctrlPr>
                                </m:sSubPr>
                                <m:e>
                                  <m:r>
                                    <w:rPr>
                                      <w:rFonts w:ascii="Cambria Math" w:hAnsi="Cambria Math"/>
                                      <w:color w:val="000000" w:themeColor="text1"/>
                                      <w:lang w:eastAsia="zh-TW"/>
                                    </w:rPr>
                                    <m:t>obs</m:t>
                                  </m:r>
                                </m:e>
                                <m:sub>
                                  <m:r>
                                    <w:rPr>
                                      <w:rFonts w:ascii="Cambria Math" w:hAnsi="Cambria Math"/>
                                      <w:color w:val="000000" w:themeColor="text1"/>
                                      <w:lang w:eastAsia="zh-TW"/>
                                    </w:rPr>
                                    <m:t>i</m:t>
                                  </m:r>
                                </m:sub>
                              </m:sSub>
                              <m:r>
                                <w:rPr>
                                  <w:rFonts w:ascii="Cambria Math" w:hAnsi="Cambria Math"/>
                                  <w:color w:val="000000" w:themeColor="text1"/>
                                  <w:lang w:eastAsia="zh-TW"/>
                                </w:rPr>
                                <m:t>-</m:t>
                              </m:r>
                              <m:sSub>
                                <m:sSubPr>
                                  <m:ctrlPr>
                                    <w:rPr>
                                      <w:rFonts w:ascii="Cambria Math" w:hAnsi="Cambria Math"/>
                                      <w:i/>
                                      <w:color w:val="000000" w:themeColor="text1"/>
                                      <w:lang w:eastAsia="zh-TW"/>
                                    </w:rPr>
                                  </m:ctrlPr>
                                </m:sSubPr>
                                <m:e>
                                  <m:r>
                                    <w:rPr>
                                      <w:rFonts w:ascii="Cambria Math" w:hAnsi="Cambria Math"/>
                                      <w:color w:val="000000" w:themeColor="text1"/>
                                      <w:lang w:eastAsia="zh-TW"/>
                                    </w:rPr>
                                    <m:t>μ</m:t>
                                  </m:r>
                                </m:e>
                                <m:sub>
                                  <m:sSub>
                                    <m:sSubPr>
                                      <m:ctrlPr>
                                        <w:rPr>
                                          <w:rFonts w:ascii="Cambria Math" w:hAnsi="Cambria Math"/>
                                          <w:i/>
                                          <w:color w:val="000000" w:themeColor="text1"/>
                                          <w:lang w:eastAsia="zh-TW"/>
                                        </w:rPr>
                                      </m:ctrlPr>
                                    </m:sSubPr>
                                    <m:e>
                                      <m:r>
                                        <w:rPr>
                                          <w:rFonts w:ascii="Cambria Math" w:hAnsi="Cambria Math"/>
                                          <w:color w:val="000000" w:themeColor="text1"/>
                                          <w:lang w:eastAsia="zh-TW"/>
                                        </w:rPr>
                                        <m:t>obs</m:t>
                                      </m:r>
                                    </m:e>
                                    <m:sub>
                                      <m:r>
                                        <w:rPr>
                                          <w:rFonts w:ascii="Cambria Math" w:hAnsi="Cambria Math"/>
                                          <w:color w:val="000000" w:themeColor="text1"/>
                                          <w:lang w:eastAsia="zh-TW"/>
                                        </w:rPr>
                                        <m:t>j</m:t>
                                      </m:r>
                                    </m:sub>
                                  </m:sSub>
                                </m:sub>
                              </m:sSub>
                            </m:num>
                            <m:den>
                              <m:sSub>
                                <m:sSubPr>
                                  <m:ctrlPr>
                                    <w:rPr>
                                      <w:rFonts w:ascii="Cambria Math" w:hAnsi="Cambria Math"/>
                                      <w:i/>
                                      <w:color w:val="000000" w:themeColor="text1"/>
                                      <w:lang w:eastAsia="zh-TW"/>
                                    </w:rPr>
                                  </m:ctrlPr>
                                </m:sSubPr>
                                <m:e>
                                  <m:r>
                                    <w:rPr>
                                      <w:rFonts w:ascii="Cambria Math" w:hAnsi="Cambria Math"/>
                                      <w:color w:val="000000" w:themeColor="text1"/>
                                      <w:lang w:eastAsia="zh-TW"/>
                                    </w:rPr>
                                    <m:t>σ</m:t>
                                  </m:r>
                                </m:e>
                                <m:sub>
                                  <m:sSub>
                                    <m:sSubPr>
                                      <m:ctrlPr>
                                        <w:rPr>
                                          <w:rFonts w:ascii="Cambria Math" w:hAnsi="Cambria Math"/>
                                          <w:i/>
                                          <w:color w:val="000000" w:themeColor="text1"/>
                                          <w:lang w:eastAsia="zh-TW"/>
                                        </w:rPr>
                                      </m:ctrlPr>
                                    </m:sSubPr>
                                    <m:e>
                                      <m:r>
                                        <w:rPr>
                                          <w:rFonts w:ascii="Cambria Math" w:hAnsi="Cambria Math"/>
                                          <w:color w:val="000000" w:themeColor="text1"/>
                                          <w:lang w:eastAsia="zh-TW"/>
                                        </w:rPr>
                                        <m:t>obs</m:t>
                                      </m:r>
                                    </m:e>
                                    <m:sub>
                                      <m:r>
                                        <w:rPr>
                                          <w:rFonts w:ascii="Cambria Math" w:hAnsi="Cambria Math"/>
                                          <w:color w:val="000000" w:themeColor="text1"/>
                                          <w:lang w:eastAsia="zh-TW"/>
                                        </w:rPr>
                                        <m:t>j</m:t>
                                      </m:r>
                                    </m:sub>
                                  </m:sSub>
                                </m:sub>
                              </m:sSub>
                            </m:den>
                          </m:f>
                        </m:e>
                      </m:d>
                    </m:e>
                    <m:sup>
                      <m:r>
                        <w:rPr>
                          <w:rFonts w:ascii="Cambria Math" w:hAnsi="Cambria Math"/>
                          <w:color w:val="000000" w:themeColor="text1"/>
                          <w:lang w:eastAsia="zh-TW"/>
                        </w:rPr>
                        <m:t>2</m:t>
                      </m:r>
                    </m:sup>
                  </m:sSup>
                </m:e>
              </m:nary>
            </m:e>
          </m:nary>
        </m:oMath>
      </m:oMathPara>
    </w:p>
    <w:p w14:paraId="4EDC9101" w14:textId="68C2176D" w:rsidR="00810EDB" w:rsidRDefault="00596754" w:rsidP="00810EDB">
      <w:pPr>
        <w:pStyle w:val="ListParagraph"/>
        <w:numPr>
          <w:ilvl w:val="1"/>
          <w:numId w:val="2"/>
        </w:numPr>
        <w:spacing w:line="480" w:lineRule="auto"/>
        <w:rPr>
          <w:b/>
          <w:bCs/>
        </w:rPr>
      </w:pPr>
      <w:r w:rsidRPr="001D42FE">
        <w:rPr>
          <w:b/>
          <w:bCs/>
        </w:rPr>
        <w:t>Test run</w:t>
      </w:r>
      <w:r w:rsidR="00570367" w:rsidRPr="001D42FE">
        <w:rPr>
          <w:b/>
          <w:bCs/>
        </w:rPr>
        <w:t xml:space="preserve"> </w:t>
      </w:r>
    </w:p>
    <w:p w14:paraId="7909AEA0" w14:textId="12873C35" w:rsidR="00A23FA9" w:rsidRPr="00A23FA9" w:rsidRDefault="00A23FA9" w:rsidP="00A23FA9">
      <w:pPr>
        <w:pStyle w:val="ListParagraph"/>
        <w:numPr>
          <w:ilvl w:val="2"/>
          <w:numId w:val="2"/>
        </w:numPr>
        <w:spacing w:line="480" w:lineRule="auto"/>
        <w:rPr>
          <w:highlight w:val="yellow"/>
          <w:lang w:val="de-DE"/>
        </w:rPr>
      </w:pPr>
      <w:r w:rsidRPr="003817B5">
        <w:rPr>
          <w:highlight w:val="yellow"/>
          <w:lang w:val="de-DE"/>
        </w:rPr>
        <w:t>[</w:t>
      </w:r>
      <w:proofErr w:type="spellStart"/>
      <w:r w:rsidRPr="003817B5">
        <w:rPr>
          <w:rFonts w:ascii="Andale Mono" w:hAnsi="Andale Mono"/>
          <w:highlight w:val="yellow"/>
          <w:lang w:val="de-DE"/>
        </w:rPr>
        <w:t>demo</w:t>
      </w:r>
      <w:proofErr w:type="spellEnd"/>
      <w:r w:rsidRPr="003817B5">
        <w:rPr>
          <w:rFonts w:ascii="Andale Mono" w:hAnsi="Andale Mono"/>
          <w:highlight w:val="yellow"/>
          <w:lang w:val="de-DE"/>
        </w:rPr>
        <w:t xml:space="preserve"> </w:t>
      </w:r>
      <w:proofErr w:type="spellStart"/>
      <w:r w:rsidRPr="003817B5">
        <w:rPr>
          <w:rFonts w:ascii="Andale Mono" w:hAnsi="Andale Mono"/>
          <w:highlight w:val="yellow"/>
          <w:lang w:val="de-DE"/>
        </w:rPr>
        <w:t>code</w:t>
      </w:r>
      <w:proofErr w:type="spellEnd"/>
      <w:r w:rsidRPr="003817B5">
        <w:rPr>
          <w:rFonts w:ascii="Andale Mono" w:hAnsi="Andale Mono"/>
          <w:highlight w:val="yellow"/>
          <w:lang w:val="de-DE"/>
        </w:rPr>
        <w:t>/</w:t>
      </w:r>
      <w:proofErr w:type="spellStart"/>
      <w:r w:rsidRPr="003817B5">
        <w:rPr>
          <w:rFonts w:ascii="Andale Mono" w:hAnsi="Andale Mono"/>
          <w:highlight w:val="yellow"/>
          <w:lang w:val="de-DE"/>
        </w:rPr>
        <w:t>src_da</w:t>
      </w:r>
      <w:proofErr w:type="spellEnd"/>
      <w:r w:rsidRPr="003817B5">
        <w:rPr>
          <w:rFonts w:ascii="Andale Mono" w:hAnsi="Andale Mono"/>
          <w:highlight w:val="yellow"/>
          <w:lang w:val="de-DE"/>
        </w:rPr>
        <w:t>/</w:t>
      </w:r>
      <w:proofErr w:type="spellStart"/>
      <w:r w:rsidRPr="003817B5">
        <w:rPr>
          <w:rFonts w:ascii="Andale Mono" w:hAnsi="Andale Mono"/>
          <w:highlight w:val="yellow"/>
          <w:lang w:val="de-DE"/>
        </w:rPr>
        <w:t>da_reconstruct</w:t>
      </w:r>
      <w:r w:rsidR="00AA2887">
        <w:rPr>
          <w:rFonts w:ascii="Andale Mono" w:hAnsi="Andale Mono"/>
          <w:highlight w:val="yellow"/>
          <w:lang w:val="de-DE"/>
        </w:rPr>
        <w:t>_</w:t>
      </w:r>
      <w:r w:rsidR="0053505B" w:rsidRPr="0053505B">
        <w:rPr>
          <w:rFonts w:ascii="Andale Mono" w:hAnsi="Andale Mono"/>
          <w:highlight w:val="yellow"/>
          <w:lang w:val="de-DE"/>
        </w:rPr>
        <w:t>transient</w:t>
      </w:r>
      <w:r w:rsidRPr="003817B5">
        <w:rPr>
          <w:rFonts w:ascii="Andale Mono" w:hAnsi="Andale Mono"/>
          <w:highlight w:val="yellow"/>
          <w:lang w:val="de-DE"/>
        </w:rPr>
        <w:t>.m</w:t>
      </w:r>
      <w:proofErr w:type="spellEnd"/>
      <w:r w:rsidRPr="003817B5">
        <w:rPr>
          <w:rFonts w:ascii="Andale Mono" w:hAnsi="Andale Mono"/>
          <w:highlight w:val="yellow"/>
          <w:lang w:val="de-DE"/>
        </w:rPr>
        <w:t xml:space="preserve"> #L1</w:t>
      </w:r>
      <w:r w:rsidR="00546455">
        <w:rPr>
          <w:rFonts w:ascii="Andale Mono" w:hAnsi="Andale Mono"/>
          <w:highlight w:val="yellow"/>
          <w:lang w:val="de-DE"/>
        </w:rPr>
        <w:t>25</w:t>
      </w:r>
      <w:r w:rsidRPr="003817B5">
        <w:rPr>
          <w:rFonts w:ascii="Andale Mono" w:hAnsi="Andale Mono"/>
          <w:highlight w:val="yellow"/>
          <w:lang w:val="de-DE"/>
        </w:rPr>
        <w:t>-</w:t>
      </w:r>
      <w:r w:rsidR="00546455">
        <w:rPr>
          <w:rFonts w:ascii="Andale Mono" w:hAnsi="Andale Mono"/>
          <w:highlight w:val="yellow"/>
          <w:lang w:val="de-DE"/>
        </w:rPr>
        <w:t>312</w:t>
      </w:r>
      <w:r w:rsidRPr="003817B5">
        <w:rPr>
          <w:highlight w:val="yellow"/>
          <w:lang w:val="de-DE"/>
        </w:rPr>
        <w:t>]</w:t>
      </w:r>
    </w:p>
    <w:p w14:paraId="5072FCE5" w14:textId="5A260249" w:rsidR="00810EDB" w:rsidRDefault="00596754" w:rsidP="00810EDB">
      <w:pPr>
        <w:pStyle w:val="ListParagraph"/>
        <w:numPr>
          <w:ilvl w:val="2"/>
          <w:numId w:val="2"/>
        </w:numPr>
        <w:spacing w:line="480" w:lineRule="auto"/>
      </w:pPr>
      <w:r w:rsidRPr="00810EDB">
        <w:t>Prior distribution</w:t>
      </w:r>
      <w:r w:rsidR="00EA1C02">
        <w:t xml:space="preserve"> assumption</w:t>
      </w:r>
      <w:r w:rsidRPr="00810EDB">
        <w:t xml:space="preserve">: uniform distributions. </w:t>
      </w:r>
      <w:r w:rsidR="001A64E8" w:rsidRPr="00810EDB">
        <w:t>Prior ranges of the uniform distribution are from empirical estimates</w:t>
      </w:r>
      <w:r w:rsidR="009B71AC">
        <w:t xml:space="preserve"> [</w:t>
      </w:r>
      <w:r w:rsidR="00905B71" w:rsidRPr="00546455">
        <w:rPr>
          <w:rFonts w:ascii="Andale Mono" w:hAnsi="Andale Mono"/>
          <w:highlight w:val="yellow"/>
        </w:rPr>
        <w:t>demo code/</w:t>
      </w:r>
      <w:r w:rsidR="00905B71" w:rsidRPr="00546455">
        <w:rPr>
          <w:highlight w:val="yellow"/>
        </w:rPr>
        <w:t xml:space="preserve"> </w:t>
      </w:r>
      <w:proofErr w:type="spellStart"/>
      <w:r w:rsidR="00905B71" w:rsidRPr="00546455">
        <w:rPr>
          <w:rFonts w:ascii="Andale Mono" w:hAnsi="Andale Mono"/>
          <w:highlight w:val="yellow"/>
        </w:rPr>
        <w:t>src_clm_cen</w:t>
      </w:r>
      <w:proofErr w:type="spellEnd"/>
      <w:r w:rsidR="00905B71" w:rsidRPr="00546455">
        <w:rPr>
          <w:rFonts w:ascii="Andale Mono" w:hAnsi="Andale Mono"/>
          <w:highlight w:val="yellow"/>
        </w:rPr>
        <w:t>/</w:t>
      </w:r>
      <w:proofErr w:type="spellStart"/>
      <w:r w:rsidR="00546455" w:rsidRPr="00546455">
        <w:rPr>
          <w:rFonts w:ascii="Andale Mono" w:hAnsi="Andale Mono"/>
          <w:highlight w:val="yellow"/>
        </w:rPr>
        <w:t>fun_transient_trendy_simu.m</w:t>
      </w:r>
      <w:proofErr w:type="spellEnd"/>
      <w:r w:rsidR="00905B71" w:rsidRPr="00546455">
        <w:rPr>
          <w:rFonts w:ascii="Andale Mono" w:hAnsi="Andale Mono"/>
          <w:highlight w:val="yellow"/>
        </w:rPr>
        <w:t xml:space="preserve"> </w:t>
      </w:r>
      <w:r w:rsidR="00905B71" w:rsidRPr="00905B71">
        <w:rPr>
          <w:rFonts w:ascii="Andale Mono" w:hAnsi="Andale Mono"/>
          <w:highlight w:val="yellow"/>
        </w:rPr>
        <w:t>#L106 - #L1</w:t>
      </w:r>
      <w:r w:rsidR="00905B71" w:rsidRPr="00546455">
        <w:rPr>
          <w:rFonts w:ascii="Andale Mono" w:hAnsi="Andale Mono"/>
          <w:highlight w:val="yellow"/>
        </w:rPr>
        <w:t>5</w:t>
      </w:r>
      <w:r w:rsidR="00546455" w:rsidRPr="00546455">
        <w:rPr>
          <w:rFonts w:ascii="Andale Mono" w:hAnsi="Andale Mono"/>
          <w:highlight w:val="yellow"/>
        </w:rPr>
        <w:t>5</w:t>
      </w:r>
      <w:r w:rsidR="009B71AC">
        <w:t>]</w:t>
      </w:r>
    </w:p>
    <w:p w14:paraId="1B28C251" w14:textId="152FA0ED" w:rsidR="00810EDB" w:rsidRPr="00570367" w:rsidRDefault="001A64E8" w:rsidP="00810EDB">
      <w:pPr>
        <w:pStyle w:val="ListParagraph"/>
        <w:numPr>
          <w:ilvl w:val="2"/>
          <w:numId w:val="2"/>
        </w:numPr>
        <w:spacing w:line="480" w:lineRule="auto"/>
      </w:pPr>
      <w:r w:rsidRPr="00810EDB">
        <w:t>Proposal</w:t>
      </w:r>
      <w:r w:rsidR="009B71AC">
        <w:t xml:space="preserve"> [</w:t>
      </w:r>
      <w:r w:rsidR="009B71AC" w:rsidRPr="009B71AC">
        <w:rPr>
          <w:rFonts w:ascii="Andale Mono" w:hAnsi="Andale Mono"/>
          <w:highlight w:val="yellow"/>
        </w:rPr>
        <w:t>demo code/</w:t>
      </w:r>
      <w:proofErr w:type="spellStart"/>
      <w:r w:rsidR="009B71AC" w:rsidRPr="009B71AC">
        <w:rPr>
          <w:rFonts w:ascii="Andale Mono" w:hAnsi="Andale Mono"/>
          <w:highlight w:val="yellow"/>
        </w:rPr>
        <w:t>src_da</w:t>
      </w:r>
      <w:proofErr w:type="spellEnd"/>
      <w:r w:rsidR="009B71AC" w:rsidRPr="009B71AC">
        <w:rPr>
          <w:rFonts w:ascii="Andale Mono" w:hAnsi="Andale Mono"/>
          <w:highlight w:val="yellow"/>
        </w:rPr>
        <w:t>/</w:t>
      </w:r>
      <w:proofErr w:type="spellStart"/>
      <w:r w:rsidR="009B71AC" w:rsidRPr="009B71AC">
        <w:rPr>
          <w:rFonts w:ascii="Andale Mono" w:hAnsi="Andale Mono"/>
          <w:highlight w:val="yellow"/>
        </w:rPr>
        <w:t>da_reconstruct</w:t>
      </w:r>
      <w:r w:rsidR="00AA2887" w:rsidRPr="00AA2887">
        <w:rPr>
          <w:rFonts w:ascii="Andale Mono" w:hAnsi="Andale Mono"/>
          <w:highlight w:val="yellow"/>
        </w:rPr>
        <w:t>_</w:t>
      </w:r>
      <w:r w:rsidR="0053505B" w:rsidRPr="00273426">
        <w:rPr>
          <w:rFonts w:ascii="Andale Mono" w:hAnsi="Andale Mono"/>
          <w:highlight w:val="yellow"/>
        </w:rPr>
        <w:t>transient</w:t>
      </w:r>
      <w:r w:rsidR="009B71AC" w:rsidRPr="009B71AC">
        <w:rPr>
          <w:rFonts w:ascii="Andale Mono" w:hAnsi="Andale Mono"/>
          <w:highlight w:val="yellow"/>
        </w:rPr>
        <w:t>.m</w:t>
      </w:r>
      <w:proofErr w:type="spellEnd"/>
      <w:r w:rsidR="009B71AC" w:rsidRPr="009B71AC">
        <w:rPr>
          <w:rFonts w:ascii="Andale Mono" w:hAnsi="Andale Mono"/>
          <w:highlight w:val="yellow"/>
        </w:rPr>
        <w:t xml:space="preserve"> #</w:t>
      </w:r>
      <w:r w:rsidR="00A11776">
        <w:rPr>
          <w:rFonts w:ascii="Andale Mono" w:hAnsi="Andale Mono"/>
          <w:highlight w:val="yellow"/>
        </w:rPr>
        <w:t>241</w:t>
      </w:r>
      <w:r w:rsidR="009B71AC">
        <w:t>]</w:t>
      </w:r>
      <w:r w:rsidRPr="00810EDB">
        <w:t xml:space="preserve">: </w:t>
      </w:r>
      <m:oMath>
        <m:sSup>
          <m:sSupPr>
            <m:ctrlPr>
              <w:rPr>
                <w:rFonts w:ascii="Cambria Math" w:hAnsi="Cambria Math"/>
                <w:i/>
                <w:color w:val="000000" w:themeColor="text1"/>
              </w:rPr>
            </m:ctrlPr>
          </m:sSupPr>
          <m:e>
            <m:r>
              <w:rPr>
                <w:rFonts w:ascii="Cambria Math" w:hAnsi="Cambria Math"/>
                <w:color w:val="000000" w:themeColor="text1"/>
              </w:rPr>
              <m:t>θ</m:t>
            </m:r>
          </m:e>
          <m:sup>
            <m:r>
              <w:rPr>
                <w:rFonts w:ascii="Cambria Math" w:hAnsi="Cambria Math"/>
                <w:color w:val="000000" w:themeColor="text1"/>
              </w:rPr>
              <m:t>new</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θ</m:t>
            </m:r>
          </m:e>
          <m:sup>
            <m:r>
              <w:rPr>
                <w:rFonts w:ascii="Cambria Math" w:hAnsi="Cambria Math"/>
                <w:color w:val="000000" w:themeColor="text1"/>
              </w:rPr>
              <m:t>k-1</m:t>
            </m:r>
          </m:sup>
        </m:sSup>
        <m:r>
          <w:rPr>
            <w:rFonts w:ascii="Cambria Math" w:hAnsi="Cambria Math"/>
            <w:color w:val="000000" w:themeColor="text1"/>
          </w:rPr>
          <m:t>+r</m:t>
        </m:r>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θ</m:t>
                </m:r>
              </m:e>
              <m:sup>
                <m:r>
                  <w:rPr>
                    <w:rFonts w:ascii="Cambria Math" w:hAnsi="Cambria Math"/>
                    <w:color w:val="000000" w:themeColor="text1"/>
                  </w:rPr>
                  <m:t>max</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θ</m:t>
                </m:r>
              </m:e>
              <m:sup>
                <m:r>
                  <w:rPr>
                    <w:rFonts w:ascii="Cambria Math" w:hAnsi="Cambria Math"/>
                    <w:color w:val="000000" w:themeColor="text1"/>
                  </w:rPr>
                  <m:t>min</m:t>
                </m:r>
              </m:sup>
            </m:sSup>
          </m:num>
          <m:den>
            <m:r>
              <w:rPr>
                <w:rFonts w:ascii="Cambria Math" w:hAnsi="Cambria Math"/>
                <w:color w:val="000000" w:themeColor="text1"/>
              </w:rPr>
              <m:t>D</m:t>
            </m:r>
          </m:den>
        </m:f>
      </m:oMath>
      <w:r w:rsidRPr="00810EDB">
        <w:rPr>
          <w:color w:val="000000" w:themeColor="text1"/>
        </w:rPr>
        <w:t xml:space="preserve">, </w:t>
      </w:r>
      <w:r w:rsidR="00810EDB" w:rsidRPr="00810EDB">
        <w:rPr>
          <w:noProof/>
          <w:color w:val="000000" w:themeColor="text1"/>
        </w:rPr>
        <w:t>where</w:t>
      </w:r>
      <w:r w:rsidR="00810EDB" w:rsidRPr="00810EDB">
        <w:rPr>
          <w:color w:val="000000" w:themeColor="text1"/>
        </w:rPr>
        <w:t xml:space="preserve"> </w:t>
      </w:r>
      <w:r w:rsidR="00810EDB" w:rsidRPr="00F24B73">
        <w:rPr>
          <w:i/>
        </w:rPr>
        <w:sym w:font="Symbol" w:char="F071"/>
      </w:r>
      <w:r w:rsidR="00810EDB" w:rsidRPr="00810EDB">
        <w:rPr>
          <w:i/>
          <w:color w:val="000000" w:themeColor="text1"/>
        </w:rPr>
        <w:t xml:space="preserve"> </w:t>
      </w:r>
      <w:r w:rsidR="00810EDB" w:rsidRPr="00810EDB">
        <w:rPr>
          <w:i/>
          <w:color w:val="000000" w:themeColor="text1"/>
          <w:vertAlign w:val="superscript"/>
        </w:rPr>
        <w:t>max</w:t>
      </w:r>
      <w:r w:rsidR="00810EDB" w:rsidRPr="00810EDB">
        <w:rPr>
          <w:color w:val="000000" w:themeColor="text1"/>
          <w:vertAlign w:val="superscript"/>
        </w:rPr>
        <w:t xml:space="preserve"> </w:t>
      </w:r>
      <w:r w:rsidR="00810EDB" w:rsidRPr="00810EDB">
        <w:rPr>
          <w:color w:val="000000" w:themeColor="text1"/>
        </w:rPr>
        <w:t xml:space="preserve">and </w:t>
      </w:r>
      <w:r w:rsidR="00810EDB" w:rsidRPr="00F24B73">
        <w:rPr>
          <w:i/>
        </w:rPr>
        <w:sym w:font="Symbol" w:char="F071"/>
      </w:r>
      <w:r w:rsidR="00810EDB" w:rsidRPr="00810EDB">
        <w:rPr>
          <w:i/>
          <w:color w:val="000000" w:themeColor="text1"/>
        </w:rPr>
        <w:t xml:space="preserve"> </w:t>
      </w:r>
      <w:r w:rsidR="00810EDB" w:rsidRPr="00810EDB">
        <w:rPr>
          <w:i/>
          <w:color w:val="000000" w:themeColor="text1"/>
          <w:vertAlign w:val="superscript"/>
        </w:rPr>
        <w:t>min</w:t>
      </w:r>
      <w:r w:rsidR="00810EDB" w:rsidRPr="00810EDB">
        <w:rPr>
          <w:color w:val="000000" w:themeColor="text1"/>
          <w:vertAlign w:val="superscript"/>
        </w:rPr>
        <w:t xml:space="preserve"> </w:t>
      </w:r>
      <w:r w:rsidR="00810EDB" w:rsidRPr="00810EDB">
        <w:rPr>
          <w:color w:val="000000" w:themeColor="text1"/>
        </w:rPr>
        <w:t xml:space="preserve">are the upper </w:t>
      </w:r>
      <w:r w:rsidR="00810EDB" w:rsidRPr="00810EDB">
        <w:rPr>
          <w:color w:val="000000" w:themeColor="text1"/>
        </w:rPr>
        <w:lastRenderedPageBreak/>
        <w:t xml:space="preserve">and lower limits of parameter values (Table S1). </w:t>
      </w:r>
      <w:r w:rsidR="00810EDB" w:rsidRPr="00810EDB">
        <w:rPr>
          <w:i/>
          <w:noProof/>
          <w:color w:val="000000" w:themeColor="text1"/>
        </w:rPr>
        <w:t>r</w:t>
      </w:r>
      <w:r w:rsidR="00810EDB" w:rsidRPr="00810EDB">
        <w:rPr>
          <w:color w:val="000000" w:themeColor="text1"/>
        </w:rPr>
        <w:t xml:space="preserve"> is a uniformly distributed random variable over [-0.5, 0.5]. </w:t>
      </w:r>
      <w:r w:rsidR="00810EDB" w:rsidRPr="003850DB">
        <w:rPr>
          <w:i/>
          <w:color w:val="000000" w:themeColor="text1"/>
          <w:u w:val="single"/>
        </w:rPr>
        <w:t>D</w:t>
      </w:r>
      <w:r w:rsidR="00810EDB" w:rsidRPr="003850DB">
        <w:rPr>
          <w:color w:val="000000" w:themeColor="text1"/>
          <w:u w:val="single"/>
        </w:rPr>
        <w:t xml:space="preserve"> is a coefficient controlling the </w:t>
      </w:r>
      <w:r w:rsidR="00810EDB" w:rsidRPr="003850DB">
        <w:rPr>
          <w:noProof/>
          <w:color w:val="000000" w:themeColor="text1"/>
          <w:u w:val="single"/>
        </w:rPr>
        <w:t>step size</w:t>
      </w:r>
      <w:r w:rsidR="00810EDB" w:rsidRPr="003850DB">
        <w:rPr>
          <w:color w:val="000000" w:themeColor="text1"/>
          <w:u w:val="single"/>
        </w:rPr>
        <w:t xml:space="preserve"> of the newly proposed parameter value. </w:t>
      </w:r>
      <w:r w:rsidR="00570367" w:rsidRPr="003850DB">
        <w:rPr>
          <w:color w:val="000000" w:themeColor="text1"/>
          <w:u w:val="single"/>
        </w:rPr>
        <w:t xml:space="preserve">Default value of </w:t>
      </w:r>
      <w:r w:rsidR="00810EDB" w:rsidRPr="003850DB">
        <w:rPr>
          <w:i/>
          <w:iCs/>
          <w:color w:val="000000" w:themeColor="text1"/>
          <w:u w:val="single"/>
        </w:rPr>
        <w:t>D</w:t>
      </w:r>
      <w:r w:rsidR="00570367" w:rsidRPr="003850DB">
        <w:rPr>
          <w:i/>
          <w:iCs/>
          <w:color w:val="000000" w:themeColor="text1"/>
          <w:u w:val="single"/>
        </w:rPr>
        <w:t xml:space="preserve"> </w:t>
      </w:r>
      <w:r w:rsidR="00570367" w:rsidRPr="003850DB">
        <w:rPr>
          <w:color w:val="000000" w:themeColor="text1"/>
          <w:u w:val="single"/>
        </w:rPr>
        <w:t>= 5 and can be adjusted depending on different models</w:t>
      </w:r>
      <w:r w:rsidR="00570367" w:rsidRPr="003850DB">
        <w:rPr>
          <w:i/>
          <w:iCs/>
          <w:color w:val="000000" w:themeColor="text1"/>
          <w:u w:val="single"/>
        </w:rPr>
        <w:t>.</w:t>
      </w:r>
    </w:p>
    <w:p w14:paraId="202C9F4E" w14:textId="29D114E7" w:rsidR="00147206" w:rsidRPr="00147206" w:rsidRDefault="00570367" w:rsidP="00810EDB">
      <w:pPr>
        <w:pStyle w:val="ListParagraph"/>
        <w:numPr>
          <w:ilvl w:val="2"/>
          <w:numId w:val="2"/>
        </w:numPr>
        <w:spacing w:line="480" w:lineRule="auto"/>
      </w:pPr>
      <w:r>
        <w:rPr>
          <w:color w:val="000000" w:themeColor="text1"/>
          <w:lang w:val="en-US"/>
        </w:rPr>
        <w:t>Iteration number</w:t>
      </w:r>
      <w:r w:rsidR="00A522B1">
        <w:rPr>
          <w:color w:val="000000" w:themeColor="text1"/>
          <w:lang w:val="en-US"/>
        </w:rPr>
        <w:t xml:space="preserve"> [</w:t>
      </w:r>
      <w:r w:rsidR="00A522B1" w:rsidRPr="00E8133E">
        <w:rPr>
          <w:rFonts w:ascii="Andale Mono" w:hAnsi="Andale Mono"/>
          <w:highlight w:val="yellow"/>
        </w:rPr>
        <w:t>demo code/</w:t>
      </w:r>
      <w:proofErr w:type="spellStart"/>
      <w:r w:rsidR="00A522B1" w:rsidRPr="00E8133E">
        <w:rPr>
          <w:rFonts w:ascii="Andale Mono" w:hAnsi="Andale Mono"/>
          <w:highlight w:val="yellow"/>
        </w:rPr>
        <w:t>src_da</w:t>
      </w:r>
      <w:proofErr w:type="spellEnd"/>
      <w:r w:rsidR="00A522B1" w:rsidRPr="00E8133E">
        <w:rPr>
          <w:rFonts w:ascii="Andale Mono" w:hAnsi="Andale Mono"/>
          <w:highlight w:val="yellow"/>
        </w:rPr>
        <w:t>/</w:t>
      </w:r>
      <w:proofErr w:type="spellStart"/>
      <w:r w:rsidR="00A522B1" w:rsidRPr="00E8133E">
        <w:rPr>
          <w:rFonts w:ascii="Andale Mono" w:hAnsi="Andale Mono"/>
          <w:highlight w:val="yellow"/>
        </w:rPr>
        <w:t>da_reconstruct</w:t>
      </w:r>
      <w:r w:rsidR="00AA2887" w:rsidRPr="00AA2887">
        <w:rPr>
          <w:rFonts w:ascii="Andale Mono" w:hAnsi="Andale Mono"/>
          <w:highlight w:val="yellow"/>
        </w:rPr>
        <w:t>_</w:t>
      </w:r>
      <w:r w:rsidR="0053505B" w:rsidRPr="00273426">
        <w:rPr>
          <w:rFonts w:ascii="Andale Mono" w:hAnsi="Andale Mono"/>
          <w:highlight w:val="yellow"/>
        </w:rPr>
        <w:t>transient</w:t>
      </w:r>
      <w:r w:rsidR="00A522B1" w:rsidRPr="00E8133E">
        <w:rPr>
          <w:rFonts w:ascii="Andale Mono" w:hAnsi="Andale Mono"/>
          <w:highlight w:val="yellow"/>
        </w:rPr>
        <w:t>.m</w:t>
      </w:r>
      <w:proofErr w:type="spellEnd"/>
      <w:r w:rsidR="00A522B1" w:rsidRPr="00E8133E">
        <w:rPr>
          <w:rFonts w:ascii="Andale Mono" w:hAnsi="Andale Mono"/>
          <w:highlight w:val="yellow"/>
        </w:rPr>
        <w:t xml:space="preserve"> #L</w:t>
      </w:r>
      <w:r w:rsidR="00A522B1">
        <w:rPr>
          <w:rFonts w:ascii="Andale Mono" w:hAnsi="Andale Mono"/>
          <w:highlight w:val="yellow"/>
        </w:rPr>
        <w:t>1</w:t>
      </w:r>
      <w:r w:rsidR="00A11776">
        <w:rPr>
          <w:rFonts w:ascii="Andale Mono" w:hAnsi="Andale Mono"/>
          <w:highlight w:val="yellow"/>
        </w:rPr>
        <w:t>90</w:t>
      </w:r>
      <w:r w:rsidR="00A522B1">
        <w:rPr>
          <w:color w:val="000000" w:themeColor="text1"/>
          <w:lang w:val="en-US"/>
        </w:rPr>
        <w:t>]</w:t>
      </w:r>
      <w:r>
        <w:rPr>
          <w:color w:val="000000" w:themeColor="text1"/>
          <w:lang w:val="en-US"/>
        </w:rPr>
        <w:t>: recommend 10,000 to 30,000 iterations</w:t>
      </w:r>
      <w:r w:rsidR="00462765">
        <w:rPr>
          <w:color w:val="000000" w:themeColor="text1"/>
          <w:lang w:val="en-US"/>
        </w:rPr>
        <w:t xml:space="preserve"> (at least ~200 </w:t>
      </w:r>
      <w:r w:rsidR="00EC7A82">
        <w:rPr>
          <w:color w:val="000000" w:themeColor="text1"/>
          <w:lang w:val="en-US"/>
        </w:rPr>
        <w:t>sets of parameters accepted after test run</w:t>
      </w:r>
      <w:r w:rsidR="00462765">
        <w:rPr>
          <w:color w:val="000000" w:themeColor="text1"/>
          <w:lang w:val="en-US"/>
        </w:rPr>
        <w:t>)</w:t>
      </w:r>
    </w:p>
    <w:p w14:paraId="6E5589F2" w14:textId="6095BE65" w:rsidR="00147206" w:rsidRPr="001D42FE" w:rsidRDefault="00147206" w:rsidP="00147206">
      <w:pPr>
        <w:pStyle w:val="ListParagraph"/>
        <w:numPr>
          <w:ilvl w:val="1"/>
          <w:numId w:val="2"/>
        </w:numPr>
        <w:spacing w:line="480" w:lineRule="auto"/>
        <w:rPr>
          <w:b/>
          <w:bCs/>
        </w:rPr>
      </w:pPr>
      <w:r w:rsidRPr="001D42FE">
        <w:rPr>
          <w:b/>
          <w:bCs/>
          <w:color w:val="000000" w:themeColor="text1"/>
          <w:lang w:val="en-US"/>
        </w:rPr>
        <w:t>Formal run</w:t>
      </w:r>
    </w:p>
    <w:p w14:paraId="47C46398" w14:textId="7614B787" w:rsidR="00180CFB" w:rsidRPr="00180CFB" w:rsidRDefault="00180CFB" w:rsidP="00180CFB">
      <w:pPr>
        <w:pStyle w:val="ListParagraph"/>
        <w:numPr>
          <w:ilvl w:val="2"/>
          <w:numId w:val="2"/>
        </w:numPr>
        <w:spacing w:line="480" w:lineRule="auto"/>
        <w:rPr>
          <w:highlight w:val="yellow"/>
          <w:lang w:val="de-DE"/>
        </w:rPr>
      </w:pPr>
      <w:r w:rsidRPr="003817B5">
        <w:rPr>
          <w:highlight w:val="yellow"/>
          <w:lang w:val="de-DE"/>
        </w:rPr>
        <w:t>[</w:t>
      </w:r>
      <w:proofErr w:type="spellStart"/>
      <w:r w:rsidRPr="003817B5">
        <w:rPr>
          <w:rFonts w:ascii="Andale Mono" w:hAnsi="Andale Mono"/>
          <w:highlight w:val="yellow"/>
          <w:lang w:val="de-DE"/>
        </w:rPr>
        <w:t>demo</w:t>
      </w:r>
      <w:proofErr w:type="spellEnd"/>
      <w:r w:rsidRPr="003817B5">
        <w:rPr>
          <w:rFonts w:ascii="Andale Mono" w:hAnsi="Andale Mono"/>
          <w:highlight w:val="yellow"/>
          <w:lang w:val="de-DE"/>
        </w:rPr>
        <w:t xml:space="preserve"> </w:t>
      </w:r>
      <w:proofErr w:type="spellStart"/>
      <w:r w:rsidRPr="003817B5">
        <w:rPr>
          <w:rFonts w:ascii="Andale Mono" w:hAnsi="Andale Mono"/>
          <w:highlight w:val="yellow"/>
          <w:lang w:val="de-DE"/>
        </w:rPr>
        <w:t>code</w:t>
      </w:r>
      <w:proofErr w:type="spellEnd"/>
      <w:r w:rsidRPr="003817B5">
        <w:rPr>
          <w:rFonts w:ascii="Andale Mono" w:hAnsi="Andale Mono"/>
          <w:highlight w:val="yellow"/>
          <w:lang w:val="de-DE"/>
        </w:rPr>
        <w:t>/</w:t>
      </w:r>
      <w:proofErr w:type="spellStart"/>
      <w:r w:rsidRPr="003817B5">
        <w:rPr>
          <w:rFonts w:ascii="Andale Mono" w:hAnsi="Andale Mono"/>
          <w:highlight w:val="yellow"/>
          <w:lang w:val="de-DE"/>
        </w:rPr>
        <w:t>src_da</w:t>
      </w:r>
      <w:proofErr w:type="spellEnd"/>
      <w:r w:rsidRPr="003817B5">
        <w:rPr>
          <w:rFonts w:ascii="Andale Mono" w:hAnsi="Andale Mono"/>
          <w:highlight w:val="yellow"/>
          <w:lang w:val="de-DE"/>
        </w:rPr>
        <w:t>/</w:t>
      </w:r>
      <w:proofErr w:type="spellStart"/>
      <w:r w:rsidRPr="003817B5">
        <w:rPr>
          <w:rFonts w:ascii="Andale Mono" w:hAnsi="Andale Mono"/>
          <w:highlight w:val="yellow"/>
          <w:lang w:val="de-DE"/>
        </w:rPr>
        <w:t>da_reconstruct</w:t>
      </w:r>
      <w:r w:rsidR="00AA2887">
        <w:rPr>
          <w:rFonts w:ascii="Andale Mono" w:hAnsi="Andale Mono"/>
          <w:highlight w:val="yellow"/>
          <w:lang w:val="de-DE"/>
        </w:rPr>
        <w:t>_</w:t>
      </w:r>
      <w:r w:rsidR="0053505B" w:rsidRPr="0053505B">
        <w:rPr>
          <w:rFonts w:ascii="Andale Mono" w:hAnsi="Andale Mono"/>
          <w:highlight w:val="yellow"/>
          <w:lang w:val="de-DE"/>
        </w:rPr>
        <w:t>transient</w:t>
      </w:r>
      <w:r w:rsidRPr="003817B5">
        <w:rPr>
          <w:rFonts w:ascii="Andale Mono" w:hAnsi="Andale Mono"/>
          <w:highlight w:val="yellow"/>
          <w:lang w:val="de-DE"/>
        </w:rPr>
        <w:t>.m</w:t>
      </w:r>
      <w:proofErr w:type="spellEnd"/>
      <w:r w:rsidRPr="003817B5">
        <w:rPr>
          <w:rFonts w:ascii="Andale Mono" w:hAnsi="Andale Mono"/>
          <w:highlight w:val="yellow"/>
          <w:lang w:val="de-DE"/>
        </w:rPr>
        <w:t xml:space="preserve"> #L</w:t>
      </w:r>
      <w:r w:rsidR="00A11776">
        <w:rPr>
          <w:rFonts w:ascii="Andale Mono" w:hAnsi="Andale Mono"/>
          <w:highlight w:val="yellow"/>
          <w:lang w:val="de-DE"/>
        </w:rPr>
        <w:t>314</w:t>
      </w:r>
      <w:r w:rsidRPr="003817B5">
        <w:rPr>
          <w:rFonts w:ascii="Andale Mono" w:hAnsi="Andale Mono"/>
          <w:highlight w:val="yellow"/>
          <w:lang w:val="de-DE"/>
        </w:rPr>
        <w:t>-</w:t>
      </w:r>
      <w:r>
        <w:rPr>
          <w:rFonts w:ascii="Andale Mono" w:hAnsi="Andale Mono"/>
          <w:highlight w:val="yellow"/>
          <w:lang w:val="de-DE"/>
        </w:rPr>
        <w:t>4</w:t>
      </w:r>
      <w:r w:rsidR="00A11776">
        <w:rPr>
          <w:rFonts w:ascii="Andale Mono" w:hAnsi="Andale Mono"/>
          <w:highlight w:val="yellow"/>
          <w:lang w:val="de-DE"/>
        </w:rPr>
        <w:t>2</w:t>
      </w:r>
      <w:r>
        <w:rPr>
          <w:rFonts w:ascii="Andale Mono" w:hAnsi="Andale Mono"/>
          <w:highlight w:val="yellow"/>
          <w:lang w:val="de-DE"/>
        </w:rPr>
        <w:t>4</w:t>
      </w:r>
      <w:r w:rsidRPr="003817B5">
        <w:rPr>
          <w:highlight w:val="yellow"/>
          <w:lang w:val="de-DE"/>
        </w:rPr>
        <w:t>]</w:t>
      </w:r>
    </w:p>
    <w:p w14:paraId="50DC83CF" w14:textId="0E1860CC" w:rsidR="00F30028" w:rsidRPr="00F30028" w:rsidRDefault="00EA1C02" w:rsidP="00F30028">
      <w:pPr>
        <w:pStyle w:val="ListParagraph"/>
        <w:numPr>
          <w:ilvl w:val="2"/>
          <w:numId w:val="2"/>
        </w:numPr>
        <w:spacing w:line="480" w:lineRule="auto"/>
      </w:pPr>
      <w:r>
        <w:rPr>
          <w:color w:val="000000" w:themeColor="text1"/>
          <w:lang w:val="en-US"/>
        </w:rPr>
        <w:t>Prior distribution assumption: multivariate normal distribution</w:t>
      </w:r>
      <w:r w:rsidR="00180CFB">
        <w:rPr>
          <w:color w:val="000000" w:themeColor="text1"/>
          <w:lang w:val="en-US"/>
        </w:rPr>
        <w:t xml:space="preserve"> [</w:t>
      </w:r>
      <w:r w:rsidR="00180CFB" w:rsidRPr="00E8133E">
        <w:rPr>
          <w:rFonts w:ascii="Andale Mono" w:hAnsi="Andale Mono"/>
          <w:highlight w:val="yellow"/>
        </w:rPr>
        <w:t>demo code/</w:t>
      </w:r>
      <w:proofErr w:type="spellStart"/>
      <w:r w:rsidR="00180CFB" w:rsidRPr="00E8133E">
        <w:rPr>
          <w:rFonts w:ascii="Andale Mono" w:hAnsi="Andale Mono"/>
          <w:highlight w:val="yellow"/>
        </w:rPr>
        <w:t>src_da</w:t>
      </w:r>
      <w:proofErr w:type="spellEnd"/>
      <w:r w:rsidR="00180CFB" w:rsidRPr="00E8133E">
        <w:rPr>
          <w:rFonts w:ascii="Andale Mono" w:hAnsi="Andale Mono"/>
          <w:highlight w:val="yellow"/>
        </w:rPr>
        <w:t>/</w:t>
      </w:r>
      <w:proofErr w:type="spellStart"/>
      <w:r w:rsidR="00180CFB" w:rsidRPr="00E8133E">
        <w:rPr>
          <w:rFonts w:ascii="Andale Mono" w:hAnsi="Andale Mono"/>
          <w:highlight w:val="yellow"/>
        </w:rPr>
        <w:t>da_reconstruct</w:t>
      </w:r>
      <w:r w:rsidR="00AA2887" w:rsidRPr="00AA2887">
        <w:rPr>
          <w:rFonts w:ascii="Andale Mono" w:hAnsi="Andale Mono"/>
          <w:highlight w:val="yellow"/>
        </w:rPr>
        <w:t>_</w:t>
      </w:r>
      <w:r w:rsidR="0053505B" w:rsidRPr="00273426">
        <w:rPr>
          <w:rFonts w:ascii="Andale Mono" w:hAnsi="Andale Mono"/>
          <w:highlight w:val="yellow"/>
        </w:rPr>
        <w:t>transient</w:t>
      </w:r>
      <w:r w:rsidR="00180CFB" w:rsidRPr="00E8133E">
        <w:rPr>
          <w:rFonts w:ascii="Andale Mono" w:hAnsi="Andale Mono"/>
          <w:highlight w:val="yellow"/>
        </w:rPr>
        <w:t>.m</w:t>
      </w:r>
      <w:proofErr w:type="spellEnd"/>
      <w:r w:rsidR="00180CFB" w:rsidRPr="00E8133E">
        <w:rPr>
          <w:rFonts w:ascii="Andale Mono" w:hAnsi="Andale Mono"/>
          <w:highlight w:val="yellow"/>
        </w:rPr>
        <w:t xml:space="preserve"> #L</w:t>
      </w:r>
      <w:r w:rsidR="00515FD3">
        <w:rPr>
          <w:rFonts w:ascii="Andale Mono" w:hAnsi="Andale Mono"/>
          <w:highlight w:val="yellow"/>
        </w:rPr>
        <w:t>3</w:t>
      </w:r>
      <w:r w:rsidR="00180CFB" w:rsidRPr="00E8133E">
        <w:rPr>
          <w:rFonts w:ascii="Andale Mono" w:hAnsi="Andale Mono"/>
          <w:highlight w:val="yellow"/>
        </w:rPr>
        <w:t>2</w:t>
      </w:r>
      <w:r w:rsidR="00E8133E">
        <w:rPr>
          <w:rFonts w:ascii="Andale Mono" w:hAnsi="Andale Mono"/>
          <w:highlight w:val="yellow"/>
        </w:rPr>
        <w:t>0 #L3</w:t>
      </w:r>
      <w:r w:rsidR="00515FD3">
        <w:rPr>
          <w:rFonts w:ascii="Andale Mono" w:hAnsi="Andale Mono"/>
          <w:highlight w:val="yellow"/>
        </w:rPr>
        <w:t>98</w:t>
      </w:r>
      <w:r w:rsidR="00180CFB">
        <w:rPr>
          <w:color w:val="000000" w:themeColor="text1"/>
          <w:lang w:val="en-US"/>
        </w:rPr>
        <w:t>]</w:t>
      </w:r>
    </w:p>
    <w:p w14:paraId="2FE51992" w14:textId="12151D06" w:rsidR="00EA1C02" w:rsidRPr="00981EC6" w:rsidRDefault="00EA1C02" w:rsidP="00981EC6">
      <w:pPr>
        <w:pStyle w:val="ListParagraph"/>
        <w:numPr>
          <w:ilvl w:val="2"/>
          <w:numId w:val="2"/>
        </w:numPr>
        <w:spacing w:line="480" w:lineRule="auto"/>
      </w:pPr>
      <w:r w:rsidRPr="00F30028">
        <w:rPr>
          <w:color w:val="000000" w:themeColor="text1"/>
          <w:lang w:val="en-US"/>
        </w:rPr>
        <w:t>Proposal</w:t>
      </w:r>
      <w:r w:rsidR="000A7402">
        <w:rPr>
          <w:color w:val="000000" w:themeColor="text1"/>
          <w:lang w:val="en-US"/>
        </w:rPr>
        <w:t xml:space="preserve"> [</w:t>
      </w:r>
      <w:r w:rsidR="000A7402" w:rsidRPr="00E8133E">
        <w:rPr>
          <w:rFonts w:ascii="Andale Mono" w:hAnsi="Andale Mono"/>
          <w:highlight w:val="yellow"/>
        </w:rPr>
        <w:t>demo code/</w:t>
      </w:r>
      <w:proofErr w:type="spellStart"/>
      <w:r w:rsidR="000A7402" w:rsidRPr="00E8133E">
        <w:rPr>
          <w:rFonts w:ascii="Andale Mono" w:hAnsi="Andale Mono"/>
          <w:highlight w:val="yellow"/>
        </w:rPr>
        <w:t>src_da</w:t>
      </w:r>
      <w:proofErr w:type="spellEnd"/>
      <w:r w:rsidR="000A7402" w:rsidRPr="00E8133E">
        <w:rPr>
          <w:rFonts w:ascii="Andale Mono" w:hAnsi="Andale Mono"/>
          <w:highlight w:val="yellow"/>
        </w:rPr>
        <w:t>/</w:t>
      </w:r>
      <w:proofErr w:type="spellStart"/>
      <w:r w:rsidR="000A7402" w:rsidRPr="00E8133E">
        <w:rPr>
          <w:rFonts w:ascii="Andale Mono" w:hAnsi="Andale Mono"/>
          <w:highlight w:val="yellow"/>
        </w:rPr>
        <w:t>da_reconstruct</w:t>
      </w:r>
      <w:r w:rsidR="00AA2887" w:rsidRPr="00AA2887">
        <w:rPr>
          <w:rFonts w:ascii="Andale Mono" w:hAnsi="Andale Mono"/>
          <w:highlight w:val="yellow"/>
        </w:rPr>
        <w:t>_</w:t>
      </w:r>
      <w:r w:rsidR="0053505B" w:rsidRPr="00273426">
        <w:rPr>
          <w:rFonts w:ascii="Andale Mono" w:hAnsi="Andale Mono"/>
          <w:highlight w:val="yellow"/>
        </w:rPr>
        <w:t>transient</w:t>
      </w:r>
      <w:r w:rsidR="000A7402" w:rsidRPr="00E8133E">
        <w:rPr>
          <w:rFonts w:ascii="Andale Mono" w:hAnsi="Andale Mono"/>
          <w:highlight w:val="yellow"/>
        </w:rPr>
        <w:t>.m</w:t>
      </w:r>
      <w:proofErr w:type="spellEnd"/>
      <w:r w:rsidR="000A7402" w:rsidRPr="00E8133E">
        <w:rPr>
          <w:rFonts w:ascii="Andale Mono" w:hAnsi="Andale Mono"/>
          <w:highlight w:val="yellow"/>
        </w:rPr>
        <w:t xml:space="preserve"> #L</w:t>
      </w:r>
      <w:r w:rsidR="00515FD3">
        <w:rPr>
          <w:rFonts w:ascii="Andale Mono" w:hAnsi="Andale Mono"/>
          <w:highlight w:val="yellow"/>
        </w:rPr>
        <w:t>34</w:t>
      </w:r>
      <w:r w:rsidR="000A7402">
        <w:rPr>
          <w:rFonts w:ascii="Andale Mono" w:hAnsi="Andale Mono"/>
          <w:highlight w:val="yellow"/>
        </w:rPr>
        <w:t>3</w:t>
      </w:r>
      <w:r w:rsidR="000A7402">
        <w:rPr>
          <w:color w:val="000000" w:themeColor="text1"/>
          <w:lang w:val="en-US"/>
        </w:rPr>
        <w:t>]</w:t>
      </w:r>
      <w:r w:rsidRPr="00F30028">
        <w:rPr>
          <w:color w:val="000000" w:themeColor="text1"/>
          <w:lang w:val="en-US"/>
        </w:rPr>
        <w:t>:</w:t>
      </w:r>
      <w:r w:rsidR="00A34C02" w:rsidRPr="00F30028">
        <w:rPr>
          <w:color w:val="000000" w:themeColor="text1"/>
          <w:lang w:val="en-US"/>
        </w:rPr>
        <w:t xml:space="preserve"> </w:t>
      </w:r>
      <m:oMath>
        <m:sSup>
          <m:sSupPr>
            <m:ctrlPr>
              <w:rPr>
                <w:rFonts w:ascii="Cambria Math" w:hAnsi="Cambria Math"/>
                <w:i/>
                <w:color w:val="000000" w:themeColor="text1"/>
                <w:lang w:val="en-US"/>
              </w:rPr>
            </m:ctrlPr>
          </m:sSupPr>
          <m:e>
            <m:r>
              <w:rPr>
                <w:rFonts w:ascii="Cambria Math" w:hAnsi="Cambria Math"/>
                <w:color w:val="000000" w:themeColor="text1"/>
                <w:lang w:val="en-US"/>
              </w:rPr>
              <m:t>θ</m:t>
            </m:r>
          </m:e>
          <m:sup>
            <m:r>
              <w:rPr>
                <w:rFonts w:ascii="Cambria Math" w:hAnsi="Cambria Math"/>
                <w:color w:val="000000" w:themeColor="text1"/>
                <w:lang w:val="en-US"/>
              </w:rPr>
              <m:t>k</m:t>
            </m:r>
          </m:sup>
        </m:sSup>
        <m:r>
          <w:rPr>
            <w:rFonts w:ascii="Cambria Math" w:hAnsi="Cambria Math"/>
            <w:color w:val="000000" w:themeColor="text1"/>
            <w:lang w:val="en-US"/>
          </w:rPr>
          <m:t>=</m:t>
        </m:r>
        <m:d>
          <m:dPr>
            <m:begChr m:val="{"/>
            <m:endChr m:val=""/>
            <m:ctrlPr>
              <w:rPr>
                <w:rFonts w:ascii="Cambria Math" w:hAnsi="Cambria Math"/>
                <w:i/>
                <w:color w:val="000000" w:themeColor="text1"/>
                <w:lang w:val="en-US"/>
              </w:rPr>
            </m:ctrlPr>
          </m:dPr>
          <m:e>
            <m:eqArr>
              <m:eqArrPr>
                <m:ctrlPr>
                  <w:rPr>
                    <w:rFonts w:ascii="Cambria Math" w:hAnsi="Cambria Math"/>
                    <w:i/>
                    <w:color w:val="000000" w:themeColor="text1"/>
                    <w:lang w:val="en-US"/>
                  </w:rPr>
                </m:ctrlPr>
              </m:eqArrPr>
              <m:e>
                <m:sSup>
                  <m:sSupPr>
                    <m:ctrlPr>
                      <w:rPr>
                        <w:rFonts w:ascii="Cambria Math" w:hAnsi="Cambria Math"/>
                        <w:i/>
                        <w:color w:val="000000" w:themeColor="text1"/>
                        <w:lang w:val="en-US"/>
                      </w:rPr>
                    </m:ctrlPr>
                  </m:sSupPr>
                  <m:e>
                    <m:r>
                      <w:rPr>
                        <w:rFonts w:ascii="Cambria Math" w:hAnsi="Cambria Math"/>
                        <w:color w:val="000000" w:themeColor="text1"/>
                        <w:lang w:val="en-US"/>
                      </w:rPr>
                      <m:t>θ</m:t>
                    </m:r>
                  </m:e>
                  <m:sup>
                    <m:r>
                      <w:rPr>
                        <w:rFonts w:ascii="Cambria Math" w:hAnsi="Cambria Math"/>
                        <w:color w:val="000000" w:themeColor="text1"/>
                        <w:lang w:val="en-US"/>
                      </w:rPr>
                      <m:t>k-1</m:t>
                    </m:r>
                  </m:sup>
                </m:sSup>
                <m:r>
                  <m:rPr>
                    <m:scr m:val="script"/>
                  </m:rPr>
                  <w:rPr>
                    <w:rFonts w:ascii="Cambria Math" w:hAnsi="Cambria Math"/>
                    <w:color w:val="000000" w:themeColor="text1"/>
                    <w:lang w:val="en-US"/>
                  </w:rPr>
                  <m:t>+N</m:t>
                </m:r>
                <m:d>
                  <m:dPr>
                    <m:ctrlPr>
                      <w:rPr>
                        <w:rFonts w:ascii="Cambria Math" w:hAnsi="Cambria Math"/>
                        <w:i/>
                        <w:color w:val="000000" w:themeColor="text1"/>
                        <w:lang w:val="en-US"/>
                      </w:rPr>
                    </m:ctrlPr>
                  </m:dPr>
                  <m:e>
                    <m:r>
                      <w:rPr>
                        <w:rFonts w:ascii="Cambria Math" w:hAnsi="Cambria Math"/>
                        <w:color w:val="000000" w:themeColor="text1"/>
                        <w:lang w:val="en-US"/>
                      </w:rPr>
                      <m:t xml:space="preserve">0, </m:t>
                    </m:r>
                    <m:sSub>
                      <m:sSubPr>
                        <m:ctrlPr>
                          <w:rPr>
                            <w:rFonts w:ascii="Cambria Math" w:hAnsi="Cambria Math"/>
                            <w:i/>
                            <w:color w:val="000000" w:themeColor="text1"/>
                            <w:lang w:val="en-US"/>
                          </w:rPr>
                        </m:ctrlPr>
                      </m:sSubPr>
                      <m:e>
                        <m:r>
                          <w:rPr>
                            <w:rFonts w:ascii="Cambria Math" w:hAnsi="Cambria Math"/>
                            <w:color w:val="000000" w:themeColor="text1"/>
                            <w:lang w:val="en-US"/>
                          </w:rPr>
                          <m:t>s</m:t>
                        </m:r>
                      </m:e>
                      <m:sub>
                        <m:r>
                          <w:rPr>
                            <w:rFonts w:ascii="Cambria Math" w:hAnsi="Cambria Math"/>
                            <w:color w:val="000000" w:themeColor="text1"/>
                            <w:lang w:val="en-US"/>
                          </w:rPr>
                          <m:t>d</m:t>
                        </m:r>
                      </m:sub>
                    </m:sSub>
                    <m:r>
                      <w:rPr>
                        <w:rFonts w:ascii="Cambria Math" w:hAnsi="Cambria Math"/>
                        <w:color w:val="000000" w:themeColor="text1"/>
                        <w:lang w:val="en-US"/>
                      </w:rPr>
                      <m:t>cov</m:t>
                    </m:r>
                    <m:d>
                      <m:dPr>
                        <m:ctrlPr>
                          <w:rPr>
                            <w:rFonts w:ascii="Cambria Math" w:hAnsi="Cambria Math"/>
                            <w:i/>
                            <w:color w:val="000000" w:themeColor="text1"/>
                            <w:lang w:val="en-US"/>
                          </w:rPr>
                        </m:ctrlPr>
                      </m:dPr>
                      <m:e>
                        <m:sSup>
                          <m:sSupPr>
                            <m:ctrlPr>
                              <w:rPr>
                                <w:rFonts w:ascii="Cambria Math" w:hAnsi="Cambria Math"/>
                                <w:i/>
                                <w:color w:val="000000" w:themeColor="text1"/>
                                <w:lang w:val="en-US"/>
                              </w:rPr>
                            </m:ctrlPr>
                          </m:sSupPr>
                          <m:e>
                            <m:r>
                              <m:rPr>
                                <m:sty m:val="bi"/>
                              </m:rPr>
                              <w:rPr>
                                <w:rFonts w:ascii="Cambria Math" w:hAnsi="Cambria Math"/>
                                <w:color w:val="000000" w:themeColor="text1"/>
                                <w:lang w:val="en-US"/>
                              </w:rPr>
                              <m:t>θ</m:t>
                            </m:r>
                          </m:e>
                          <m:sup>
                            <m:r>
                              <w:rPr>
                                <w:rFonts w:ascii="Cambria Math" w:hAnsi="Cambria Math"/>
                                <w:color w:val="000000" w:themeColor="text1"/>
                                <w:lang w:val="en-US"/>
                              </w:rPr>
                              <m:t>test run</m:t>
                            </m:r>
                          </m:sup>
                        </m:sSup>
                      </m:e>
                    </m:d>
                  </m:e>
                </m:d>
                <m:r>
                  <w:rPr>
                    <w:rFonts w:ascii="Cambria Math" w:hAnsi="Cambria Math"/>
                    <w:color w:val="000000" w:themeColor="text1"/>
                    <w:lang w:val="en-US"/>
                  </w:rPr>
                  <m:t xml:space="preserve">            k≤</m:t>
                </m:r>
                <m:sSub>
                  <m:sSubPr>
                    <m:ctrlPr>
                      <w:rPr>
                        <w:rFonts w:ascii="Cambria Math" w:hAnsi="Cambria Math"/>
                        <w:i/>
                        <w:color w:val="000000" w:themeColor="text1"/>
                        <w:lang w:val="en-US"/>
                      </w:rPr>
                    </m:ctrlPr>
                  </m:sSubPr>
                  <m:e>
                    <m:r>
                      <w:rPr>
                        <w:rFonts w:ascii="Cambria Math" w:hAnsi="Cambria Math"/>
                        <w:color w:val="000000" w:themeColor="text1"/>
                        <w:lang w:val="en-US"/>
                      </w:rPr>
                      <m:t>k</m:t>
                    </m:r>
                  </m:e>
                  <m:sub>
                    <m:r>
                      <w:rPr>
                        <w:rFonts w:ascii="Cambria Math" w:hAnsi="Cambria Math"/>
                        <w:color w:val="000000" w:themeColor="text1"/>
                        <w:lang w:val="en-US"/>
                      </w:rPr>
                      <m:t>0</m:t>
                    </m:r>
                  </m:sub>
                </m:sSub>
              </m:e>
              <m:e>
                <m:sSup>
                  <m:sSupPr>
                    <m:ctrlPr>
                      <w:rPr>
                        <w:rFonts w:ascii="Cambria Math" w:hAnsi="Cambria Math"/>
                        <w:i/>
                        <w:color w:val="000000" w:themeColor="text1"/>
                        <w:lang w:val="en-US"/>
                      </w:rPr>
                    </m:ctrlPr>
                  </m:sSupPr>
                  <m:e>
                    <m:r>
                      <w:rPr>
                        <w:rFonts w:ascii="Cambria Math" w:hAnsi="Cambria Math"/>
                        <w:color w:val="000000" w:themeColor="text1"/>
                        <w:lang w:val="en-US"/>
                      </w:rPr>
                      <m:t>θ</m:t>
                    </m:r>
                  </m:e>
                  <m:sup>
                    <m:r>
                      <w:rPr>
                        <w:rFonts w:ascii="Cambria Math" w:hAnsi="Cambria Math"/>
                        <w:color w:val="000000" w:themeColor="text1"/>
                        <w:lang w:val="en-US"/>
                      </w:rPr>
                      <m:t>k-1</m:t>
                    </m:r>
                  </m:sup>
                </m:sSup>
                <m:r>
                  <m:rPr>
                    <m:scr m:val="script"/>
                  </m:rPr>
                  <w:rPr>
                    <w:rFonts w:ascii="Cambria Math" w:hAnsi="Cambria Math"/>
                    <w:color w:val="000000" w:themeColor="text1"/>
                    <w:lang w:val="en-US"/>
                  </w:rPr>
                  <m:t>+N</m:t>
                </m:r>
                <m:d>
                  <m:dPr>
                    <m:ctrlPr>
                      <w:rPr>
                        <w:rFonts w:ascii="Cambria Math" w:hAnsi="Cambria Math"/>
                        <w:i/>
                        <w:color w:val="000000" w:themeColor="text1"/>
                        <w:lang w:val="en-US"/>
                      </w:rPr>
                    </m:ctrlPr>
                  </m:dPr>
                  <m:e>
                    <m:r>
                      <w:rPr>
                        <w:rFonts w:ascii="Cambria Math" w:hAnsi="Cambria Math"/>
                        <w:color w:val="000000" w:themeColor="text1"/>
                        <w:lang w:val="en-US"/>
                      </w:rPr>
                      <m:t xml:space="preserve">0, </m:t>
                    </m:r>
                    <m:sSub>
                      <m:sSubPr>
                        <m:ctrlPr>
                          <w:rPr>
                            <w:rFonts w:ascii="Cambria Math" w:hAnsi="Cambria Math"/>
                            <w:i/>
                            <w:color w:val="000000" w:themeColor="text1"/>
                            <w:lang w:val="en-US"/>
                          </w:rPr>
                        </m:ctrlPr>
                      </m:sSubPr>
                      <m:e>
                        <m:r>
                          <w:rPr>
                            <w:rFonts w:ascii="Cambria Math" w:hAnsi="Cambria Math"/>
                            <w:color w:val="000000" w:themeColor="text1"/>
                            <w:lang w:val="en-US"/>
                          </w:rPr>
                          <m:t>s</m:t>
                        </m:r>
                      </m:e>
                      <m:sub>
                        <m:r>
                          <w:rPr>
                            <w:rFonts w:ascii="Cambria Math" w:hAnsi="Cambria Math"/>
                            <w:color w:val="000000" w:themeColor="text1"/>
                            <w:lang w:val="en-US"/>
                          </w:rPr>
                          <m:t>d</m:t>
                        </m:r>
                      </m:sub>
                    </m:sSub>
                    <m:r>
                      <w:rPr>
                        <w:rFonts w:ascii="Cambria Math" w:hAnsi="Cambria Math"/>
                        <w:color w:val="000000" w:themeColor="text1"/>
                        <w:lang w:val="en-US"/>
                      </w:rPr>
                      <m:t>cov</m:t>
                    </m:r>
                    <m:d>
                      <m:dPr>
                        <m:ctrlPr>
                          <w:rPr>
                            <w:rFonts w:ascii="Cambria Math" w:hAnsi="Cambria Math"/>
                            <w:i/>
                            <w:color w:val="000000" w:themeColor="text1"/>
                            <w:lang w:val="en-US"/>
                          </w:rPr>
                        </m:ctrlPr>
                      </m:dPr>
                      <m:e>
                        <m:sSup>
                          <m:sSupPr>
                            <m:ctrlPr>
                              <w:rPr>
                                <w:rFonts w:ascii="Cambria Math" w:hAnsi="Cambria Math"/>
                                <w:i/>
                                <w:color w:val="000000" w:themeColor="text1"/>
                                <w:lang w:val="en-US"/>
                              </w:rPr>
                            </m:ctrlPr>
                          </m:sSupPr>
                          <m:e>
                            <m:r>
                              <m:rPr>
                                <m:sty m:val="bi"/>
                              </m:rPr>
                              <w:rPr>
                                <w:rFonts w:ascii="Cambria Math" w:hAnsi="Cambria Math"/>
                                <w:color w:val="000000" w:themeColor="text1"/>
                                <w:lang w:val="en-US"/>
                              </w:rPr>
                              <m:t>θ</m:t>
                            </m:r>
                          </m:e>
                          <m:sup>
                            <m:r>
                              <w:rPr>
                                <w:rFonts w:ascii="Cambria Math" w:hAnsi="Cambria Math"/>
                                <w:color w:val="000000" w:themeColor="text1"/>
                                <w:lang w:val="en-US"/>
                              </w:rPr>
                              <m:t>formal run</m:t>
                            </m:r>
                          </m:sup>
                        </m:sSup>
                      </m:e>
                    </m:d>
                  </m:e>
                </m:d>
                <m:r>
                  <w:rPr>
                    <w:rFonts w:ascii="Cambria Math" w:hAnsi="Cambria Math"/>
                    <w:color w:val="000000" w:themeColor="text1"/>
                    <w:lang w:val="en-US"/>
                  </w:rPr>
                  <m:t xml:space="preserve">    k&gt;</m:t>
                </m:r>
                <m:sSub>
                  <m:sSubPr>
                    <m:ctrlPr>
                      <w:rPr>
                        <w:rFonts w:ascii="Cambria Math" w:hAnsi="Cambria Math"/>
                        <w:i/>
                        <w:color w:val="000000" w:themeColor="text1"/>
                        <w:lang w:val="en-US"/>
                      </w:rPr>
                    </m:ctrlPr>
                  </m:sSubPr>
                  <m:e>
                    <m:r>
                      <w:rPr>
                        <w:rFonts w:ascii="Cambria Math" w:hAnsi="Cambria Math"/>
                        <w:color w:val="000000" w:themeColor="text1"/>
                        <w:lang w:val="en-US"/>
                      </w:rPr>
                      <m:t>k</m:t>
                    </m:r>
                  </m:e>
                  <m:sub>
                    <m:r>
                      <w:rPr>
                        <w:rFonts w:ascii="Cambria Math" w:hAnsi="Cambria Math"/>
                        <w:color w:val="000000" w:themeColor="text1"/>
                        <w:lang w:val="en-US"/>
                      </w:rPr>
                      <m:t>0</m:t>
                    </m:r>
                  </m:sub>
                </m:sSub>
              </m:e>
            </m:eqArr>
          </m:e>
        </m:d>
      </m:oMath>
      <w:r w:rsidR="00F30028" w:rsidRPr="00F30028">
        <w:rPr>
          <w:color w:val="000000" w:themeColor="text1"/>
          <w:lang w:val="en-US"/>
        </w:rPr>
        <w:t xml:space="preserve">, where we calculate the covariance matrix of parameters by the results of the test run at the starting stage of the formal run (i.e., before the </w:t>
      </w:r>
      <m:oMath>
        <m:sSubSup>
          <m:sSubSupPr>
            <m:ctrlPr>
              <w:rPr>
                <w:rFonts w:ascii="Cambria Math" w:hAnsi="Cambria Math"/>
                <w:i/>
                <w:color w:val="000000" w:themeColor="text1"/>
                <w:lang w:val="en-US"/>
              </w:rPr>
            </m:ctrlPr>
          </m:sSubSupPr>
          <m:e>
            <m:r>
              <w:rPr>
                <w:rFonts w:ascii="Cambria Math" w:hAnsi="Cambria Math"/>
                <w:color w:val="000000" w:themeColor="text1"/>
                <w:lang w:val="en-US"/>
              </w:rPr>
              <m:t>k</m:t>
            </m:r>
          </m:e>
          <m:sub>
            <m:r>
              <w:rPr>
                <w:rFonts w:ascii="Cambria Math" w:hAnsi="Cambria Math"/>
                <w:color w:val="000000" w:themeColor="text1"/>
                <w:lang w:val="en-US"/>
              </w:rPr>
              <m:t>0</m:t>
            </m:r>
          </m:sub>
          <m:sup>
            <m:r>
              <w:rPr>
                <w:rFonts w:ascii="Cambria Math" w:hAnsi="Cambria Math"/>
                <w:color w:val="000000" w:themeColor="text1"/>
                <w:lang w:val="en-US"/>
              </w:rPr>
              <m:t>th</m:t>
            </m:r>
          </m:sup>
        </m:sSubSup>
      </m:oMath>
      <w:r w:rsidR="00F30028" w:rsidRPr="00F30028">
        <w:rPr>
          <w:color w:val="000000" w:themeColor="text1"/>
          <w:lang w:val="en-US"/>
        </w:rPr>
        <w:t xml:space="preserve"> iteration). The </w:t>
      </w:r>
      <m:oMath>
        <m:sSub>
          <m:sSubPr>
            <m:ctrlPr>
              <w:rPr>
                <w:rFonts w:ascii="Cambria Math" w:hAnsi="Cambria Math"/>
                <w:i/>
                <w:color w:val="000000" w:themeColor="text1"/>
                <w:lang w:val="en-US"/>
              </w:rPr>
            </m:ctrlPr>
          </m:sSubPr>
          <m:e>
            <m:r>
              <w:rPr>
                <w:rFonts w:ascii="Cambria Math" w:hAnsi="Cambria Math"/>
                <w:color w:val="000000" w:themeColor="text1"/>
                <w:lang w:val="en-US"/>
              </w:rPr>
              <m:t>s</m:t>
            </m:r>
          </m:e>
          <m:sub>
            <m:r>
              <w:rPr>
                <w:rFonts w:ascii="Cambria Math" w:hAnsi="Cambria Math"/>
                <w:color w:val="000000" w:themeColor="text1"/>
                <w:lang w:val="en-US"/>
              </w:rPr>
              <m:t>d</m:t>
            </m:r>
          </m:sub>
        </m:sSub>
      </m:oMath>
      <w:r w:rsidR="00F30028" w:rsidRPr="00F30028">
        <w:rPr>
          <w:color w:val="000000" w:themeColor="text1"/>
          <w:lang w:val="en-US"/>
        </w:rPr>
        <w:t xml:space="preserve"> is a multiplier that only depends on the number of investigated parameters for the best efficiency of the MCMC simulation. After some iterations of the formal run, we continuously update the covariance information from the formal run results. The point </w:t>
      </w:r>
      <m:oMath>
        <m:sSub>
          <m:sSubPr>
            <m:ctrlPr>
              <w:rPr>
                <w:rFonts w:ascii="Cambria Math" w:hAnsi="Cambria Math"/>
                <w:i/>
                <w:color w:val="000000" w:themeColor="text1"/>
                <w:lang w:val="en-US"/>
              </w:rPr>
            </m:ctrlPr>
          </m:sSubPr>
          <m:e>
            <m:r>
              <w:rPr>
                <w:rFonts w:ascii="Cambria Math" w:hAnsi="Cambria Math"/>
                <w:color w:val="000000" w:themeColor="text1"/>
                <w:lang w:val="en-US"/>
              </w:rPr>
              <m:t>k</m:t>
            </m:r>
          </m:e>
          <m:sub>
            <m:r>
              <w:rPr>
                <w:rFonts w:ascii="Cambria Math" w:hAnsi="Cambria Math"/>
                <w:color w:val="000000" w:themeColor="text1"/>
                <w:lang w:val="en-US"/>
              </w:rPr>
              <m:t>0</m:t>
            </m:r>
          </m:sub>
        </m:sSub>
      </m:oMath>
      <w:r w:rsidR="00F30028" w:rsidRPr="00F30028">
        <w:rPr>
          <w:color w:val="000000" w:themeColor="text1"/>
          <w:lang w:val="en-US"/>
        </w:rPr>
        <w:t xml:space="preserve"> is an empirical value we may set based on experience, depending on how fast we think the formal run can fully utilize the prior information in the test run.</w:t>
      </w:r>
      <w:r w:rsidR="00981EC6">
        <w:rPr>
          <w:color w:val="000000" w:themeColor="text1"/>
          <w:lang w:val="en-US"/>
        </w:rPr>
        <w:t xml:space="preserve"> </w:t>
      </w:r>
      <w:r w:rsidR="00981EC6" w:rsidRPr="00981EC6">
        <w:rPr>
          <w:color w:val="000000" w:themeColor="text1"/>
          <w:u w:val="single"/>
          <w:lang w:val="en-US"/>
        </w:rPr>
        <w:t xml:space="preserve">We recommend set default </w:t>
      </w:r>
      <m:oMath>
        <m:sSub>
          <m:sSubPr>
            <m:ctrlPr>
              <w:rPr>
                <w:rFonts w:ascii="Cambria Math" w:hAnsi="Cambria Math"/>
                <w:i/>
                <w:color w:val="000000" w:themeColor="text1"/>
                <w:u w:val="single"/>
                <w:lang w:val="en-US"/>
              </w:rPr>
            </m:ctrlPr>
          </m:sSubPr>
          <m:e>
            <m:r>
              <w:rPr>
                <w:rFonts w:ascii="Cambria Math" w:hAnsi="Cambria Math"/>
                <w:color w:val="000000" w:themeColor="text1"/>
                <w:u w:val="single"/>
                <w:lang w:val="en-US"/>
              </w:rPr>
              <m:t>s</m:t>
            </m:r>
          </m:e>
          <m:sub>
            <m:r>
              <w:rPr>
                <w:rFonts w:ascii="Cambria Math" w:hAnsi="Cambria Math"/>
                <w:color w:val="000000" w:themeColor="text1"/>
                <w:u w:val="single"/>
                <w:lang w:val="en-US"/>
              </w:rPr>
              <m:t>d</m:t>
            </m:r>
          </m:sub>
        </m:sSub>
        <m:r>
          <w:rPr>
            <w:rFonts w:ascii="Cambria Math" w:hAnsi="Cambria Math"/>
            <w:color w:val="000000" w:themeColor="text1"/>
            <w:u w:val="single"/>
            <w:lang w:val="en-US"/>
          </w:rPr>
          <m:t>=</m:t>
        </m:r>
        <m:f>
          <m:fPr>
            <m:ctrlPr>
              <w:rPr>
                <w:rFonts w:ascii="Cambria Math" w:hAnsi="Cambria Math"/>
                <w:i/>
                <w:color w:val="000000" w:themeColor="text1"/>
                <w:u w:val="single"/>
                <w:lang w:val="en-US"/>
              </w:rPr>
            </m:ctrlPr>
          </m:fPr>
          <m:num>
            <m:sSup>
              <m:sSupPr>
                <m:ctrlPr>
                  <w:rPr>
                    <w:rFonts w:ascii="Cambria Math" w:hAnsi="Cambria Math"/>
                    <w:i/>
                    <w:color w:val="000000" w:themeColor="text1"/>
                    <w:u w:val="single"/>
                    <w:lang w:val="en-US"/>
                  </w:rPr>
                </m:ctrlPr>
              </m:sSupPr>
              <m:e>
                <m:r>
                  <w:rPr>
                    <w:rFonts w:ascii="Cambria Math" w:hAnsi="Cambria Math"/>
                    <w:color w:val="000000" w:themeColor="text1"/>
                    <w:u w:val="single"/>
                    <w:lang w:val="en-US"/>
                  </w:rPr>
                  <m:t>2.4</m:t>
                </m:r>
              </m:e>
              <m:sup>
                <m:r>
                  <w:rPr>
                    <w:rFonts w:ascii="Cambria Math" w:hAnsi="Cambria Math"/>
                    <w:color w:val="000000" w:themeColor="text1"/>
                    <w:u w:val="single"/>
                    <w:lang w:val="en-US"/>
                  </w:rPr>
                  <m:t>2</m:t>
                </m:r>
              </m:sup>
            </m:sSup>
          </m:num>
          <m:den>
            <m:sSub>
              <m:sSubPr>
                <m:ctrlPr>
                  <w:rPr>
                    <w:rFonts w:ascii="Cambria Math" w:hAnsi="Cambria Math"/>
                    <w:i/>
                    <w:color w:val="000000" w:themeColor="text1"/>
                    <w:u w:val="single"/>
                    <w:lang w:val="en-US"/>
                  </w:rPr>
                </m:ctrlPr>
              </m:sSubPr>
              <m:e>
                <m:r>
                  <w:rPr>
                    <w:rFonts w:ascii="Cambria Math" w:hAnsi="Cambria Math"/>
                    <w:color w:val="000000" w:themeColor="text1"/>
                    <w:u w:val="single"/>
                    <w:lang w:val="en-US"/>
                  </w:rPr>
                  <m:t>n</m:t>
                </m:r>
              </m:e>
              <m:sub>
                <m:r>
                  <w:rPr>
                    <w:rFonts w:ascii="Cambria Math" w:hAnsi="Cambria Math"/>
                    <w:color w:val="000000" w:themeColor="text1"/>
                    <w:u w:val="single"/>
                    <w:lang w:val="en-US"/>
                  </w:rPr>
                  <m:t>para</m:t>
                </m:r>
              </m:sub>
            </m:sSub>
          </m:den>
        </m:f>
      </m:oMath>
      <w:r w:rsidR="00981EC6" w:rsidRPr="00981EC6">
        <w:rPr>
          <w:color w:val="000000" w:themeColor="text1"/>
          <w:u w:val="single"/>
          <w:lang w:val="en-US"/>
        </w:rPr>
        <w:t xml:space="preserve"> and </w:t>
      </w:r>
      <m:oMath>
        <m:sSub>
          <m:sSubPr>
            <m:ctrlPr>
              <w:rPr>
                <w:rFonts w:ascii="Cambria Math" w:hAnsi="Cambria Math"/>
                <w:i/>
                <w:color w:val="000000" w:themeColor="text1"/>
                <w:u w:val="single"/>
                <w:lang w:val="en-US"/>
              </w:rPr>
            </m:ctrlPr>
          </m:sSubPr>
          <m:e>
            <m:r>
              <w:rPr>
                <w:rFonts w:ascii="Cambria Math" w:hAnsi="Cambria Math"/>
                <w:color w:val="000000" w:themeColor="text1"/>
                <w:u w:val="single"/>
                <w:lang w:val="en-US"/>
              </w:rPr>
              <m:t>k</m:t>
            </m:r>
          </m:e>
          <m:sub>
            <m:r>
              <w:rPr>
                <w:rFonts w:ascii="Cambria Math" w:hAnsi="Cambria Math"/>
                <w:color w:val="000000" w:themeColor="text1"/>
                <w:u w:val="single"/>
                <w:lang w:val="en-US"/>
              </w:rPr>
              <m:t>0</m:t>
            </m:r>
          </m:sub>
        </m:sSub>
        <m:r>
          <w:rPr>
            <w:rFonts w:ascii="Cambria Math" w:hAnsi="Cambria Math"/>
            <w:color w:val="000000" w:themeColor="text1"/>
            <w:u w:val="single"/>
            <w:lang w:val="en-US"/>
          </w:rPr>
          <m:t>=4,000</m:t>
        </m:r>
      </m:oMath>
      <w:r w:rsidR="00981EC6" w:rsidRPr="00981EC6">
        <w:rPr>
          <w:color w:val="000000" w:themeColor="text1"/>
          <w:u w:val="single"/>
          <w:lang w:val="en-US"/>
        </w:rPr>
        <w:t xml:space="preserve"> as a start. Both of them can be adjusted in order to obtain better data assimilation results</w:t>
      </w:r>
    </w:p>
    <w:p w14:paraId="5FDFD9D9" w14:textId="5D4AC5B8" w:rsidR="00EC7A82" w:rsidRPr="001D42FE" w:rsidRDefault="00EC7A82" w:rsidP="00EA1C02">
      <w:pPr>
        <w:pStyle w:val="ListParagraph"/>
        <w:numPr>
          <w:ilvl w:val="2"/>
          <w:numId w:val="2"/>
        </w:numPr>
        <w:spacing w:line="480" w:lineRule="auto"/>
      </w:pPr>
      <w:r>
        <w:rPr>
          <w:color w:val="000000" w:themeColor="text1"/>
          <w:lang w:val="en-US"/>
        </w:rPr>
        <w:t>Iteration number</w:t>
      </w:r>
      <w:r w:rsidR="000A7402">
        <w:rPr>
          <w:color w:val="000000" w:themeColor="text1"/>
          <w:lang w:val="en-US"/>
        </w:rPr>
        <w:t xml:space="preserve"> [</w:t>
      </w:r>
      <w:r w:rsidR="000A7402" w:rsidRPr="00E8133E">
        <w:rPr>
          <w:rFonts w:ascii="Andale Mono" w:hAnsi="Andale Mono"/>
          <w:highlight w:val="yellow"/>
        </w:rPr>
        <w:t>demo code/</w:t>
      </w:r>
      <w:proofErr w:type="spellStart"/>
      <w:r w:rsidR="000A7402" w:rsidRPr="00E8133E">
        <w:rPr>
          <w:rFonts w:ascii="Andale Mono" w:hAnsi="Andale Mono"/>
          <w:highlight w:val="yellow"/>
        </w:rPr>
        <w:t>src_da</w:t>
      </w:r>
      <w:proofErr w:type="spellEnd"/>
      <w:r w:rsidR="000A7402" w:rsidRPr="00E8133E">
        <w:rPr>
          <w:rFonts w:ascii="Andale Mono" w:hAnsi="Andale Mono"/>
          <w:highlight w:val="yellow"/>
        </w:rPr>
        <w:t>/</w:t>
      </w:r>
      <w:proofErr w:type="spellStart"/>
      <w:r w:rsidR="000A7402" w:rsidRPr="00E8133E">
        <w:rPr>
          <w:rFonts w:ascii="Andale Mono" w:hAnsi="Andale Mono"/>
          <w:highlight w:val="yellow"/>
        </w:rPr>
        <w:t>da_reconstruct</w:t>
      </w:r>
      <w:proofErr w:type="spellEnd"/>
      <w:r w:rsidR="00AA2887">
        <w:rPr>
          <w:rFonts w:ascii="Andale Mono" w:hAnsi="Andale Mono"/>
          <w:highlight w:val="yellow"/>
          <w:lang w:val="de-DE"/>
        </w:rPr>
        <w:t>_</w:t>
      </w:r>
      <w:proofErr w:type="spellStart"/>
      <w:r w:rsidR="0053505B" w:rsidRPr="00273426">
        <w:rPr>
          <w:rFonts w:ascii="Andale Mono" w:hAnsi="Andale Mono"/>
          <w:highlight w:val="yellow"/>
        </w:rPr>
        <w:t>transient</w:t>
      </w:r>
      <w:r w:rsidR="000A7402" w:rsidRPr="00E8133E">
        <w:rPr>
          <w:rFonts w:ascii="Andale Mono" w:hAnsi="Andale Mono"/>
          <w:highlight w:val="yellow"/>
        </w:rPr>
        <w:t>.m</w:t>
      </w:r>
      <w:proofErr w:type="spellEnd"/>
      <w:r w:rsidR="000A7402" w:rsidRPr="00E8133E">
        <w:rPr>
          <w:rFonts w:ascii="Andale Mono" w:hAnsi="Andale Mono"/>
          <w:highlight w:val="yellow"/>
        </w:rPr>
        <w:t xml:space="preserve"> #L</w:t>
      </w:r>
      <w:r w:rsidR="00A522B1">
        <w:rPr>
          <w:rFonts w:ascii="Andale Mono" w:hAnsi="Andale Mono"/>
          <w:highlight w:val="yellow"/>
        </w:rPr>
        <w:t>1</w:t>
      </w:r>
      <w:r w:rsidR="00515FD3">
        <w:rPr>
          <w:rFonts w:ascii="Andale Mono" w:hAnsi="Andale Mono"/>
          <w:highlight w:val="yellow"/>
        </w:rPr>
        <w:t>9</w:t>
      </w:r>
      <w:r w:rsidR="00A522B1">
        <w:rPr>
          <w:rFonts w:ascii="Andale Mono" w:hAnsi="Andale Mono"/>
          <w:highlight w:val="yellow"/>
        </w:rPr>
        <w:t>1</w:t>
      </w:r>
      <w:r w:rsidR="000A7402">
        <w:rPr>
          <w:color w:val="000000" w:themeColor="text1"/>
          <w:lang w:val="en-US"/>
        </w:rPr>
        <w:t>]</w:t>
      </w:r>
      <w:r>
        <w:rPr>
          <w:color w:val="000000" w:themeColor="text1"/>
          <w:lang w:val="en-US"/>
        </w:rPr>
        <w:t>: 30,000 to 100,000</w:t>
      </w:r>
    </w:p>
    <w:p w14:paraId="5C897B47" w14:textId="77777777" w:rsidR="001D42FE" w:rsidRPr="00147206" w:rsidRDefault="001D42FE" w:rsidP="001D42FE">
      <w:pPr>
        <w:pStyle w:val="ListParagraph"/>
        <w:spacing w:line="480" w:lineRule="auto"/>
        <w:ind w:left="1800"/>
      </w:pPr>
    </w:p>
    <w:p w14:paraId="727AFB32" w14:textId="0D22D484" w:rsidR="00147206" w:rsidRPr="001D42FE" w:rsidRDefault="00566DBF" w:rsidP="00F23542">
      <w:pPr>
        <w:pStyle w:val="ListParagraph"/>
        <w:numPr>
          <w:ilvl w:val="0"/>
          <w:numId w:val="2"/>
        </w:numPr>
        <w:spacing w:line="480" w:lineRule="auto"/>
        <w:rPr>
          <w:b/>
          <w:bCs/>
        </w:rPr>
      </w:pPr>
      <w:r w:rsidRPr="001D42FE">
        <w:rPr>
          <w:b/>
          <w:bCs/>
        </w:rPr>
        <w:t>Assessment of data assimilation performance</w:t>
      </w:r>
    </w:p>
    <w:p w14:paraId="0814539C" w14:textId="77777777" w:rsidR="00981EC6" w:rsidRPr="00A149CC" w:rsidRDefault="00462765" w:rsidP="00A80B8C">
      <w:pPr>
        <w:pStyle w:val="ListParagraph"/>
        <w:numPr>
          <w:ilvl w:val="1"/>
          <w:numId w:val="2"/>
        </w:numPr>
        <w:spacing w:line="480" w:lineRule="auto"/>
        <w:rPr>
          <w:b/>
          <w:bCs/>
        </w:rPr>
      </w:pPr>
      <w:r w:rsidRPr="00A149CC">
        <w:rPr>
          <w:b/>
          <w:bCs/>
        </w:rPr>
        <w:t>Acceptance ratio</w:t>
      </w:r>
      <w:r w:rsidR="00981EC6" w:rsidRPr="00A149CC">
        <w:rPr>
          <w:b/>
          <w:bCs/>
        </w:rPr>
        <w:t xml:space="preserve">: </w:t>
      </w:r>
    </w:p>
    <w:p w14:paraId="781FA95D" w14:textId="009CEC66" w:rsidR="00462765" w:rsidRDefault="00981EC6" w:rsidP="00981EC6">
      <w:pPr>
        <w:pStyle w:val="ListParagraph"/>
        <w:numPr>
          <w:ilvl w:val="2"/>
          <w:numId w:val="2"/>
        </w:numPr>
        <w:spacing w:line="480" w:lineRule="auto"/>
      </w:pPr>
      <w:r>
        <w:t xml:space="preserve">Only use the results of formal run in calculation </w:t>
      </w:r>
    </w:p>
    <w:p w14:paraId="6A3DC974" w14:textId="0B23CAEC" w:rsidR="00981EC6" w:rsidRPr="00981EC6" w:rsidRDefault="00981EC6" w:rsidP="00981EC6">
      <w:pPr>
        <w:pStyle w:val="ListParagraph"/>
        <w:numPr>
          <w:ilvl w:val="2"/>
          <w:numId w:val="2"/>
        </w:numPr>
        <w:spacing w:line="480" w:lineRule="auto"/>
      </w:pPr>
      <m:oMath>
        <m:r>
          <w:rPr>
            <w:rFonts w:ascii="Cambria Math" w:hAnsi="Cambria Math"/>
          </w:rPr>
          <m:t>AR=</m:t>
        </m:r>
        <m:f>
          <m:fPr>
            <m:ctrlPr>
              <w:rPr>
                <w:rFonts w:ascii="Cambria Math" w:hAnsi="Cambria Math"/>
                <w:i/>
              </w:rPr>
            </m:ctrlPr>
          </m:fPr>
          <m:num>
            <m:r>
              <w:rPr>
                <w:rFonts w:ascii="Cambria Math" w:hAnsi="Cambria Math"/>
              </w:rPr>
              <m:t>number of accepted sets of parameters</m:t>
            </m:r>
          </m:num>
          <m:den>
            <m:r>
              <w:rPr>
                <w:rFonts w:ascii="Cambria Math" w:hAnsi="Cambria Math"/>
              </w:rPr>
              <m:t>totoal number of iterations</m:t>
            </m:r>
          </m:den>
        </m:f>
      </m:oMath>
    </w:p>
    <w:p w14:paraId="28FA2481" w14:textId="3605811A" w:rsidR="00981EC6" w:rsidRPr="005C664D" w:rsidRDefault="00981EC6" w:rsidP="00981EC6">
      <w:pPr>
        <w:pStyle w:val="ListParagraph"/>
        <w:numPr>
          <w:ilvl w:val="2"/>
          <w:numId w:val="2"/>
        </w:numPr>
        <w:spacing w:line="480" w:lineRule="auto"/>
        <w:rPr>
          <w:u w:val="single"/>
        </w:rPr>
      </w:pPr>
      <w:r w:rsidRPr="005C664D">
        <w:rPr>
          <w:u w:val="single"/>
        </w:rPr>
        <w:t xml:space="preserve">Criteria: control the AR </w:t>
      </w:r>
      <w:r w:rsidR="005C664D" w:rsidRPr="005C664D">
        <w:rPr>
          <w:u w:val="single"/>
        </w:rPr>
        <w:t>between 10% - 50%</w:t>
      </w:r>
    </w:p>
    <w:p w14:paraId="3767BD7D" w14:textId="72AC9C48" w:rsidR="005C664D" w:rsidRPr="00A149CC" w:rsidRDefault="00462765" w:rsidP="005C664D">
      <w:pPr>
        <w:pStyle w:val="ListParagraph"/>
        <w:numPr>
          <w:ilvl w:val="1"/>
          <w:numId w:val="2"/>
        </w:numPr>
        <w:spacing w:line="480" w:lineRule="auto"/>
        <w:rPr>
          <w:b/>
          <w:bCs/>
        </w:rPr>
      </w:pPr>
      <w:r w:rsidRPr="00A149CC">
        <w:rPr>
          <w:b/>
          <w:bCs/>
        </w:rPr>
        <w:t xml:space="preserve">G-R statistic </w:t>
      </w:r>
      <w:r w:rsidR="005C664D" w:rsidRPr="00A149CC">
        <w:rPr>
          <w:b/>
          <w:bCs/>
        </w:rPr>
        <w:t>(indicator of MCMC convergence)</w:t>
      </w:r>
      <w:r w:rsidR="00A522B1">
        <w:rPr>
          <w:b/>
          <w:bCs/>
        </w:rPr>
        <w:t xml:space="preserve"> </w:t>
      </w:r>
      <w:r w:rsidR="00A522B1">
        <w:rPr>
          <w:color w:val="000000" w:themeColor="text1"/>
          <w:lang w:val="en-US"/>
        </w:rPr>
        <w:t>[</w:t>
      </w:r>
      <w:r w:rsidR="00A522B1" w:rsidRPr="00E8133E">
        <w:rPr>
          <w:rFonts w:ascii="Andale Mono" w:hAnsi="Andale Mono"/>
          <w:highlight w:val="yellow"/>
        </w:rPr>
        <w:t>demo code/</w:t>
      </w:r>
      <w:proofErr w:type="spellStart"/>
      <w:r w:rsidR="00A522B1" w:rsidRPr="00E8133E">
        <w:rPr>
          <w:rFonts w:ascii="Andale Mono" w:hAnsi="Andale Mono"/>
          <w:highlight w:val="yellow"/>
        </w:rPr>
        <w:t>src_da</w:t>
      </w:r>
      <w:proofErr w:type="spellEnd"/>
      <w:r w:rsidR="00A522B1" w:rsidRPr="00E8133E">
        <w:rPr>
          <w:rFonts w:ascii="Andale Mono" w:hAnsi="Andale Mono"/>
          <w:highlight w:val="yellow"/>
        </w:rPr>
        <w:t>/</w:t>
      </w:r>
      <w:proofErr w:type="spellStart"/>
      <w:r w:rsidR="00A522B1" w:rsidRPr="00E8133E">
        <w:rPr>
          <w:rFonts w:ascii="Andale Mono" w:hAnsi="Andale Mono"/>
          <w:highlight w:val="yellow"/>
        </w:rPr>
        <w:t>da_reconstruct</w:t>
      </w:r>
      <w:r w:rsidR="00AA2887" w:rsidRPr="00A20E5C">
        <w:rPr>
          <w:rFonts w:ascii="Andale Mono" w:hAnsi="Andale Mono"/>
          <w:highlight w:val="yellow"/>
        </w:rPr>
        <w:t>_</w:t>
      </w:r>
      <w:r w:rsidR="00515FD3">
        <w:rPr>
          <w:rFonts w:ascii="Andale Mono" w:hAnsi="Andale Mono" w:hint="eastAsia"/>
          <w:highlight w:val="yellow"/>
        </w:rPr>
        <w:t>demo</w:t>
      </w:r>
      <w:r w:rsidR="00A522B1" w:rsidRPr="00E8133E">
        <w:rPr>
          <w:rFonts w:ascii="Andale Mono" w:hAnsi="Andale Mono"/>
          <w:highlight w:val="yellow"/>
        </w:rPr>
        <w:t>.m</w:t>
      </w:r>
      <w:proofErr w:type="spellEnd"/>
      <w:r w:rsidR="00A522B1" w:rsidRPr="00E8133E">
        <w:rPr>
          <w:rFonts w:ascii="Andale Mono" w:hAnsi="Andale Mono"/>
          <w:highlight w:val="yellow"/>
        </w:rPr>
        <w:t xml:space="preserve"> #L</w:t>
      </w:r>
      <w:r w:rsidR="00A522B1">
        <w:rPr>
          <w:rFonts w:ascii="Andale Mono" w:hAnsi="Andale Mono"/>
          <w:highlight w:val="yellow"/>
        </w:rPr>
        <w:t>407 - #L426</w:t>
      </w:r>
      <w:r w:rsidR="00A522B1">
        <w:rPr>
          <w:color w:val="000000" w:themeColor="text1"/>
          <w:lang w:val="en-US"/>
        </w:rPr>
        <w:t>]</w:t>
      </w:r>
    </w:p>
    <w:p w14:paraId="4BE01803" w14:textId="11460A99" w:rsidR="00064137" w:rsidRDefault="005C664D" w:rsidP="005C664D">
      <w:pPr>
        <w:pStyle w:val="ListParagraph"/>
        <w:numPr>
          <w:ilvl w:val="2"/>
          <w:numId w:val="2"/>
        </w:numPr>
        <w:spacing w:line="480" w:lineRule="auto"/>
        <w:rPr>
          <w:color w:val="000000" w:themeColor="text1"/>
        </w:rPr>
      </w:pPr>
      <w:r w:rsidRPr="005C664D">
        <w:rPr>
          <w:color w:val="000000" w:themeColor="text1"/>
        </w:rPr>
        <w:t xml:space="preserve">If parameter chains have reached </w:t>
      </w:r>
      <w:r w:rsidRPr="005C664D">
        <w:rPr>
          <w:noProof/>
          <w:color w:val="000000" w:themeColor="text1"/>
        </w:rPr>
        <w:t>convergence</w:t>
      </w:r>
      <w:r w:rsidRPr="005C664D">
        <w:rPr>
          <w:color w:val="000000" w:themeColor="text1"/>
        </w:rPr>
        <w:t xml:space="preserve">, the within-run variation should be roughly equal to the between-run variation. The within-run and </w:t>
      </w:r>
      <w:r w:rsidRPr="005C664D">
        <w:rPr>
          <w:noProof/>
          <w:color w:val="000000" w:themeColor="text1"/>
        </w:rPr>
        <w:t>between-run</w:t>
      </w:r>
      <w:r w:rsidRPr="005C664D">
        <w:rPr>
          <w:color w:val="000000" w:themeColor="text1"/>
        </w:rPr>
        <w:t xml:space="preserve"> variation are expressed as: </w:t>
      </w:r>
      <m:oMath>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K-1</m:t>
                    </m:r>
                  </m:den>
                </m:f>
                <m:nary>
                  <m:naryPr>
                    <m:chr m:val="∑"/>
                    <m:limLoc m:val="undOvr"/>
                    <m:ctrlPr>
                      <w:rPr>
                        <w:rFonts w:ascii="Cambria Math" w:hAnsi="Cambria Math"/>
                        <w:i/>
                        <w:color w:val="000000" w:themeColor="text1"/>
                      </w:rPr>
                    </m:ctrlPr>
                  </m:naryPr>
                  <m:sub>
                    <m:r>
                      <w:rPr>
                        <w:rFonts w:ascii="Cambria Math" w:hAnsi="Cambria Math"/>
                        <w:color w:val="000000" w:themeColor="text1"/>
                      </w:rPr>
                      <m:t>k=1</m:t>
                    </m:r>
                  </m:sub>
                  <m:sup>
                    <m:r>
                      <w:rPr>
                        <w:rFonts w:ascii="Cambria Math" w:hAnsi="Cambria Math"/>
                        <w:color w:val="000000" w:themeColor="text1"/>
                      </w:rPr>
                      <m:t>K</m:t>
                    </m:r>
                  </m:sup>
                  <m:e>
                    <m:sSup>
                      <m:sSupPr>
                        <m:ctrlPr>
                          <w:rPr>
                            <w:rFonts w:ascii="Cambria Math" w:hAnsi="Cambria Math"/>
                            <w:i/>
                            <w:color w:val="000000" w:themeColor="text1"/>
                          </w:rPr>
                        </m:ctrlPr>
                      </m:sSupPr>
                      <m:e>
                        <m:d>
                          <m:dPr>
                            <m:ctrlPr>
                              <w:rPr>
                                <w:rFonts w:ascii="Cambria Math" w:hAnsi="Cambria Math"/>
                                <w:i/>
                                <w:color w:val="000000" w:themeColor="text1"/>
                              </w:rPr>
                            </m:ctrlPr>
                          </m:dPr>
                          <m:e>
                            <m:sSubSup>
                              <m:sSubSupPr>
                                <m:ctrlPr>
                                  <w:rPr>
                                    <w:rFonts w:ascii="Cambria Math" w:hAnsi="Cambria Math"/>
                                    <w:i/>
                                    <w:color w:val="000000" w:themeColor="text1"/>
                                  </w:rPr>
                                </m:ctrlPr>
                              </m:sSubSupPr>
                              <m:e>
                                <m:acc>
                                  <m:accPr>
                                    <m:chr m:val="̅"/>
                                    <m:ctrlPr>
                                      <w:rPr>
                                        <w:rFonts w:ascii="Cambria Math" w:hAnsi="Cambria Math"/>
                                        <w:i/>
                                        <w:color w:val="000000" w:themeColor="text1"/>
                                      </w:rPr>
                                    </m:ctrlPr>
                                  </m:accPr>
                                  <m:e>
                                    <m:r>
                                      <w:rPr>
                                        <w:rFonts w:ascii="Cambria Math" w:hAnsi="Cambria Math"/>
                                        <w:color w:val="000000" w:themeColor="text1"/>
                                      </w:rPr>
                                      <m:t>c</m:t>
                                    </m:r>
                                  </m:e>
                                </m:acc>
                              </m:e>
                              <m:sub>
                                <m:r>
                                  <w:rPr>
                                    <w:rFonts w:ascii="Cambria Math" w:hAnsi="Cambria Math"/>
                                    <w:color w:val="000000" w:themeColor="text1"/>
                                  </w:rPr>
                                  <m:t>i</m:t>
                                </m:r>
                              </m:sub>
                              <m:sup>
                                <m:r>
                                  <w:rPr>
                                    <w:rFonts w:ascii="Cambria Math" w:hAnsi="Cambria Math"/>
                                    <w:color w:val="000000" w:themeColor="text1"/>
                                  </w:rPr>
                                  <m:t>., k</m:t>
                                </m:r>
                              </m:sup>
                            </m:sSubSup>
                            <m:r>
                              <w:rPr>
                                <w:rFonts w:ascii="Cambria Math" w:hAnsi="Cambria Math"/>
                                <w:color w:val="000000" w:themeColor="text1"/>
                              </w:rPr>
                              <m:t>-</m:t>
                            </m:r>
                            <m:sSubSup>
                              <m:sSubSupPr>
                                <m:ctrlPr>
                                  <w:rPr>
                                    <w:rFonts w:ascii="Cambria Math" w:hAnsi="Cambria Math"/>
                                    <w:i/>
                                    <w:color w:val="000000" w:themeColor="text1"/>
                                  </w:rPr>
                                </m:ctrlPr>
                              </m:sSubSupPr>
                              <m:e>
                                <m:acc>
                                  <m:accPr>
                                    <m:chr m:val="̅"/>
                                    <m:ctrlPr>
                                      <w:rPr>
                                        <w:rFonts w:ascii="Cambria Math" w:hAnsi="Cambria Math"/>
                                        <w:i/>
                                        <w:color w:val="000000" w:themeColor="text1"/>
                                      </w:rPr>
                                    </m:ctrlPr>
                                  </m:accPr>
                                  <m:e>
                                    <m:r>
                                      <w:rPr>
                                        <w:rFonts w:ascii="Cambria Math" w:hAnsi="Cambria Math"/>
                                        <w:color w:val="000000" w:themeColor="text1"/>
                                      </w:rPr>
                                      <m:t>c</m:t>
                                    </m:r>
                                  </m:e>
                                </m:acc>
                              </m:e>
                              <m:sub>
                                <m:r>
                                  <w:rPr>
                                    <w:rFonts w:ascii="Cambria Math" w:hAnsi="Cambria Math"/>
                                    <w:color w:val="000000" w:themeColor="text1"/>
                                  </w:rPr>
                                  <m:t>i</m:t>
                                </m:r>
                              </m:sub>
                              <m:sup>
                                <m:r>
                                  <w:rPr>
                                    <w:rFonts w:ascii="Cambria Math" w:hAnsi="Cambria Math"/>
                                    <w:color w:val="000000" w:themeColor="text1"/>
                                  </w:rPr>
                                  <m:t>., .</m:t>
                                </m:r>
                              </m:sup>
                            </m:sSubSup>
                          </m:e>
                        </m:d>
                      </m:e>
                      <m:sup>
                        <m:r>
                          <w:rPr>
                            <w:rFonts w:ascii="Cambria Math" w:hAnsi="Cambria Math"/>
                            <w:color w:val="000000" w:themeColor="text1"/>
                          </w:rPr>
                          <m:t>2</m:t>
                        </m:r>
                      </m:sup>
                    </m:sSup>
                  </m:e>
                </m:nary>
                <m:r>
                  <w:rPr>
                    <w:rFonts w:ascii="Cambria Math" w:hAnsi="Cambria Math"/>
                    <w:color w:val="000000" w:themeColor="text1"/>
                  </w:rPr>
                  <m:t xml:space="preserve">                  </m:t>
                </m:r>
              </m:e>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K(N-1)</m:t>
                    </m:r>
                  </m:den>
                </m:f>
                <m:nary>
                  <m:naryPr>
                    <m:chr m:val="∑"/>
                    <m:limLoc m:val="undOvr"/>
                    <m:ctrlPr>
                      <w:rPr>
                        <w:rFonts w:ascii="Cambria Math" w:hAnsi="Cambria Math"/>
                        <w:i/>
                        <w:color w:val="000000" w:themeColor="text1"/>
                      </w:rPr>
                    </m:ctrlPr>
                  </m:naryPr>
                  <m:sub>
                    <m:r>
                      <w:rPr>
                        <w:rFonts w:ascii="Cambria Math" w:hAnsi="Cambria Math"/>
                        <w:color w:val="000000" w:themeColor="text1"/>
                      </w:rPr>
                      <m:t>k=1</m:t>
                    </m:r>
                  </m:sub>
                  <m:sup>
                    <m:r>
                      <w:rPr>
                        <w:rFonts w:ascii="Cambria Math" w:hAnsi="Cambria Math"/>
                        <w:color w:val="000000" w:themeColor="text1"/>
                      </w:rPr>
                      <m:t>K</m:t>
                    </m:r>
                  </m:sup>
                  <m:e>
                    <m:nary>
                      <m:naryPr>
                        <m:chr m:val="∑"/>
                        <m:limLoc m:val="undOvr"/>
                        <m:ctrlPr>
                          <w:rPr>
                            <w:rFonts w:ascii="Cambria Math" w:hAnsi="Cambria Math"/>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p>
                          <m:sSupPr>
                            <m:ctrlPr>
                              <w:rPr>
                                <w:rFonts w:ascii="Cambria Math" w:hAnsi="Cambria Math"/>
                                <w:i/>
                                <w:color w:val="000000" w:themeColor="text1"/>
                              </w:rPr>
                            </m:ctrlPr>
                          </m:sSupPr>
                          <m:e>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c</m:t>
                                    </m:r>
                                  </m:e>
                                  <m:sub>
                                    <m:r>
                                      <w:rPr>
                                        <w:rFonts w:ascii="Cambria Math" w:hAnsi="Cambria Math"/>
                                        <w:color w:val="000000" w:themeColor="text1"/>
                                      </w:rPr>
                                      <m:t>i</m:t>
                                    </m:r>
                                  </m:sub>
                                  <m:sup>
                                    <m:r>
                                      <w:rPr>
                                        <w:rFonts w:ascii="Cambria Math" w:hAnsi="Cambria Math"/>
                                        <w:color w:val="000000" w:themeColor="text1"/>
                                      </w:rPr>
                                      <m:t>n, k</m:t>
                                    </m:r>
                                  </m:sup>
                                </m:sSubSup>
                                <m:r>
                                  <w:rPr>
                                    <w:rFonts w:ascii="Cambria Math" w:hAnsi="Cambria Math"/>
                                    <w:color w:val="000000" w:themeColor="text1"/>
                                  </w:rPr>
                                  <m:t>-</m:t>
                                </m:r>
                                <m:sSubSup>
                                  <m:sSubSupPr>
                                    <m:ctrlPr>
                                      <w:rPr>
                                        <w:rFonts w:ascii="Cambria Math" w:hAnsi="Cambria Math"/>
                                        <w:i/>
                                        <w:color w:val="000000" w:themeColor="text1"/>
                                      </w:rPr>
                                    </m:ctrlPr>
                                  </m:sSubSupPr>
                                  <m:e>
                                    <m:acc>
                                      <m:accPr>
                                        <m:chr m:val="̅"/>
                                        <m:ctrlPr>
                                          <w:rPr>
                                            <w:rFonts w:ascii="Cambria Math" w:hAnsi="Cambria Math"/>
                                            <w:i/>
                                            <w:color w:val="000000" w:themeColor="text1"/>
                                          </w:rPr>
                                        </m:ctrlPr>
                                      </m:accPr>
                                      <m:e>
                                        <m:r>
                                          <w:rPr>
                                            <w:rFonts w:ascii="Cambria Math" w:hAnsi="Cambria Math"/>
                                            <w:color w:val="000000" w:themeColor="text1"/>
                                          </w:rPr>
                                          <m:t>c</m:t>
                                        </m:r>
                                      </m:e>
                                    </m:acc>
                                  </m:e>
                                  <m:sub>
                                    <m:r>
                                      <w:rPr>
                                        <w:rFonts w:ascii="Cambria Math" w:hAnsi="Cambria Math"/>
                                        <w:color w:val="000000" w:themeColor="text1"/>
                                      </w:rPr>
                                      <m:t>i</m:t>
                                    </m:r>
                                  </m:sub>
                                  <m:sup>
                                    <m:r>
                                      <w:rPr>
                                        <w:rFonts w:ascii="Cambria Math" w:hAnsi="Cambria Math"/>
                                        <w:color w:val="000000" w:themeColor="text1"/>
                                      </w:rPr>
                                      <m:t>., k</m:t>
                                    </m:r>
                                  </m:sup>
                                </m:sSubSup>
                              </m:e>
                            </m:d>
                          </m:e>
                          <m:sup>
                            <m:r>
                              <w:rPr>
                                <w:rFonts w:ascii="Cambria Math" w:hAnsi="Cambria Math"/>
                                <w:color w:val="000000" w:themeColor="text1"/>
                              </w:rPr>
                              <m:t>2</m:t>
                            </m:r>
                          </m:sup>
                        </m:sSup>
                      </m:e>
                    </m:nary>
                  </m:e>
                </m:nary>
              </m:e>
            </m:eqArr>
          </m:e>
        </m:d>
      </m:oMath>
      <w:r w:rsidRPr="005C664D">
        <w:rPr>
          <w:color w:val="000000" w:themeColor="text1"/>
        </w:rPr>
        <w:t xml:space="preserve">where </w:t>
      </w:r>
      <w:r w:rsidRPr="005C664D">
        <w:rPr>
          <w:i/>
          <w:noProof/>
          <w:color w:val="000000" w:themeColor="text1"/>
        </w:rPr>
        <w:t>i</w:t>
      </w:r>
      <w:r w:rsidRPr="005C664D">
        <w:rPr>
          <w:color w:val="000000" w:themeColor="text1"/>
        </w:rPr>
        <w:t xml:space="preserve"> denotes parameters investigated in this study; </w:t>
      </w:r>
      <w:r w:rsidRPr="005C664D">
        <w:rPr>
          <w:i/>
          <w:color w:val="000000" w:themeColor="text1"/>
        </w:rPr>
        <w:t xml:space="preserve">K </w:t>
      </w:r>
      <w:r w:rsidRPr="005C664D">
        <w:rPr>
          <w:color w:val="000000" w:themeColor="text1"/>
        </w:rPr>
        <w:t xml:space="preserve">is the number of parallel runs; </w:t>
      </w:r>
      <w:r w:rsidRPr="005C664D">
        <w:rPr>
          <w:i/>
          <w:color w:val="000000" w:themeColor="text1"/>
        </w:rPr>
        <w:t>N</w:t>
      </w:r>
      <w:r w:rsidRPr="005C664D">
        <w:rPr>
          <w:color w:val="000000" w:themeColor="text1"/>
        </w:rPr>
        <w:t xml:space="preserve"> is the length of each </w:t>
      </w:r>
      <w:r w:rsidRPr="005C664D">
        <w:rPr>
          <w:noProof/>
          <w:color w:val="000000" w:themeColor="text1"/>
        </w:rPr>
        <w:t>run</w:t>
      </w:r>
      <w:r w:rsidRPr="005C664D">
        <w:rPr>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c</m:t>
            </m:r>
          </m:e>
          <m:sub>
            <m:r>
              <w:rPr>
                <w:rFonts w:ascii="Cambria Math" w:hAnsi="Cambria Math"/>
                <w:color w:val="000000" w:themeColor="text1"/>
              </w:rPr>
              <m:t>i</m:t>
            </m:r>
          </m:sub>
          <m:sup>
            <m:r>
              <w:rPr>
                <w:rFonts w:ascii="Cambria Math" w:hAnsi="Cambria Math"/>
                <w:color w:val="000000" w:themeColor="text1"/>
              </w:rPr>
              <m:t>n, k</m:t>
            </m:r>
          </m:sup>
        </m:sSubSup>
      </m:oMath>
      <w:r w:rsidRPr="005C664D">
        <w:rPr>
          <w:color w:val="000000" w:themeColor="text1"/>
        </w:rPr>
        <w:t>represents the n</w:t>
      </w:r>
      <w:r w:rsidRPr="005C664D">
        <w:rPr>
          <w:color w:val="000000" w:themeColor="text1"/>
          <w:vertAlign w:val="superscript"/>
        </w:rPr>
        <w:t>th</w:t>
      </w:r>
      <w:r w:rsidRPr="005C664D">
        <w:rPr>
          <w:color w:val="000000" w:themeColor="text1"/>
        </w:rPr>
        <w:t xml:space="preserve"> accepted value of parameter </w:t>
      </w:r>
      <w:proofErr w:type="spellStart"/>
      <w:r w:rsidRPr="005C664D">
        <w:rPr>
          <w:i/>
          <w:color w:val="000000" w:themeColor="text1"/>
        </w:rPr>
        <w:t>i</w:t>
      </w:r>
      <w:proofErr w:type="spellEnd"/>
      <w:r w:rsidRPr="005C664D">
        <w:rPr>
          <w:color w:val="000000" w:themeColor="text1"/>
        </w:rPr>
        <w:t xml:space="preserve"> in the</w:t>
      </w:r>
      <w:r w:rsidRPr="005C664D">
        <w:rPr>
          <w:noProof/>
          <w:color w:val="000000" w:themeColor="text1"/>
        </w:rPr>
        <w:t xml:space="preserve"> </w:t>
      </w:r>
      <w:r w:rsidRPr="005C664D">
        <w:rPr>
          <w:color w:val="000000" w:themeColor="text1"/>
        </w:rPr>
        <w:t>k</w:t>
      </w:r>
      <w:r w:rsidRPr="005C664D">
        <w:rPr>
          <w:color w:val="000000" w:themeColor="text1"/>
          <w:vertAlign w:val="superscript"/>
        </w:rPr>
        <w:t>th</w:t>
      </w:r>
      <w:r w:rsidRPr="005C664D">
        <w:rPr>
          <w:color w:val="000000" w:themeColor="text1"/>
        </w:rPr>
        <w:t xml:space="preserve"> parallel run after the burn</w:t>
      </w:r>
      <w:r w:rsidRPr="005C664D">
        <w:rPr>
          <w:noProof/>
          <w:color w:val="000000" w:themeColor="text1"/>
        </w:rPr>
        <w:t>-in per</w:t>
      </w:r>
      <w:r w:rsidRPr="005C664D">
        <w:rPr>
          <w:color w:val="000000" w:themeColor="text1"/>
        </w:rPr>
        <w:t>i</w:t>
      </w:r>
      <w:r w:rsidRPr="005C664D">
        <w:rPr>
          <w:noProof/>
          <w:color w:val="000000" w:themeColor="text1"/>
        </w:rPr>
        <w:t>od; and th</w:t>
      </w:r>
      <w:r w:rsidRPr="005C664D">
        <w:rPr>
          <w:color w:val="000000" w:themeColor="text1"/>
        </w:rPr>
        <w:t>e length of burn</w:t>
      </w:r>
      <w:r w:rsidRPr="005C664D">
        <w:rPr>
          <w:noProof/>
          <w:color w:val="000000" w:themeColor="text1"/>
        </w:rPr>
        <w:t>-in per</w:t>
      </w:r>
      <w:r w:rsidRPr="005C664D">
        <w:rPr>
          <w:color w:val="000000" w:themeColor="text1"/>
        </w:rPr>
        <w:t>i</w:t>
      </w:r>
      <w:r w:rsidRPr="005C664D">
        <w:rPr>
          <w:noProof/>
          <w:color w:val="000000" w:themeColor="text1"/>
        </w:rPr>
        <w:t>od</w:t>
      </w:r>
      <w:r w:rsidRPr="005C664D" w:rsidDel="00AD2432">
        <w:rPr>
          <w:color w:val="000000" w:themeColor="text1"/>
        </w:rPr>
        <w:t xml:space="preserve"> </w:t>
      </w:r>
      <w:r w:rsidRPr="005C664D">
        <w:rPr>
          <w:color w:val="000000" w:themeColor="text1"/>
        </w:rPr>
        <w:t xml:space="preserve">was set to be half of the accepted parameter chain. </w:t>
      </w:r>
    </w:p>
    <w:p w14:paraId="4A4C7B00" w14:textId="2031CE8C" w:rsidR="005C664D" w:rsidRPr="00064137" w:rsidRDefault="005C664D" w:rsidP="005C664D">
      <w:pPr>
        <w:pStyle w:val="ListParagraph"/>
        <w:numPr>
          <w:ilvl w:val="2"/>
          <w:numId w:val="2"/>
        </w:numPr>
        <w:spacing w:line="480" w:lineRule="auto"/>
        <w:rPr>
          <w:color w:val="000000" w:themeColor="text1"/>
        </w:rPr>
      </w:pPr>
      <w:r w:rsidRPr="00064137">
        <w:rPr>
          <w:color w:val="000000" w:themeColor="text1"/>
        </w:rPr>
        <w:t>The G-R statistics is defined as:</w:t>
      </w:r>
      <m:oMath>
        <m:sSub>
          <m:sSubPr>
            <m:ctrlPr>
              <w:rPr>
                <w:rFonts w:ascii="Cambria Math" w:hAnsi="Cambria Math"/>
                <w:i/>
                <w:color w:val="000000" w:themeColor="text1"/>
              </w:rPr>
            </m:ctrlPr>
          </m:sSubPr>
          <m:e>
            <m:r>
              <w:rPr>
                <w:rFonts w:ascii="Cambria Math" w:hAnsi="Cambria Math"/>
                <w:color w:val="000000" w:themeColor="text1"/>
              </w:rPr>
              <m:t>GR</m:t>
            </m:r>
          </m:e>
          <m:sub>
            <m:r>
              <w:rPr>
                <w:rFonts w:ascii="Cambria Math" w:hAnsi="Cambria Math"/>
                <w:color w:val="000000" w:themeColor="text1"/>
              </w:rPr>
              <m:t>i</m:t>
            </m:r>
          </m:sub>
        </m:sSub>
        <m:r>
          <w:rPr>
            <w:rFonts w:ascii="Cambria Math" w:hAnsi="Cambria Math"/>
            <w:color w:val="000000" w:themeColor="text1"/>
          </w:rPr>
          <m:t>=</m:t>
        </m:r>
        <m:rad>
          <m:radPr>
            <m:degHide m:val="1"/>
            <m:ctrlPr>
              <w:rPr>
                <w:rFonts w:ascii="Cambria Math" w:hAnsi="Cambria Math"/>
                <w:i/>
                <w:color w:val="000000" w:themeColor="text1"/>
              </w:rPr>
            </m:ctrlPr>
          </m:radPr>
          <m:deg/>
          <m:e>
            <m:f>
              <m:fPr>
                <m:ctrlPr>
                  <w:rPr>
                    <w:rFonts w:ascii="Cambria Math" w:hAnsi="Cambria Math"/>
                    <w:i/>
                    <w:color w:val="000000" w:themeColor="text1"/>
                  </w:rPr>
                </m:ctrlPr>
              </m:fPr>
              <m:num>
                <m:f>
                  <m:fPr>
                    <m:type m:val="lin"/>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N-1</m:t>
                        </m:r>
                      </m:e>
                    </m:d>
                  </m:num>
                  <m:den>
                    <m:r>
                      <w:rPr>
                        <w:rFonts w:ascii="Cambria Math" w:hAnsi="Cambria Math"/>
                        <w:color w:val="000000" w:themeColor="text1"/>
                      </w:rPr>
                      <m:t>N</m:t>
                    </m:r>
                  </m:den>
                </m:f>
                <m:r>
                  <w:rPr>
                    <w:rFonts w:ascii="Cambria Math" w:hAnsi="Cambria Math"/>
                    <w:color w:val="000000" w:themeColor="text1"/>
                  </w:rPr>
                  <m:t>+</m:t>
                </m:r>
                <m:f>
                  <m:fPr>
                    <m:type m:val="lin"/>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num>
                  <m:den>
                    <m:r>
                      <w:rPr>
                        <w:rFonts w:ascii="Cambria Math" w:hAnsi="Cambria Math"/>
                        <w:color w:val="000000" w:themeColor="text1"/>
                      </w:rPr>
                      <m:t>N</m:t>
                    </m:r>
                  </m:den>
                </m:f>
              </m:num>
              <m:den>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den>
            </m:f>
          </m:e>
        </m:rad>
        <m:r>
          <w:rPr>
            <w:rFonts w:ascii="Cambria Math" w:hAnsi="Cambria Math"/>
            <w:color w:val="000000" w:themeColor="text1"/>
          </w:rPr>
          <m:t xml:space="preserve"> </m:t>
        </m:r>
      </m:oMath>
    </w:p>
    <w:p w14:paraId="01A19953" w14:textId="7E9CA36A" w:rsidR="005C664D" w:rsidRPr="00064137" w:rsidRDefault="00786475" w:rsidP="005C664D">
      <w:pPr>
        <w:pStyle w:val="ListParagraph"/>
        <w:numPr>
          <w:ilvl w:val="2"/>
          <w:numId w:val="2"/>
        </w:numPr>
        <w:spacing w:line="480" w:lineRule="auto"/>
        <w:rPr>
          <w:u w:val="single"/>
        </w:rPr>
      </w:pPr>
      <w:r w:rsidRPr="00786475">
        <w:rPr>
          <w:u w:val="single"/>
        </w:rPr>
        <w:lastRenderedPageBreak/>
        <w:t xml:space="preserve">Criteria: </w:t>
      </w:r>
      <w:r w:rsidR="005C664D" w:rsidRPr="00786475">
        <w:rPr>
          <w:color w:val="000000" w:themeColor="text1"/>
          <w:u w:val="single"/>
        </w:rPr>
        <w:t xml:space="preserve">Once the convergence </w:t>
      </w:r>
      <w:r w:rsidR="005C664D" w:rsidRPr="00786475">
        <w:rPr>
          <w:noProof/>
          <w:color w:val="000000" w:themeColor="text1"/>
          <w:u w:val="single"/>
        </w:rPr>
        <w:t xml:space="preserve">is reached, </w:t>
      </w:r>
      <w:r w:rsidR="005C664D" w:rsidRPr="00786475">
        <w:rPr>
          <w:i/>
          <w:noProof/>
          <w:color w:val="000000" w:themeColor="text1"/>
          <w:u w:val="single"/>
        </w:rPr>
        <w:t>GR</w:t>
      </w:r>
      <w:r w:rsidR="005C664D" w:rsidRPr="00786475">
        <w:rPr>
          <w:i/>
          <w:noProof/>
          <w:color w:val="000000" w:themeColor="text1"/>
          <w:position w:val="-6"/>
          <w:u w:val="single"/>
        </w:rPr>
        <w:t>i</w:t>
      </w:r>
      <w:r w:rsidR="005C664D" w:rsidRPr="00786475">
        <w:rPr>
          <w:color w:val="000000" w:themeColor="text1"/>
          <w:position w:val="-6"/>
          <w:u w:val="single"/>
        </w:rPr>
        <w:t xml:space="preserve"> </w:t>
      </w:r>
      <w:r w:rsidR="005C664D" w:rsidRPr="00786475">
        <w:rPr>
          <w:color w:val="000000" w:themeColor="text1"/>
          <w:u w:val="single"/>
        </w:rPr>
        <w:t>should approximately approach 1.</w:t>
      </w:r>
      <w:r w:rsidR="00064137" w:rsidRPr="00786475">
        <w:rPr>
          <w:color w:val="000000" w:themeColor="text1"/>
          <w:u w:val="single"/>
        </w:rPr>
        <w:t xml:space="preserve"> We</w:t>
      </w:r>
      <w:r w:rsidR="00064137" w:rsidRPr="00064137">
        <w:rPr>
          <w:color w:val="000000" w:themeColor="text1"/>
          <w:u w:val="single"/>
        </w:rPr>
        <w:t xml:space="preserve"> recommend calculate the mean value of </w:t>
      </w:r>
      <m:oMath>
        <m:sSub>
          <m:sSubPr>
            <m:ctrlPr>
              <w:rPr>
                <w:rFonts w:ascii="Cambria Math" w:hAnsi="Cambria Math"/>
                <w:i/>
                <w:color w:val="000000" w:themeColor="text1"/>
                <w:u w:val="single"/>
              </w:rPr>
            </m:ctrlPr>
          </m:sSubPr>
          <m:e>
            <m:r>
              <w:rPr>
                <w:rFonts w:ascii="Cambria Math" w:hAnsi="Cambria Math"/>
                <w:color w:val="000000" w:themeColor="text1"/>
                <w:u w:val="single"/>
              </w:rPr>
              <m:t>GR</m:t>
            </m:r>
          </m:e>
          <m:sub>
            <m:r>
              <w:rPr>
                <w:rFonts w:ascii="Cambria Math" w:hAnsi="Cambria Math"/>
                <w:color w:val="000000" w:themeColor="text1"/>
                <w:u w:val="single"/>
              </w:rPr>
              <m:t>i</m:t>
            </m:r>
          </m:sub>
        </m:sSub>
      </m:oMath>
      <w:r w:rsidR="00064137" w:rsidRPr="00064137">
        <w:rPr>
          <w:color w:val="000000" w:themeColor="text1"/>
          <w:u w:val="single"/>
        </w:rPr>
        <w:t xml:space="preserve"> for different parameters (</w:t>
      </w:r>
      <m:oMath>
        <m:sSub>
          <m:sSubPr>
            <m:ctrlPr>
              <w:rPr>
                <w:rFonts w:ascii="Cambria Math" w:hAnsi="Cambria Math"/>
                <w:i/>
                <w:color w:val="000000" w:themeColor="text1"/>
                <w:u w:val="single"/>
              </w:rPr>
            </m:ctrlPr>
          </m:sSubPr>
          <m:e>
            <m:r>
              <w:rPr>
                <w:rFonts w:ascii="Cambria Math" w:hAnsi="Cambria Math"/>
                <w:color w:val="000000" w:themeColor="text1"/>
                <w:u w:val="single"/>
              </w:rPr>
              <m:t>GR</m:t>
            </m:r>
          </m:e>
          <m:sub>
            <m:r>
              <w:rPr>
                <w:rFonts w:ascii="Cambria Math" w:hAnsi="Cambria Math"/>
                <w:color w:val="000000" w:themeColor="text1"/>
                <w:u w:val="single"/>
              </w:rPr>
              <m:t>mean</m:t>
            </m:r>
          </m:sub>
        </m:sSub>
        <m:r>
          <w:rPr>
            <w:rFonts w:ascii="Cambria Math" w:hAnsi="Cambria Math"/>
            <w:color w:val="000000" w:themeColor="text1"/>
            <w:u w:val="single"/>
          </w:rPr>
          <m:t>=</m:t>
        </m:r>
        <m:f>
          <m:fPr>
            <m:ctrlPr>
              <w:rPr>
                <w:rFonts w:ascii="Cambria Math" w:hAnsi="Cambria Math"/>
                <w:i/>
                <w:color w:val="000000" w:themeColor="text1"/>
                <w:u w:val="single"/>
              </w:rPr>
            </m:ctrlPr>
          </m:fPr>
          <m:num>
            <m:nary>
              <m:naryPr>
                <m:chr m:val="∑"/>
                <m:limLoc m:val="undOvr"/>
                <m:subHide m:val="1"/>
                <m:supHide m:val="1"/>
                <m:ctrlPr>
                  <w:rPr>
                    <w:rFonts w:ascii="Cambria Math" w:hAnsi="Cambria Math"/>
                    <w:i/>
                    <w:color w:val="000000" w:themeColor="text1"/>
                    <w:u w:val="single"/>
                  </w:rPr>
                </m:ctrlPr>
              </m:naryPr>
              <m:sub/>
              <m:sup/>
              <m:e>
                <m:sSub>
                  <m:sSubPr>
                    <m:ctrlPr>
                      <w:rPr>
                        <w:rFonts w:ascii="Cambria Math" w:hAnsi="Cambria Math"/>
                        <w:i/>
                        <w:color w:val="000000" w:themeColor="text1"/>
                        <w:u w:val="single"/>
                      </w:rPr>
                    </m:ctrlPr>
                  </m:sSubPr>
                  <m:e>
                    <m:r>
                      <w:rPr>
                        <w:rFonts w:ascii="Cambria Math" w:hAnsi="Cambria Math"/>
                        <w:color w:val="000000" w:themeColor="text1"/>
                        <w:u w:val="single"/>
                      </w:rPr>
                      <m:t>GR</m:t>
                    </m:r>
                  </m:e>
                  <m:sub>
                    <m:r>
                      <w:rPr>
                        <w:rFonts w:ascii="Cambria Math" w:hAnsi="Cambria Math"/>
                        <w:color w:val="000000" w:themeColor="text1"/>
                        <w:u w:val="single"/>
                      </w:rPr>
                      <m:t>i</m:t>
                    </m:r>
                  </m:sub>
                </m:sSub>
              </m:e>
            </m:nary>
          </m:num>
          <m:den>
            <m:r>
              <w:rPr>
                <w:rFonts w:ascii="Cambria Math" w:hAnsi="Cambria Math"/>
                <w:color w:val="000000" w:themeColor="text1"/>
                <w:u w:val="single"/>
              </w:rPr>
              <m:t>npara</m:t>
            </m:r>
          </m:den>
        </m:f>
      </m:oMath>
      <w:r w:rsidR="00064137" w:rsidRPr="00064137">
        <w:rPr>
          <w:color w:val="000000" w:themeColor="text1"/>
          <w:u w:val="single"/>
        </w:rPr>
        <w:t xml:space="preserve">) and control </w:t>
      </w:r>
      <m:oMath>
        <m:sSub>
          <m:sSubPr>
            <m:ctrlPr>
              <w:rPr>
                <w:rFonts w:ascii="Cambria Math" w:hAnsi="Cambria Math"/>
                <w:i/>
                <w:color w:val="000000" w:themeColor="text1"/>
                <w:u w:val="single"/>
              </w:rPr>
            </m:ctrlPr>
          </m:sSubPr>
          <m:e>
            <m:r>
              <w:rPr>
                <w:rFonts w:ascii="Cambria Math" w:hAnsi="Cambria Math"/>
                <w:color w:val="000000" w:themeColor="text1"/>
                <w:u w:val="single"/>
              </w:rPr>
              <m:t>GR</m:t>
            </m:r>
          </m:e>
          <m:sub>
            <m:r>
              <w:rPr>
                <w:rFonts w:ascii="Cambria Math" w:hAnsi="Cambria Math"/>
                <w:color w:val="000000" w:themeColor="text1"/>
                <w:u w:val="single"/>
              </w:rPr>
              <m:t>mean</m:t>
            </m:r>
          </m:sub>
        </m:sSub>
        <m:r>
          <w:rPr>
            <w:rFonts w:ascii="Cambria Math" w:hAnsi="Cambria Math"/>
            <w:color w:val="000000" w:themeColor="text1"/>
            <w:u w:val="single"/>
          </w:rPr>
          <m:t>&lt;1.05</m:t>
        </m:r>
      </m:oMath>
      <w:r w:rsidR="00064137" w:rsidRPr="00064137">
        <w:rPr>
          <w:color w:val="000000" w:themeColor="text1"/>
          <w:u w:val="single"/>
        </w:rPr>
        <w:t xml:space="preserve">. </w:t>
      </w:r>
    </w:p>
    <w:p w14:paraId="4175A956" w14:textId="71B39E05" w:rsidR="00786475" w:rsidRPr="00A149CC" w:rsidRDefault="00A80B8C" w:rsidP="00462765">
      <w:pPr>
        <w:pStyle w:val="ListParagraph"/>
        <w:numPr>
          <w:ilvl w:val="1"/>
          <w:numId w:val="2"/>
        </w:numPr>
        <w:spacing w:line="480" w:lineRule="auto"/>
        <w:rPr>
          <w:b/>
          <w:bCs/>
        </w:rPr>
      </w:pPr>
      <w:r w:rsidRPr="00A149CC">
        <w:rPr>
          <w:b/>
          <w:bCs/>
        </w:rPr>
        <w:t>Coefficient of efficiency</w:t>
      </w:r>
      <w:r w:rsidR="00A522B1">
        <w:rPr>
          <w:b/>
          <w:bCs/>
        </w:rPr>
        <w:t xml:space="preserve"> </w:t>
      </w:r>
      <w:r w:rsidR="00A522B1">
        <w:rPr>
          <w:color w:val="000000" w:themeColor="text1"/>
          <w:lang w:val="en-US"/>
        </w:rPr>
        <w:t>[</w:t>
      </w:r>
      <w:r w:rsidR="00A522B1" w:rsidRPr="00E8133E">
        <w:rPr>
          <w:rFonts w:ascii="Andale Mono" w:hAnsi="Andale Mono"/>
          <w:highlight w:val="yellow"/>
        </w:rPr>
        <w:t>demo code/</w:t>
      </w:r>
      <w:proofErr w:type="spellStart"/>
      <w:r w:rsidR="00A522B1" w:rsidRPr="00E8133E">
        <w:rPr>
          <w:rFonts w:ascii="Andale Mono" w:hAnsi="Andale Mono"/>
          <w:highlight w:val="yellow"/>
        </w:rPr>
        <w:t>src_da</w:t>
      </w:r>
      <w:proofErr w:type="spellEnd"/>
      <w:r w:rsidR="00A522B1" w:rsidRPr="00E8133E">
        <w:rPr>
          <w:rFonts w:ascii="Andale Mono" w:hAnsi="Andale Mono"/>
          <w:highlight w:val="yellow"/>
        </w:rPr>
        <w:t>/</w:t>
      </w:r>
      <w:proofErr w:type="spellStart"/>
      <w:r w:rsidR="00A522B1" w:rsidRPr="00E8133E">
        <w:rPr>
          <w:rFonts w:ascii="Andale Mono" w:hAnsi="Andale Mono"/>
          <w:highlight w:val="yellow"/>
        </w:rPr>
        <w:t>da_reconstruct</w:t>
      </w:r>
      <w:r w:rsidR="0053505B">
        <w:rPr>
          <w:rFonts w:ascii="Andale Mono" w:hAnsi="Andale Mono"/>
          <w:highlight w:val="yellow"/>
        </w:rPr>
        <w:t>_</w:t>
      </w:r>
      <w:r w:rsidR="00515FD3">
        <w:rPr>
          <w:rFonts w:ascii="Andale Mono" w:hAnsi="Andale Mono"/>
          <w:highlight w:val="yellow"/>
        </w:rPr>
        <w:t>demo</w:t>
      </w:r>
      <w:r w:rsidR="00A522B1" w:rsidRPr="00E8133E">
        <w:rPr>
          <w:rFonts w:ascii="Andale Mono" w:hAnsi="Andale Mono"/>
          <w:highlight w:val="yellow"/>
        </w:rPr>
        <w:t>.m</w:t>
      </w:r>
      <w:proofErr w:type="spellEnd"/>
      <w:r w:rsidR="00A522B1" w:rsidRPr="00E8133E">
        <w:rPr>
          <w:rFonts w:ascii="Andale Mono" w:hAnsi="Andale Mono"/>
          <w:highlight w:val="yellow"/>
        </w:rPr>
        <w:t xml:space="preserve"> #L</w:t>
      </w:r>
      <w:r w:rsidR="00A522B1">
        <w:rPr>
          <w:rFonts w:ascii="Andale Mono" w:hAnsi="Andale Mono"/>
          <w:highlight w:val="yellow"/>
        </w:rPr>
        <w:t>428 - #L450</w:t>
      </w:r>
      <w:r w:rsidR="00A522B1">
        <w:rPr>
          <w:color w:val="000000" w:themeColor="text1"/>
          <w:lang w:val="en-US"/>
        </w:rPr>
        <w:t>]</w:t>
      </w:r>
    </w:p>
    <w:p w14:paraId="47B9AA6D" w14:textId="77777777" w:rsidR="00786475" w:rsidRDefault="00064137" w:rsidP="00786475">
      <w:pPr>
        <w:pStyle w:val="ListParagraph"/>
        <w:numPr>
          <w:ilvl w:val="2"/>
          <w:numId w:val="2"/>
        </w:numPr>
        <w:spacing w:line="480" w:lineRule="auto"/>
      </w:pPr>
      <m:oMath>
        <m:r>
          <w:rPr>
            <w:rFonts w:ascii="Cambria Math" w:hAnsi="Cambria Math"/>
          </w:rPr>
          <m:t>E=1-</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obs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mod</m:t>
                            </m:r>
                          </m:e>
                          <m:sub>
                            <m:r>
                              <w:rPr>
                                <w:rFonts w:ascii="Cambria Math" w:hAnsi="Cambria Math"/>
                              </w:rPr>
                              <m:t>i</m:t>
                            </m:r>
                          </m:sub>
                        </m:sSub>
                      </m:e>
                    </m:d>
                  </m:e>
                  <m:sup>
                    <m:r>
                      <w:rPr>
                        <w:rFonts w:ascii="Cambria Math" w:hAnsi="Cambria Math"/>
                      </w:rPr>
                      <m:t>2</m:t>
                    </m:r>
                  </m:sup>
                </m:sSup>
              </m:e>
            </m:nary>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obs</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obs</m:t>
                                </m:r>
                              </m:e>
                              <m:sub>
                                <m:r>
                                  <w:rPr>
                                    <w:rFonts w:ascii="Cambria Math" w:hAnsi="Cambria Math"/>
                                  </w:rPr>
                                  <m:t>i</m:t>
                                </m:r>
                              </m:sub>
                            </m:sSub>
                          </m:e>
                        </m:acc>
                      </m:e>
                    </m:d>
                  </m:e>
                  <m:sup>
                    <m:r>
                      <w:rPr>
                        <w:rFonts w:ascii="Cambria Math" w:hAnsi="Cambria Math"/>
                      </w:rPr>
                      <m:t>2</m:t>
                    </m:r>
                  </m:sup>
                </m:sSup>
              </m:e>
            </m:nary>
          </m:den>
        </m:f>
      </m:oMath>
      <w:r>
        <w:t xml:space="preserve">. The </w:t>
      </w:r>
      <w:r w:rsidRPr="00786475">
        <w:rPr>
          <w:i/>
          <w:iCs/>
        </w:rPr>
        <w:t>E</w:t>
      </w:r>
      <w:r>
        <w:t xml:space="preserve"> is equivalent to the coefficient of determination in a linear regression when the linear model is set as y = x (1:1 line). </w:t>
      </w:r>
    </w:p>
    <w:p w14:paraId="1592856D" w14:textId="0F2C9897" w:rsidR="00A80B8C" w:rsidRDefault="00786475" w:rsidP="00786475">
      <w:pPr>
        <w:pStyle w:val="ListParagraph"/>
        <w:numPr>
          <w:ilvl w:val="2"/>
          <w:numId w:val="2"/>
        </w:numPr>
        <w:spacing w:line="480" w:lineRule="auto"/>
      </w:pPr>
      <w:r w:rsidRPr="005C664D">
        <w:rPr>
          <w:u w:val="single"/>
        </w:rPr>
        <w:t xml:space="preserve">Criteria: </w:t>
      </w:r>
      <w:r w:rsidR="00064137" w:rsidRPr="00064137">
        <w:rPr>
          <w:u w:val="single"/>
        </w:rPr>
        <w:t>The larger E, the better the MCMC performs</w:t>
      </w:r>
      <w:r w:rsidR="00064137">
        <w:t xml:space="preserve"> </w:t>
      </w:r>
    </w:p>
    <w:p w14:paraId="2BCC9065" w14:textId="77777777" w:rsidR="001D42FE" w:rsidRPr="00A149CC" w:rsidRDefault="001D42FE" w:rsidP="00A149CC">
      <w:pPr>
        <w:spacing w:line="480" w:lineRule="auto"/>
      </w:pPr>
    </w:p>
    <w:p w14:paraId="7AA0C7B2" w14:textId="4AF7D94B" w:rsidR="00566DBF" w:rsidRPr="001D42FE" w:rsidRDefault="00566DBF" w:rsidP="00F23542">
      <w:pPr>
        <w:pStyle w:val="ListParagraph"/>
        <w:numPr>
          <w:ilvl w:val="0"/>
          <w:numId w:val="2"/>
        </w:numPr>
        <w:spacing w:line="480" w:lineRule="auto"/>
        <w:rPr>
          <w:b/>
          <w:bCs/>
        </w:rPr>
      </w:pPr>
      <w:r w:rsidRPr="001D42FE">
        <w:rPr>
          <w:b/>
          <w:bCs/>
        </w:rPr>
        <w:t>Tuning hyper-parameters in MCMC for better performance</w:t>
      </w:r>
    </w:p>
    <w:p w14:paraId="1EE2B123" w14:textId="77777777" w:rsidR="004936D2" w:rsidRPr="001D42FE" w:rsidRDefault="00C01C2E" w:rsidP="00462765">
      <w:pPr>
        <w:pStyle w:val="ListParagraph"/>
        <w:numPr>
          <w:ilvl w:val="1"/>
          <w:numId w:val="2"/>
        </w:numPr>
        <w:spacing w:line="480" w:lineRule="auto"/>
        <w:rPr>
          <w:b/>
          <w:bCs/>
        </w:rPr>
      </w:pPr>
      <w:r w:rsidRPr="001D42FE">
        <w:rPr>
          <w:b/>
          <w:bCs/>
          <w:i/>
          <w:iCs/>
        </w:rPr>
        <w:t>D</w:t>
      </w:r>
      <w:r w:rsidRPr="001D42FE">
        <w:rPr>
          <w:b/>
          <w:bCs/>
        </w:rPr>
        <w:t xml:space="preserve"> in test run</w:t>
      </w:r>
      <w:r w:rsidR="004936D2" w:rsidRPr="001D42FE">
        <w:rPr>
          <w:b/>
          <w:bCs/>
        </w:rPr>
        <w:t xml:space="preserve">: </w:t>
      </w:r>
    </w:p>
    <w:p w14:paraId="5FC9EA1D" w14:textId="07D452C8" w:rsidR="00D555D8" w:rsidRPr="00D555D8" w:rsidRDefault="00D555D8" w:rsidP="004936D2">
      <w:pPr>
        <w:pStyle w:val="ListParagraph"/>
        <w:numPr>
          <w:ilvl w:val="2"/>
          <w:numId w:val="2"/>
        </w:numPr>
        <w:spacing w:line="480" w:lineRule="auto"/>
        <w:rPr>
          <w:lang w:val="de-DE"/>
        </w:rPr>
      </w:pPr>
      <w:r w:rsidRPr="00D555D8">
        <w:rPr>
          <w:color w:val="000000" w:themeColor="text1"/>
          <w:lang w:val="de-DE"/>
        </w:rPr>
        <w:t>[</w:t>
      </w:r>
      <w:proofErr w:type="spellStart"/>
      <w:r w:rsidRPr="00D555D8">
        <w:rPr>
          <w:rFonts w:ascii="Andale Mono" w:hAnsi="Andale Mono"/>
          <w:highlight w:val="yellow"/>
          <w:lang w:val="de-DE"/>
        </w:rPr>
        <w:t>demo</w:t>
      </w:r>
      <w:proofErr w:type="spellEnd"/>
      <w:r w:rsidRPr="00D555D8">
        <w:rPr>
          <w:rFonts w:ascii="Andale Mono" w:hAnsi="Andale Mono"/>
          <w:highlight w:val="yellow"/>
          <w:lang w:val="de-DE"/>
        </w:rPr>
        <w:t xml:space="preserve"> </w:t>
      </w:r>
      <w:proofErr w:type="spellStart"/>
      <w:r w:rsidRPr="00D555D8">
        <w:rPr>
          <w:rFonts w:ascii="Andale Mono" w:hAnsi="Andale Mono"/>
          <w:highlight w:val="yellow"/>
          <w:lang w:val="de-DE"/>
        </w:rPr>
        <w:t>code</w:t>
      </w:r>
      <w:proofErr w:type="spellEnd"/>
      <w:r w:rsidRPr="00D555D8">
        <w:rPr>
          <w:rFonts w:ascii="Andale Mono" w:hAnsi="Andale Mono"/>
          <w:highlight w:val="yellow"/>
          <w:lang w:val="de-DE"/>
        </w:rPr>
        <w:t>/</w:t>
      </w:r>
      <w:proofErr w:type="spellStart"/>
      <w:r w:rsidRPr="00D555D8">
        <w:rPr>
          <w:rFonts w:ascii="Andale Mono" w:hAnsi="Andale Mono"/>
          <w:highlight w:val="yellow"/>
          <w:lang w:val="de-DE"/>
        </w:rPr>
        <w:t>src_da</w:t>
      </w:r>
      <w:proofErr w:type="spellEnd"/>
      <w:r w:rsidRPr="00D555D8">
        <w:rPr>
          <w:rFonts w:ascii="Andale Mono" w:hAnsi="Andale Mono"/>
          <w:highlight w:val="yellow"/>
          <w:lang w:val="de-DE"/>
        </w:rPr>
        <w:t>/</w:t>
      </w:r>
      <w:proofErr w:type="spellStart"/>
      <w:r w:rsidRPr="00D555D8">
        <w:rPr>
          <w:rFonts w:ascii="Andale Mono" w:hAnsi="Andale Mono"/>
          <w:highlight w:val="yellow"/>
          <w:lang w:val="de-DE"/>
        </w:rPr>
        <w:t>da_reconstruct</w:t>
      </w:r>
      <w:r w:rsidR="0053505B">
        <w:rPr>
          <w:rFonts w:ascii="Andale Mono" w:hAnsi="Andale Mono"/>
          <w:highlight w:val="yellow"/>
          <w:lang w:val="de-DE"/>
        </w:rPr>
        <w:t>_</w:t>
      </w:r>
      <w:r w:rsidR="0053505B" w:rsidRPr="0053505B">
        <w:rPr>
          <w:rFonts w:ascii="Andale Mono" w:hAnsi="Andale Mono"/>
          <w:highlight w:val="yellow"/>
          <w:lang w:val="de-DE"/>
        </w:rPr>
        <w:t>transient</w:t>
      </w:r>
      <w:r w:rsidRPr="00D555D8">
        <w:rPr>
          <w:rFonts w:ascii="Andale Mono" w:hAnsi="Andale Mono"/>
          <w:highlight w:val="yellow"/>
          <w:lang w:val="de-DE"/>
        </w:rPr>
        <w:t>.m</w:t>
      </w:r>
      <w:proofErr w:type="spellEnd"/>
      <w:r w:rsidRPr="00D555D8">
        <w:rPr>
          <w:rFonts w:ascii="Andale Mono" w:hAnsi="Andale Mono"/>
          <w:highlight w:val="yellow"/>
          <w:lang w:val="de-DE"/>
        </w:rPr>
        <w:t xml:space="preserve"> #L</w:t>
      </w:r>
      <w:r w:rsidR="00515FD3">
        <w:rPr>
          <w:rFonts w:ascii="Andale Mono" w:hAnsi="Andale Mono"/>
          <w:highlight w:val="yellow"/>
          <w:lang w:val="de-DE"/>
        </w:rPr>
        <w:t>227</w:t>
      </w:r>
      <w:r w:rsidRPr="00D555D8">
        <w:rPr>
          <w:color w:val="000000" w:themeColor="text1"/>
          <w:lang w:val="de-DE"/>
        </w:rPr>
        <w:t>]</w:t>
      </w:r>
    </w:p>
    <w:p w14:paraId="2157E498" w14:textId="68BAC2A4" w:rsidR="00462765" w:rsidRDefault="004936D2" w:rsidP="004936D2">
      <w:pPr>
        <w:pStyle w:val="ListParagraph"/>
        <w:numPr>
          <w:ilvl w:val="2"/>
          <w:numId w:val="2"/>
        </w:numPr>
        <w:spacing w:line="480" w:lineRule="auto"/>
      </w:pPr>
      <w:r>
        <w:t xml:space="preserve">A small </w:t>
      </w:r>
      <w:r w:rsidRPr="00C01C2E">
        <w:rPr>
          <w:i/>
          <w:iCs/>
        </w:rPr>
        <w:t>D</w:t>
      </w:r>
      <w:r>
        <w:rPr>
          <w:i/>
          <w:iCs/>
        </w:rPr>
        <w:t xml:space="preserve"> </w:t>
      </w:r>
      <w:r>
        <w:t xml:space="preserve">indicates larger step size </w:t>
      </w:r>
      <w:r w:rsidRPr="004936D2">
        <w:sym w:font="Wingdings" w:char="F0E0"/>
      </w:r>
      <w:r>
        <w:t xml:space="preserve"> decrease acceptance ratio</w:t>
      </w:r>
    </w:p>
    <w:p w14:paraId="51537B68" w14:textId="56DDC21A" w:rsidR="004936D2" w:rsidRPr="004936D2" w:rsidRDefault="004936D2" w:rsidP="004936D2">
      <w:pPr>
        <w:pStyle w:val="ListParagraph"/>
        <w:numPr>
          <w:ilvl w:val="2"/>
          <w:numId w:val="2"/>
        </w:numPr>
        <w:spacing w:line="480" w:lineRule="auto"/>
      </w:pPr>
      <w:r>
        <w:t xml:space="preserve">A large </w:t>
      </w:r>
      <w:r w:rsidRPr="00C01C2E">
        <w:rPr>
          <w:i/>
          <w:iCs/>
        </w:rPr>
        <w:t>D</w:t>
      </w:r>
      <w:r>
        <w:rPr>
          <w:i/>
          <w:iCs/>
        </w:rPr>
        <w:t xml:space="preserve"> </w:t>
      </w:r>
      <w:r>
        <w:t xml:space="preserve">indicates smaller step size </w:t>
      </w:r>
      <w:r w:rsidRPr="004936D2">
        <w:sym w:font="Wingdings" w:char="F0E0"/>
      </w:r>
      <w:r>
        <w:t xml:space="preserve"> increase acceptance ratio</w:t>
      </w:r>
    </w:p>
    <w:p w14:paraId="071D7D0C" w14:textId="663EC562" w:rsidR="00C01C2E" w:rsidRPr="001D42FE" w:rsidRDefault="00C01C2E" w:rsidP="00462765">
      <w:pPr>
        <w:pStyle w:val="ListParagraph"/>
        <w:numPr>
          <w:ilvl w:val="1"/>
          <w:numId w:val="2"/>
        </w:numPr>
        <w:spacing w:line="480" w:lineRule="auto"/>
        <w:rPr>
          <w:b/>
          <w:bCs/>
        </w:rPr>
      </w:pPr>
      <w:r w:rsidRPr="001D42FE">
        <w:rPr>
          <w:b/>
          <w:bCs/>
        </w:rPr>
        <w:t>Covariance scaling factor</w:t>
      </w:r>
      <w:r w:rsidR="004936D2" w:rsidRPr="001D42FE">
        <w:rPr>
          <w:b/>
          <w:bCs/>
        </w:rPr>
        <w:t xml:space="preserve"> (</w:t>
      </w:r>
      <m:oMath>
        <m:sSub>
          <m:sSubPr>
            <m:ctrlPr>
              <w:rPr>
                <w:rFonts w:ascii="Cambria Math" w:hAnsi="Cambria Math"/>
                <w:b/>
                <w:bCs/>
                <w:i/>
                <w:color w:val="000000" w:themeColor="text1"/>
                <w:lang w:val="en-US"/>
              </w:rPr>
            </m:ctrlPr>
          </m:sSubPr>
          <m:e>
            <m:r>
              <m:rPr>
                <m:sty m:val="bi"/>
              </m:rPr>
              <w:rPr>
                <w:rFonts w:ascii="Cambria Math" w:hAnsi="Cambria Math"/>
                <w:color w:val="000000" w:themeColor="text1"/>
                <w:lang w:val="en-US"/>
              </w:rPr>
              <m:t>s</m:t>
            </m:r>
          </m:e>
          <m:sub>
            <m:r>
              <m:rPr>
                <m:sty m:val="bi"/>
              </m:rPr>
              <w:rPr>
                <w:rFonts w:ascii="Cambria Math" w:hAnsi="Cambria Math"/>
                <w:color w:val="000000" w:themeColor="text1"/>
                <w:lang w:val="en-US"/>
              </w:rPr>
              <m:t>d</m:t>
            </m:r>
          </m:sub>
        </m:sSub>
      </m:oMath>
      <w:r w:rsidR="004936D2" w:rsidRPr="001D42FE">
        <w:rPr>
          <w:b/>
          <w:bCs/>
        </w:rPr>
        <w:t>)</w:t>
      </w:r>
      <w:r w:rsidRPr="001D42FE">
        <w:rPr>
          <w:b/>
          <w:bCs/>
        </w:rPr>
        <w:t xml:space="preserve"> in formal run</w:t>
      </w:r>
    </w:p>
    <w:p w14:paraId="05A8C698" w14:textId="4682950B" w:rsidR="003E29F6" w:rsidRPr="003E29F6" w:rsidRDefault="003E29F6" w:rsidP="003E29F6">
      <w:pPr>
        <w:pStyle w:val="ListParagraph"/>
        <w:numPr>
          <w:ilvl w:val="2"/>
          <w:numId w:val="2"/>
        </w:numPr>
        <w:spacing w:line="480" w:lineRule="auto"/>
        <w:rPr>
          <w:lang w:val="de-DE"/>
        </w:rPr>
      </w:pPr>
      <w:r w:rsidRPr="00D555D8">
        <w:rPr>
          <w:color w:val="000000" w:themeColor="text1"/>
          <w:lang w:val="de-DE"/>
        </w:rPr>
        <w:t>[</w:t>
      </w:r>
      <w:proofErr w:type="spellStart"/>
      <w:r w:rsidRPr="00D555D8">
        <w:rPr>
          <w:rFonts w:ascii="Andale Mono" w:hAnsi="Andale Mono"/>
          <w:highlight w:val="yellow"/>
          <w:lang w:val="de-DE"/>
        </w:rPr>
        <w:t>demo</w:t>
      </w:r>
      <w:proofErr w:type="spellEnd"/>
      <w:r w:rsidRPr="00D555D8">
        <w:rPr>
          <w:rFonts w:ascii="Andale Mono" w:hAnsi="Andale Mono"/>
          <w:highlight w:val="yellow"/>
          <w:lang w:val="de-DE"/>
        </w:rPr>
        <w:t xml:space="preserve"> </w:t>
      </w:r>
      <w:proofErr w:type="spellStart"/>
      <w:r w:rsidRPr="00D555D8">
        <w:rPr>
          <w:rFonts w:ascii="Andale Mono" w:hAnsi="Andale Mono"/>
          <w:highlight w:val="yellow"/>
          <w:lang w:val="de-DE"/>
        </w:rPr>
        <w:t>code</w:t>
      </w:r>
      <w:proofErr w:type="spellEnd"/>
      <w:r w:rsidRPr="00D555D8">
        <w:rPr>
          <w:rFonts w:ascii="Andale Mono" w:hAnsi="Andale Mono"/>
          <w:highlight w:val="yellow"/>
          <w:lang w:val="de-DE"/>
        </w:rPr>
        <w:t>/</w:t>
      </w:r>
      <w:proofErr w:type="spellStart"/>
      <w:r w:rsidRPr="00D555D8">
        <w:rPr>
          <w:rFonts w:ascii="Andale Mono" w:hAnsi="Andale Mono"/>
          <w:highlight w:val="yellow"/>
          <w:lang w:val="de-DE"/>
        </w:rPr>
        <w:t>src_da</w:t>
      </w:r>
      <w:proofErr w:type="spellEnd"/>
      <w:r w:rsidRPr="00D555D8">
        <w:rPr>
          <w:rFonts w:ascii="Andale Mono" w:hAnsi="Andale Mono"/>
          <w:highlight w:val="yellow"/>
          <w:lang w:val="de-DE"/>
        </w:rPr>
        <w:t>/</w:t>
      </w:r>
      <w:proofErr w:type="spellStart"/>
      <w:r w:rsidRPr="00D555D8">
        <w:rPr>
          <w:rFonts w:ascii="Andale Mono" w:hAnsi="Andale Mono"/>
          <w:highlight w:val="yellow"/>
          <w:lang w:val="de-DE"/>
        </w:rPr>
        <w:t>da_reconstruct</w:t>
      </w:r>
      <w:r w:rsidR="0053505B" w:rsidRPr="00546455">
        <w:rPr>
          <w:rFonts w:ascii="Andale Mono" w:hAnsi="Andale Mono"/>
          <w:highlight w:val="yellow"/>
          <w:lang w:val="de-DE"/>
        </w:rPr>
        <w:t>_transient</w:t>
      </w:r>
      <w:r w:rsidRPr="00D555D8">
        <w:rPr>
          <w:rFonts w:ascii="Andale Mono" w:hAnsi="Andale Mono"/>
          <w:highlight w:val="yellow"/>
          <w:lang w:val="de-DE"/>
        </w:rPr>
        <w:t>.m</w:t>
      </w:r>
      <w:proofErr w:type="spellEnd"/>
      <w:r w:rsidRPr="00D555D8">
        <w:rPr>
          <w:rFonts w:ascii="Andale Mono" w:hAnsi="Andale Mono"/>
          <w:highlight w:val="yellow"/>
          <w:lang w:val="de-DE"/>
        </w:rPr>
        <w:t xml:space="preserve"> #L</w:t>
      </w:r>
      <w:r w:rsidR="00604AFB">
        <w:rPr>
          <w:rFonts w:ascii="Andale Mono" w:hAnsi="Andale Mono"/>
          <w:highlight w:val="yellow"/>
          <w:lang w:val="de-DE"/>
        </w:rPr>
        <w:t>31</w:t>
      </w:r>
      <w:r>
        <w:rPr>
          <w:rFonts w:ascii="Andale Mono" w:hAnsi="Andale Mono"/>
          <w:highlight w:val="yellow"/>
          <w:lang w:val="de-DE"/>
        </w:rPr>
        <w:t>7-#L</w:t>
      </w:r>
      <w:r w:rsidR="00604AFB">
        <w:rPr>
          <w:rFonts w:ascii="Andale Mono" w:hAnsi="Andale Mono"/>
          <w:highlight w:val="yellow"/>
          <w:lang w:val="de-DE"/>
        </w:rPr>
        <w:t>31</w:t>
      </w:r>
      <w:r>
        <w:rPr>
          <w:rFonts w:ascii="Andale Mono" w:hAnsi="Andale Mono"/>
          <w:highlight w:val="yellow"/>
          <w:lang w:val="de-DE"/>
        </w:rPr>
        <w:t>8</w:t>
      </w:r>
      <w:r w:rsidRPr="00D555D8">
        <w:rPr>
          <w:color w:val="000000" w:themeColor="text1"/>
          <w:lang w:val="de-DE"/>
        </w:rPr>
        <w:t>]</w:t>
      </w:r>
    </w:p>
    <w:p w14:paraId="67B88740" w14:textId="0EF26F69" w:rsidR="004936D2" w:rsidRPr="004936D2" w:rsidRDefault="004936D2" w:rsidP="004936D2">
      <w:pPr>
        <w:pStyle w:val="ListParagraph"/>
        <w:numPr>
          <w:ilvl w:val="2"/>
          <w:numId w:val="2"/>
        </w:numPr>
        <w:spacing w:line="480" w:lineRule="auto"/>
      </w:pPr>
      <w:r>
        <w:rPr>
          <w:color w:val="000000" w:themeColor="text1"/>
          <w:lang w:val="en-US"/>
        </w:rPr>
        <w:t xml:space="preserve">A small </w:t>
      </w:r>
      <m:oMath>
        <m:sSub>
          <m:sSubPr>
            <m:ctrlPr>
              <w:rPr>
                <w:rFonts w:ascii="Cambria Math" w:hAnsi="Cambria Math"/>
                <w:i/>
                <w:color w:val="000000" w:themeColor="text1"/>
                <w:lang w:val="en-US"/>
              </w:rPr>
            </m:ctrlPr>
          </m:sSubPr>
          <m:e>
            <m:r>
              <w:rPr>
                <w:rFonts w:ascii="Cambria Math" w:hAnsi="Cambria Math"/>
                <w:color w:val="000000" w:themeColor="text1"/>
                <w:lang w:val="en-US"/>
              </w:rPr>
              <m:t>s</m:t>
            </m:r>
          </m:e>
          <m:sub>
            <m:r>
              <w:rPr>
                <w:rFonts w:ascii="Cambria Math" w:hAnsi="Cambria Math"/>
                <w:color w:val="000000" w:themeColor="text1"/>
                <w:lang w:val="en-US"/>
              </w:rPr>
              <m:t>d</m:t>
            </m:r>
          </m:sub>
        </m:sSub>
      </m:oMath>
      <w:r>
        <w:rPr>
          <w:color w:val="000000" w:themeColor="text1"/>
          <w:lang w:val="en-US"/>
        </w:rPr>
        <w:t xml:space="preserve"> shrinks the covariance matrix </w:t>
      </w:r>
      <w:r w:rsidRPr="004936D2">
        <w:sym w:font="Wingdings" w:char="F0E0"/>
      </w:r>
      <w:r>
        <w:t xml:space="preserve"> increase acceptance ratio</w:t>
      </w:r>
    </w:p>
    <w:p w14:paraId="77CC4025" w14:textId="4AB65D60" w:rsidR="004936D2" w:rsidRPr="00CD4FB9" w:rsidRDefault="004936D2" w:rsidP="00CD4FB9">
      <w:pPr>
        <w:pStyle w:val="ListParagraph"/>
        <w:numPr>
          <w:ilvl w:val="2"/>
          <w:numId w:val="2"/>
        </w:numPr>
        <w:spacing w:line="480" w:lineRule="auto"/>
      </w:pPr>
      <w:r>
        <w:rPr>
          <w:color w:val="000000" w:themeColor="text1"/>
          <w:lang w:val="en-US"/>
        </w:rPr>
        <w:t>A</w:t>
      </w:r>
      <w:r w:rsidR="00CD4FB9">
        <w:rPr>
          <w:color w:val="000000" w:themeColor="text1"/>
          <w:lang w:val="en-US"/>
        </w:rPr>
        <w:t xml:space="preserve"> large</w:t>
      </w:r>
      <w:r>
        <w:rPr>
          <w:color w:val="000000" w:themeColor="text1"/>
          <w:lang w:val="en-US"/>
        </w:rPr>
        <w:t xml:space="preserve"> </w:t>
      </w:r>
      <m:oMath>
        <m:sSub>
          <m:sSubPr>
            <m:ctrlPr>
              <w:rPr>
                <w:rFonts w:ascii="Cambria Math" w:hAnsi="Cambria Math"/>
                <w:i/>
                <w:color w:val="000000" w:themeColor="text1"/>
                <w:lang w:val="en-US"/>
              </w:rPr>
            </m:ctrlPr>
          </m:sSubPr>
          <m:e>
            <m:r>
              <w:rPr>
                <w:rFonts w:ascii="Cambria Math" w:hAnsi="Cambria Math"/>
                <w:color w:val="000000" w:themeColor="text1"/>
                <w:lang w:val="en-US"/>
              </w:rPr>
              <m:t>s</m:t>
            </m:r>
          </m:e>
          <m:sub>
            <m:r>
              <w:rPr>
                <w:rFonts w:ascii="Cambria Math" w:hAnsi="Cambria Math"/>
                <w:color w:val="000000" w:themeColor="text1"/>
                <w:lang w:val="en-US"/>
              </w:rPr>
              <m:t>d</m:t>
            </m:r>
          </m:sub>
        </m:sSub>
      </m:oMath>
      <w:r>
        <w:rPr>
          <w:color w:val="000000" w:themeColor="text1"/>
          <w:lang w:val="en-US"/>
        </w:rPr>
        <w:t xml:space="preserve"> </w:t>
      </w:r>
      <w:r w:rsidR="00CD4FB9">
        <w:rPr>
          <w:color w:val="000000" w:themeColor="text1"/>
          <w:lang w:val="en-US"/>
        </w:rPr>
        <w:t>amplify</w:t>
      </w:r>
      <w:r>
        <w:rPr>
          <w:color w:val="000000" w:themeColor="text1"/>
          <w:lang w:val="en-US"/>
        </w:rPr>
        <w:t xml:space="preserve"> the covariance matrix </w:t>
      </w:r>
      <w:r w:rsidRPr="004936D2">
        <w:sym w:font="Wingdings" w:char="F0E0"/>
      </w:r>
      <w:r>
        <w:t xml:space="preserve"> </w:t>
      </w:r>
      <w:r w:rsidR="00CD4FB9">
        <w:t>decrease</w:t>
      </w:r>
      <w:r>
        <w:t xml:space="preserve"> acceptance ratio</w:t>
      </w:r>
    </w:p>
    <w:p w14:paraId="3B11EC3B" w14:textId="2B67F457" w:rsidR="00C01C2E" w:rsidRPr="001D42FE" w:rsidRDefault="00C01C2E" w:rsidP="009277C9">
      <w:pPr>
        <w:pStyle w:val="ListParagraph"/>
        <w:numPr>
          <w:ilvl w:val="1"/>
          <w:numId w:val="2"/>
        </w:numPr>
        <w:spacing w:line="480" w:lineRule="auto"/>
        <w:rPr>
          <w:b/>
          <w:bCs/>
        </w:rPr>
      </w:pPr>
      <w:r w:rsidRPr="001D42FE">
        <w:rPr>
          <w:b/>
          <w:bCs/>
        </w:rPr>
        <w:t>Weighting in cost function</w:t>
      </w:r>
    </w:p>
    <w:p w14:paraId="4E1566A0" w14:textId="037D144D" w:rsidR="00CD4FB9" w:rsidRDefault="00CD4FB9" w:rsidP="00CD4FB9">
      <w:pPr>
        <w:pStyle w:val="ListParagraph"/>
        <w:numPr>
          <w:ilvl w:val="2"/>
          <w:numId w:val="2"/>
        </w:numPr>
        <w:spacing w:line="480" w:lineRule="auto"/>
      </w:pPr>
      <w:r>
        <w:t xml:space="preserve">Weighting value should be adjusted by comprehensive assessment of </w:t>
      </w:r>
      <w:r w:rsidR="00A67449">
        <w:t>acceptance ratio (efficiency of MCMC) and coefficient of efficiency (how well the model represents observations)</w:t>
      </w:r>
    </w:p>
    <w:p w14:paraId="70808D82" w14:textId="600E6C0A" w:rsidR="00F710A3" w:rsidRDefault="00F710A3" w:rsidP="00CD4FB9">
      <w:pPr>
        <w:pStyle w:val="ListParagraph"/>
        <w:numPr>
          <w:ilvl w:val="2"/>
          <w:numId w:val="2"/>
        </w:numPr>
        <w:spacing w:line="480" w:lineRule="auto"/>
      </w:pPr>
      <w:r>
        <w:lastRenderedPageBreak/>
        <w:t>When acceptance ratio is low, set smaller weighting value may help increase acceptance, and vice versa</w:t>
      </w:r>
    </w:p>
    <w:p w14:paraId="245398EC" w14:textId="7D12FF9F" w:rsidR="00F710A3" w:rsidRPr="009277C9" w:rsidRDefault="00F710A3" w:rsidP="00CD4FB9">
      <w:pPr>
        <w:pStyle w:val="ListParagraph"/>
        <w:numPr>
          <w:ilvl w:val="2"/>
          <w:numId w:val="2"/>
        </w:numPr>
        <w:spacing w:line="480" w:lineRule="auto"/>
      </w:pPr>
      <w:r>
        <w:t xml:space="preserve">When coefficient of efficiency of certain types of observations is low, increasing their corresponding weighting value may help the model </w:t>
      </w:r>
      <w:r w:rsidR="001D42FE">
        <w:t xml:space="preserve">focus more on that observation in MCMC. </w:t>
      </w:r>
    </w:p>
    <w:p w14:paraId="53C2BA8B" w14:textId="77777777" w:rsidR="00566DBF" w:rsidRPr="00B513E9" w:rsidRDefault="00566DBF" w:rsidP="00F23542">
      <w:pPr>
        <w:spacing w:line="480" w:lineRule="auto"/>
        <w:rPr>
          <w:b/>
          <w:bCs/>
        </w:rPr>
      </w:pPr>
    </w:p>
    <w:sectPr w:rsidR="00566DBF" w:rsidRPr="00B513E9" w:rsidSect="00981EC6">
      <w:footerReference w:type="even" r:id="rId9"/>
      <w:footerReference w:type="default" r:id="rId10"/>
      <w:pgSz w:w="11900" w:h="16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3C425" w14:textId="77777777" w:rsidR="001A79AE" w:rsidRDefault="001A79AE" w:rsidP="00981EC6">
      <w:r>
        <w:separator/>
      </w:r>
    </w:p>
  </w:endnote>
  <w:endnote w:type="continuationSeparator" w:id="0">
    <w:p w14:paraId="40EA3600" w14:textId="77777777" w:rsidR="001A79AE" w:rsidRDefault="001A79AE" w:rsidP="00981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ndale Mono">
    <w:altName w:val="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9604490"/>
      <w:docPartObj>
        <w:docPartGallery w:val="Page Numbers (Bottom of Page)"/>
        <w:docPartUnique/>
      </w:docPartObj>
    </w:sdtPr>
    <w:sdtEndPr>
      <w:rPr>
        <w:rStyle w:val="PageNumber"/>
      </w:rPr>
    </w:sdtEndPr>
    <w:sdtContent>
      <w:p w14:paraId="6624640F" w14:textId="5F31022F" w:rsidR="00981EC6" w:rsidRDefault="00981EC6" w:rsidP="00DA1A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345EC5" w14:textId="77777777" w:rsidR="00981EC6" w:rsidRDefault="00981E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2950322"/>
      <w:docPartObj>
        <w:docPartGallery w:val="Page Numbers (Bottom of Page)"/>
        <w:docPartUnique/>
      </w:docPartObj>
    </w:sdtPr>
    <w:sdtEndPr>
      <w:rPr>
        <w:rStyle w:val="PageNumber"/>
      </w:rPr>
    </w:sdtEndPr>
    <w:sdtContent>
      <w:p w14:paraId="3E677416" w14:textId="7B2257C4" w:rsidR="00981EC6" w:rsidRDefault="00981EC6" w:rsidP="00DA1AE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C44A6A" w14:textId="77777777" w:rsidR="00981EC6" w:rsidRDefault="00981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CF9FE" w14:textId="77777777" w:rsidR="001A79AE" w:rsidRDefault="001A79AE" w:rsidP="00981EC6">
      <w:r>
        <w:separator/>
      </w:r>
    </w:p>
  </w:footnote>
  <w:footnote w:type="continuationSeparator" w:id="0">
    <w:p w14:paraId="47282CCD" w14:textId="77777777" w:rsidR="001A79AE" w:rsidRDefault="001A79AE" w:rsidP="00981E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204C4"/>
    <w:multiLevelType w:val="hybridMultilevel"/>
    <w:tmpl w:val="0DE8CAF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727D76C6"/>
    <w:multiLevelType w:val="hybridMultilevel"/>
    <w:tmpl w:val="B1A6C540"/>
    <w:lvl w:ilvl="0" w:tplc="E97E15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480238"/>
    <w:multiLevelType w:val="hybridMultilevel"/>
    <w:tmpl w:val="9DCE8A1E"/>
    <w:lvl w:ilvl="0" w:tplc="0809000F">
      <w:start w:val="1"/>
      <w:numFmt w:val="decimal"/>
      <w:lvlText w:val="%1."/>
      <w:lvlJc w:val="left"/>
      <w:pPr>
        <w:ind w:left="360" w:hanging="360"/>
      </w:pPr>
    </w:lvl>
    <w:lvl w:ilvl="1" w:tplc="08090019">
      <w:start w:val="1"/>
      <w:numFmt w:val="lowerLetter"/>
      <w:lvlText w:val="%2."/>
      <w:lvlJc w:val="left"/>
      <w:pPr>
        <w:ind w:left="1495" w:hanging="360"/>
      </w:pPr>
    </w:lvl>
    <w:lvl w:ilvl="2" w:tplc="0809001B">
      <w:start w:val="1"/>
      <w:numFmt w:val="lowerRoman"/>
      <w:lvlText w:val="%3."/>
      <w:lvlJc w:val="right"/>
      <w:pPr>
        <w:ind w:left="1800" w:hanging="180"/>
      </w:pPr>
    </w:lvl>
    <w:lvl w:ilvl="3" w:tplc="08090001">
      <w:start w:val="1"/>
      <w:numFmt w:val="bullet"/>
      <w:lvlText w:val=""/>
      <w:lvlJc w:val="left"/>
      <w:pPr>
        <w:ind w:left="2520" w:hanging="360"/>
      </w:pPr>
      <w:rPr>
        <w:rFonts w:ascii="Symbol" w:hAnsi="Symbol" w:hint="default"/>
      </w:rPr>
    </w:lvl>
    <w:lvl w:ilvl="4" w:tplc="08090019">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05C"/>
    <w:rsid w:val="00002F15"/>
    <w:rsid w:val="0000565D"/>
    <w:rsid w:val="00012454"/>
    <w:rsid w:val="00013ECB"/>
    <w:rsid w:val="00014079"/>
    <w:rsid w:val="00025855"/>
    <w:rsid w:val="00042ADA"/>
    <w:rsid w:val="00042F3F"/>
    <w:rsid w:val="00043B88"/>
    <w:rsid w:val="00043DD3"/>
    <w:rsid w:val="000463C4"/>
    <w:rsid w:val="00064137"/>
    <w:rsid w:val="000807A0"/>
    <w:rsid w:val="00083595"/>
    <w:rsid w:val="0009110C"/>
    <w:rsid w:val="00091AED"/>
    <w:rsid w:val="00096F55"/>
    <w:rsid w:val="000A00E3"/>
    <w:rsid w:val="000A7402"/>
    <w:rsid w:val="000B0138"/>
    <w:rsid w:val="000C3AFB"/>
    <w:rsid w:val="000D3291"/>
    <w:rsid w:val="000D65BF"/>
    <w:rsid w:val="000E1F5C"/>
    <w:rsid w:val="000E4938"/>
    <w:rsid w:val="000F3DFA"/>
    <w:rsid w:val="000F46F0"/>
    <w:rsid w:val="000F5F3D"/>
    <w:rsid w:val="000F70DA"/>
    <w:rsid w:val="00105373"/>
    <w:rsid w:val="001101C5"/>
    <w:rsid w:val="00111C4C"/>
    <w:rsid w:val="00115C3A"/>
    <w:rsid w:val="001367C5"/>
    <w:rsid w:val="00141D4F"/>
    <w:rsid w:val="0014238C"/>
    <w:rsid w:val="00147206"/>
    <w:rsid w:val="0015497A"/>
    <w:rsid w:val="00164DA1"/>
    <w:rsid w:val="001709B6"/>
    <w:rsid w:val="001729A5"/>
    <w:rsid w:val="0017437B"/>
    <w:rsid w:val="00175CAC"/>
    <w:rsid w:val="00180CFB"/>
    <w:rsid w:val="00183B15"/>
    <w:rsid w:val="00192060"/>
    <w:rsid w:val="001A2CA5"/>
    <w:rsid w:val="001A64E8"/>
    <w:rsid w:val="001A6ACD"/>
    <w:rsid w:val="001A79AE"/>
    <w:rsid w:val="001B1AC8"/>
    <w:rsid w:val="001B36E8"/>
    <w:rsid w:val="001D42FE"/>
    <w:rsid w:val="001D62E9"/>
    <w:rsid w:val="001D7B5F"/>
    <w:rsid w:val="001F0E19"/>
    <w:rsid w:val="00200BE1"/>
    <w:rsid w:val="002115B7"/>
    <w:rsid w:val="00213DDC"/>
    <w:rsid w:val="0021459E"/>
    <w:rsid w:val="00215F56"/>
    <w:rsid w:val="00223A68"/>
    <w:rsid w:val="00235206"/>
    <w:rsid w:val="00237404"/>
    <w:rsid w:val="002412F8"/>
    <w:rsid w:val="00243303"/>
    <w:rsid w:val="002457D6"/>
    <w:rsid w:val="00253922"/>
    <w:rsid w:val="00253A0A"/>
    <w:rsid w:val="00260DEB"/>
    <w:rsid w:val="00272D2B"/>
    <w:rsid w:val="00273426"/>
    <w:rsid w:val="00282EA2"/>
    <w:rsid w:val="00291B91"/>
    <w:rsid w:val="002A15ED"/>
    <w:rsid w:val="002A36DF"/>
    <w:rsid w:val="002A407A"/>
    <w:rsid w:val="002B1F0C"/>
    <w:rsid w:val="002B26AA"/>
    <w:rsid w:val="002C0760"/>
    <w:rsid w:val="002C0DA5"/>
    <w:rsid w:val="002C1CB4"/>
    <w:rsid w:val="002E2CD4"/>
    <w:rsid w:val="002E402C"/>
    <w:rsid w:val="002F2E78"/>
    <w:rsid w:val="002F7210"/>
    <w:rsid w:val="003006AF"/>
    <w:rsid w:val="003030FE"/>
    <w:rsid w:val="00303337"/>
    <w:rsid w:val="00317418"/>
    <w:rsid w:val="00321567"/>
    <w:rsid w:val="00322B6C"/>
    <w:rsid w:val="00325BD3"/>
    <w:rsid w:val="00326363"/>
    <w:rsid w:val="003443F3"/>
    <w:rsid w:val="00347093"/>
    <w:rsid w:val="00352792"/>
    <w:rsid w:val="003565D1"/>
    <w:rsid w:val="003566F7"/>
    <w:rsid w:val="003572E8"/>
    <w:rsid w:val="0036763C"/>
    <w:rsid w:val="00367A10"/>
    <w:rsid w:val="00375210"/>
    <w:rsid w:val="00377642"/>
    <w:rsid w:val="0038094F"/>
    <w:rsid w:val="003817B5"/>
    <w:rsid w:val="003850DB"/>
    <w:rsid w:val="00385166"/>
    <w:rsid w:val="0039726E"/>
    <w:rsid w:val="003A167A"/>
    <w:rsid w:val="003A178B"/>
    <w:rsid w:val="003A5A9E"/>
    <w:rsid w:val="003B2E6C"/>
    <w:rsid w:val="003D45C8"/>
    <w:rsid w:val="003E0010"/>
    <w:rsid w:val="003E29F6"/>
    <w:rsid w:val="003F0A57"/>
    <w:rsid w:val="003F0ED2"/>
    <w:rsid w:val="003F5ADA"/>
    <w:rsid w:val="0040271C"/>
    <w:rsid w:val="00412E20"/>
    <w:rsid w:val="00416906"/>
    <w:rsid w:val="0042009F"/>
    <w:rsid w:val="00420C8D"/>
    <w:rsid w:val="0042230A"/>
    <w:rsid w:val="004232D5"/>
    <w:rsid w:val="00443D89"/>
    <w:rsid w:val="00444306"/>
    <w:rsid w:val="00445DDD"/>
    <w:rsid w:val="004553FF"/>
    <w:rsid w:val="00462765"/>
    <w:rsid w:val="0047193F"/>
    <w:rsid w:val="00472B30"/>
    <w:rsid w:val="004802AE"/>
    <w:rsid w:val="0048139C"/>
    <w:rsid w:val="00482F85"/>
    <w:rsid w:val="00485E26"/>
    <w:rsid w:val="004879E4"/>
    <w:rsid w:val="00487EE0"/>
    <w:rsid w:val="004901D8"/>
    <w:rsid w:val="004936D2"/>
    <w:rsid w:val="004948CE"/>
    <w:rsid w:val="004959B5"/>
    <w:rsid w:val="004A203D"/>
    <w:rsid w:val="004A6AF2"/>
    <w:rsid w:val="004B1935"/>
    <w:rsid w:val="004C53AA"/>
    <w:rsid w:val="004D2017"/>
    <w:rsid w:val="004E0B7C"/>
    <w:rsid w:val="004E2A09"/>
    <w:rsid w:val="004F3457"/>
    <w:rsid w:val="00504DA2"/>
    <w:rsid w:val="0050503E"/>
    <w:rsid w:val="00510862"/>
    <w:rsid w:val="00512CDD"/>
    <w:rsid w:val="00515FD3"/>
    <w:rsid w:val="00516BF2"/>
    <w:rsid w:val="0053505B"/>
    <w:rsid w:val="00535733"/>
    <w:rsid w:val="00535CA7"/>
    <w:rsid w:val="00537246"/>
    <w:rsid w:val="00546455"/>
    <w:rsid w:val="005505CD"/>
    <w:rsid w:val="005547E2"/>
    <w:rsid w:val="00556C62"/>
    <w:rsid w:val="0056259B"/>
    <w:rsid w:val="00566DBF"/>
    <w:rsid w:val="00570367"/>
    <w:rsid w:val="00575502"/>
    <w:rsid w:val="00580741"/>
    <w:rsid w:val="00582DFB"/>
    <w:rsid w:val="00583F59"/>
    <w:rsid w:val="00590F57"/>
    <w:rsid w:val="00590F7E"/>
    <w:rsid w:val="00596754"/>
    <w:rsid w:val="005971B7"/>
    <w:rsid w:val="00597F27"/>
    <w:rsid w:val="005A4BB3"/>
    <w:rsid w:val="005A7E34"/>
    <w:rsid w:val="005B0758"/>
    <w:rsid w:val="005B6CDE"/>
    <w:rsid w:val="005C0CD8"/>
    <w:rsid w:val="005C1D28"/>
    <w:rsid w:val="005C664D"/>
    <w:rsid w:val="005D4173"/>
    <w:rsid w:val="005D60B9"/>
    <w:rsid w:val="005E371E"/>
    <w:rsid w:val="005E5663"/>
    <w:rsid w:val="005E6E0A"/>
    <w:rsid w:val="005E74E6"/>
    <w:rsid w:val="005E7F96"/>
    <w:rsid w:val="005F5277"/>
    <w:rsid w:val="005F559F"/>
    <w:rsid w:val="005F73BB"/>
    <w:rsid w:val="00604AFB"/>
    <w:rsid w:val="00621169"/>
    <w:rsid w:val="00624E9D"/>
    <w:rsid w:val="00626A47"/>
    <w:rsid w:val="00640401"/>
    <w:rsid w:val="00640441"/>
    <w:rsid w:val="0064294A"/>
    <w:rsid w:val="00642B94"/>
    <w:rsid w:val="00645FDD"/>
    <w:rsid w:val="00655358"/>
    <w:rsid w:val="00657E47"/>
    <w:rsid w:val="006620C5"/>
    <w:rsid w:val="006635F0"/>
    <w:rsid w:val="006662C5"/>
    <w:rsid w:val="006673FC"/>
    <w:rsid w:val="006815FB"/>
    <w:rsid w:val="00690A46"/>
    <w:rsid w:val="006913FB"/>
    <w:rsid w:val="006A2B03"/>
    <w:rsid w:val="006B17A0"/>
    <w:rsid w:val="006B1966"/>
    <w:rsid w:val="006B6474"/>
    <w:rsid w:val="006C40A6"/>
    <w:rsid w:val="006C4D09"/>
    <w:rsid w:val="006C63DF"/>
    <w:rsid w:val="006D15BB"/>
    <w:rsid w:val="006D3510"/>
    <w:rsid w:val="006D526D"/>
    <w:rsid w:val="006E1303"/>
    <w:rsid w:val="006E2947"/>
    <w:rsid w:val="006E590E"/>
    <w:rsid w:val="006F099C"/>
    <w:rsid w:val="006F1E61"/>
    <w:rsid w:val="006F3A78"/>
    <w:rsid w:val="00703313"/>
    <w:rsid w:val="00715A80"/>
    <w:rsid w:val="007173C9"/>
    <w:rsid w:val="0072309E"/>
    <w:rsid w:val="0072436F"/>
    <w:rsid w:val="00726F92"/>
    <w:rsid w:val="00727101"/>
    <w:rsid w:val="00743ACE"/>
    <w:rsid w:val="00757933"/>
    <w:rsid w:val="00766997"/>
    <w:rsid w:val="00770B1E"/>
    <w:rsid w:val="00777F40"/>
    <w:rsid w:val="00782591"/>
    <w:rsid w:val="0078564A"/>
    <w:rsid w:val="00786475"/>
    <w:rsid w:val="0079255D"/>
    <w:rsid w:val="007A5636"/>
    <w:rsid w:val="007B0817"/>
    <w:rsid w:val="007B5B9D"/>
    <w:rsid w:val="007B7845"/>
    <w:rsid w:val="007C2599"/>
    <w:rsid w:val="007C6E7F"/>
    <w:rsid w:val="007D1D83"/>
    <w:rsid w:val="007F006D"/>
    <w:rsid w:val="007F112A"/>
    <w:rsid w:val="007F3E54"/>
    <w:rsid w:val="007F4156"/>
    <w:rsid w:val="007F474C"/>
    <w:rsid w:val="007F4A92"/>
    <w:rsid w:val="0080459D"/>
    <w:rsid w:val="00807E26"/>
    <w:rsid w:val="00810EDB"/>
    <w:rsid w:val="00811B03"/>
    <w:rsid w:val="00824968"/>
    <w:rsid w:val="00824D3E"/>
    <w:rsid w:val="0083130E"/>
    <w:rsid w:val="008346C1"/>
    <w:rsid w:val="008372AF"/>
    <w:rsid w:val="00851518"/>
    <w:rsid w:val="008550E3"/>
    <w:rsid w:val="008569D3"/>
    <w:rsid w:val="0086549D"/>
    <w:rsid w:val="00877268"/>
    <w:rsid w:val="00883C11"/>
    <w:rsid w:val="008903F6"/>
    <w:rsid w:val="00891322"/>
    <w:rsid w:val="00892330"/>
    <w:rsid w:val="00894FAD"/>
    <w:rsid w:val="00895360"/>
    <w:rsid w:val="008A3BD4"/>
    <w:rsid w:val="008A417B"/>
    <w:rsid w:val="008A62EB"/>
    <w:rsid w:val="008B4083"/>
    <w:rsid w:val="008B514D"/>
    <w:rsid w:val="008C10AA"/>
    <w:rsid w:val="008C5806"/>
    <w:rsid w:val="008C5EC1"/>
    <w:rsid w:val="008D2DD2"/>
    <w:rsid w:val="008E4397"/>
    <w:rsid w:val="008F0BBE"/>
    <w:rsid w:val="008F6EE2"/>
    <w:rsid w:val="00905B71"/>
    <w:rsid w:val="00911238"/>
    <w:rsid w:val="00915B0E"/>
    <w:rsid w:val="009165C3"/>
    <w:rsid w:val="00921815"/>
    <w:rsid w:val="00927095"/>
    <w:rsid w:val="009277C9"/>
    <w:rsid w:val="00943416"/>
    <w:rsid w:val="00944307"/>
    <w:rsid w:val="0094699F"/>
    <w:rsid w:val="00946EE3"/>
    <w:rsid w:val="00954BF9"/>
    <w:rsid w:val="00957415"/>
    <w:rsid w:val="009627CA"/>
    <w:rsid w:val="00973697"/>
    <w:rsid w:val="00976897"/>
    <w:rsid w:val="00981EC6"/>
    <w:rsid w:val="009839EF"/>
    <w:rsid w:val="00987105"/>
    <w:rsid w:val="00992DEF"/>
    <w:rsid w:val="009A4214"/>
    <w:rsid w:val="009A707B"/>
    <w:rsid w:val="009B2E17"/>
    <w:rsid w:val="009B398C"/>
    <w:rsid w:val="009B71AC"/>
    <w:rsid w:val="009B787C"/>
    <w:rsid w:val="009E25E8"/>
    <w:rsid w:val="009E48D3"/>
    <w:rsid w:val="009E6FEE"/>
    <w:rsid w:val="009E77F3"/>
    <w:rsid w:val="009E7928"/>
    <w:rsid w:val="00A00F24"/>
    <w:rsid w:val="00A0319C"/>
    <w:rsid w:val="00A06D54"/>
    <w:rsid w:val="00A11776"/>
    <w:rsid w:val="00A12DD5"/>
    <w:rsid w:val="00A149CC"/>
    <w:rsid w:val="00A20E5C"/>
    <w:rsid w:val="00A23FA9"/>
    <w:rsid w:val="00A247C6"/>
    <w:rsid w:val="00A31DF0"/>
    <w:rsid w:val="00A342F5"/>
    <w:rsid w:val="00A34C02"/>
    <w:rsid w:val="00A47594"/>
    <w:rsid w:val="00A5216E"/>
    <w:rsid w:val="00A522B1"/>
    <w:rsid w:val="00A554FE"/>
    <w:rsid w:val="00A55DEA"/>
    <w:rsid w:val="00A628C6"/>
    <w:rsid w:val="00A6326E"/>
    <w:rsid w:val="00A666FE"/>
    <w:rsid w:val="00A67449"/>
    <w:rsid w:val="00A67D24"/>
    <w:rsid w:val="00A75933"/>
    <w:rsid w:val="00A8015A"/>
    <w:rsid w:val="00A80B8C"/>
    <w:rsid w:val="00A82CE3"/>
    <w:rsid w:val="00A84E06"/>
    <w:rsid w:val="00A92F09"/>
    <w:rsid w:val="00A931E3"/>
    <w:rsid w:val="00A937F9"/>
    <w:rsid w:val="00AA05FA"/>
    <w:rsid w:val="00AA2887"/>
    <w:rsid w:val="00AB3429"/>
    <w:rsid w:val="00AB4EFD"/>
    <w:rsid w:val="00AB52B8"/>
    <w:rsid w:val="00AB7C78"/>
    <w:rsid w:val="00AC76D0"/>
    <w:rsid w:val="00AC7CBA"/>
    <w:rsid w:val="00AD2678"/>
    <w:rsid w:val="00AD286A"/>
    <w:rsid w:val="00AE0517"/>
    <w:rsid w:val="00AE2876"/>
    <w:rsid w:val="00AF5134"/>
    <w:rsid w:val="00B01417"/>
    <w:rsid w:val="00B017CD"/>
    <w:rsid w:val="00B0494E"/>
    <w:rsid w:val="00B15593"/>
    <w:rsid w:val="00B22069"/>
    <w:rsid w:val="00B23DCA"/>
    <w:rsid w:val="00B25495"/>
    <w:rsid w:val="00B322B1"/>
    <w:rsid w:val="00B36458"/>
    <w:rsid w:val="00B41CC5"/>
    <w:rsid w:val="00B46D95"/>
    <w:rsid w:val="00B46DAB"/>
    <w:rsid w:val="00B513E9"/>
    <w:rsid w:val="00B7138D"/>
    <w:rsid w:val="00B857D7"/>
    <w:rsid w:val="00B8737B"/>
    <w:rsid w:val="00B95B34"/>
    <w:rsid w:val="00B9672A"/>
    <w:rsid w:val="00BA2867"/>
    <w:rsid w:val="00BA5AE7"/>
    <w:rsid w:val="00BC426D"/>
    <w:rsid w:val="00BE46E0"/>
    <w:rsid w:val="00BF4BAC"/>
    <w:rsid w:val="00C01C2E"/>
    <w:rsid w:val="00C03EB0"/>
    <w:rsid w:val="00C12E1A"/>
    <w:rsid w:val="00C15A70"/>
    <w:rsid w:val="00C17CF9"/>
    <w:rsid w:val="00C27AAC"/>
    <w:rsid w:val="00C32BC1"/>
    <w:rsid w:val="00C32F8D"/>
    <w:rsid w:val="00C33234"/>
    <w:rsid w:val="00C3747F"/>
    <w:rsid w:val="00C441D4"/>
    <w:rsid w:val="00C52C14"/>
    <w:rsid w:val="00C54D25"/>
    <w:rsid w:val="00C575EB"/>
    <w:rsid w:val="00C60FF1"/>
    <w:rsid w:val="00C64AC1"/>
    <w:rsid w:val="00C837E8"/>
    <w:rsid w:val="00C848D9"/>
    <w:rsid w:val="00C866C6"/>
    <w:rsid w:val="00C92A82"/>
    <w:rsid w:val="00CA2427"/>
    <w:rsid w:val="00CA4946"/>
    <w:rsid w:val="00CA5A9E"/>
    <w:rsid w:val="00CB0BFB"/>
    <w:rsid w:val="00CB179E"/>
    <w:rsid w:val="00CB5C94"/>
    <w:rsid w:val="00CB7513"/>
    <w:rsid w:val="00CC12D1"/>
    <w:rsid w:val="00CC3A55"/>
    <w:rsid w:val="00CC6AFA"/>
    <w:rsid w:val="00CC6F7C"/>
    <w:rsid w:val="00CD0F1A"/>
    <w:rsid w:val="00CD4FB9"/>
    <w:rsid w:val="00CE32E5"/>
    <w:rsid w:val="00CE4962"/>
    <w:rsid w:val="00CE56B9"/>
    <w:rsid w:val="00CE579F"/>
    <w:rsid w:val="00CE6717"/>
    <w:rsid w:val="00D012EF"/>
    <w:rsid w:val="00D03E0A"/>
    <w:rsid w:val="00D0599A"/>
    <w:rsid w:val="00D110C9"/>
    <w:rsid w:val="00D12C47"/>
    <w:rsid w:val="00D13D7C"/>
    <w:rsid w:val="00D1445F"/>
    <w:rsid w:val="00D17133"/>
    <w:rsid w:val="00D325C8"/>
    <w:rsid w:val="00D32763"/>
    <w:rsid w:val="00D32775"/>
    <w:rsid w:val="00D34341"/>
    <w:rsid w:val="00D3772A"/>
    <w:rsid w:val="00D5166B"/>
    <w:rsid w:val="00D52B0C"/>
    <w:rsid w:val="00D555D8"/>
    <w:rsid w:val="00D5652C"/>
    <w:rsid w:val="00D600E3"/>
    <w:rsid w:val="00D67CC2"/>
    <w:rsid w:val="00D732CF"/>
    <w:rsid w:val="00D83D93"/>
    <w:rsid w:val="00D97486"/>
    <w:rsid w:val="00DA0534"/>
    <w:rsid w:val="00DA20A9"/>
    <w:rsid w:val="00DA20DC"/>
    <w:rsid w:val="00DA575E"/>
    <w:rsid w:val="00DB0655"/>
    <w:rsid w:val="00DC0103"/>
    <w:rsid w:val="00DC539D"/>
    <w:rsid w:val="00DD0600"/>
    <w:rsid w:val="00DD09E6"/>
    <w:rsid w:val="00DD313E"/>
    <w:rsid w:val="00DD5777"/>
    <w:rsid w:val="00DD71C8"/>
    <w:rsid w:val="00DF0E14"/>
    <w:rsid w:val="00E07F76"/>
    <w:rsid w:val="00E13528"/>
    <w:rsid w:val="00E15C16"/>
    <w:rsid w:val="00E22140"/>
    <w:rsid w:val="00E3118E"/>
    <w:rsid w:val="00E509DC"/>
    <w:rsid w:val="00E5505C"/>
    <w:rsid w:val="00E60783"/>
    <w:rsid w:val="00E62AC8"/>
    <w:rsid w:val="00E66187"/>
    <w:rsid w:val="00E71637"/>
    <w:rsid w:val="00E773B0"/>
    <w:rsid w:val="00E77D3F"/>
    <w:rsid w:val="00E8133E"/>
    <w:rsid w:val="00E831F6"/>
    <w:rsid w:val="00E85AF5"/>
    <w:rsid w:val="00E96D84"/>
    <w:rsid w:val="00EA1225"/>
    <w:rsid w:val="00EA1C02"/>
    <w:rsid w:val="00EA3C6C"/>
    <w:rsid w:val="00EA3CE5"/>
    <w:rsid w:val="00EA44B8"/>
    <w:rsid w:val="00EA64B0"/>
    <w:rsid w:val="00EA789C"/>
    <w:rsid w:val="00EB1840"/>
    <w:rsid w:val="00EB36A2"/>
    <w:rsid w:val="00EB4EB8"/>
    <w:rsid w:val="00EC02BD"/>
    <w:rsid w:val="00EC5B46"/>
    <w:rsid w:val="00EC7A82"/>
    <w:rsid w:val="00ED2D4C"/>
    <w:rsid w:val="00ED38A9"/>
    <w:rsid w:val="00EE3758"/>
    <w:rsid w:val="00EE470F"/>
    <w:rsid w:val="00EF0CD1"/>
    <w:rsid w:val="00EF4904"/>
    <w:rsid w:val="00F16D65"/>
    <w:rsid w:val="00F23542"/>
    <w:rsid w:val="00F248D6"/>
    <w:rsid w:val="00F265F1"/>
    <w:rsid w:val="00F27455"/>
    <w:rsid w:val="00F30028"/>
    <w:rsid w:val="00F32957"/>
    <w:rsid w:val="00F333CF"/>
    <w:rsid w:val="00F44BC2"/>
    <w:rsid w:val="00F47A91"/>
    <w:rsid w:val="00F547F2"/>
    <w:rsid w:val="00F647FD"/>
    <w:rsid w:val="00F654A8"/>
    <w:rsid w:val="00F66CD7"/>
    <w:rsid w:val="00F710A3"/>
    <w:rsid w:val="00F80FAE"/>
    <w:rsid w:val="00F8111A"/>
    <w:rsid w:val="00F92291"/>
    <w:rsid w:val="00FA25AF"/>
    <w:rsid w:val="00FA63EF"/>
    <w:rsid w:val="00FA6751"/>
    <w:rsid w:val="00FB12F5"/>
    <w:rsid w:val="00FB172D"/>
    <w:rsid w:val="00FB3983"/>
    <w:rsid w:val="00FC06A5"/>
    <w:rsid w:val="00FC0DF8"/>
    <w:rsid w:val="00FC327F"/>
    <w:rsid w:val="00FC389E"/>
    <w:rsid w:val="00FC5C1E"/>
    <w:rsid w:val="00FC72C8"/>
    <w:rsid w:val="00FD1EE4"/>
    <w:rsid w:val="00FD4D78"/>
    <w:rsid w:val="00FD4F8E"/>
    <w:rsid w:val="00FD7300"/>
    <w:rsid w:val="00FE02C7"/>
    <w:rsid w:val="00FF0C34"/>
    <w:rsid w:val="00FF2D2A"/>
    <w:rsid w:val="00FF2D5B"/>
    <w:rsid w:val="00FF4840"/>
    <w:rsid w:val="00FF772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927AC3"/>
  <w15:chartTrackingRefBased/>
  <w15:docId w15:val="{A97BD557-93BC-CA46-ABA2-E9372FC0D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26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4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6754"/>
    <w:pPr>
      <w:ind w:left="720"/>
      <w:contextualSpacing/>
    </w:pPr>
  </w:style>
  <w:style w:type="character" w:styleId="PlaceholderText">
    <w:name w:val="Placeholder Text"/>
    <w:basedOn w:val="DefaultParagraphFont"/>
    <w:uiPriority w:val="99"/>
    <w:semiHidden/>
    <w:rsid w:val="00326363"/>
    <w:rPr>
      <w:color w:val="808080"/>
    </w:rPr>
  </w:style>
  <w:style w:type="character" w:styleId="LineNumber">
    <w:name w:val="line number"/>
    <w:basedOn w:val="DefaultParagraphFont"/>
    <w:uiPriority w:val="99"/>
    <w:semiHidden/>
    <w:unhideWhenUsed/>
    <w:rsid w:val="00981EC6"/>
  </w:style>
  <w:style w:type="paragraph" w:styleId="Footer">
    <w:name w:val="footer"/>
    <w:basedOn w:val="Normal"/>
    <w:link w:val="FooterChar"/>
    <w:uiPriority w:val="99"/>
    <w:unhideWhenUsed/>
    <w:rsid w:val="00981EC6"/>
    <w:pPr>
      <w:tabs>
        <w:tab w:val="center" w:pos="4680"/>
        <w:tab w:val="right" w:pos="9360"/>
      </w:tabs>
    </w:pPr>
  </w:style>
  <w:style w:type="character" w:customStyle="1" w:styleId="FooterChar">
    <w:name w:val="Footer Char"/>
    <w:basedOn w:val="DefaultParagraphFont"/>
    <w:link w:val="Footer"/>
    <w:uiPriority w:val="99"/>
    <w:rsid w:val="00981EC6"/>
    <w:rPr>
      <w:lang w:val="en-GB"/>
    </w:rPr>
  </w:style>
  <w:style w:type="character" w:styleId="PageNumber">
    <w:name w:val="page number"/>
    <w:basedOn w:val="DefaultParagraphFont"/>
    <w:uiPriority w:val="99"/>
    <w:semiHidden/>
    <w:unhideWhenUsed/>
    <w:rsid w:val="00981EC6"/>
  </w:style>
  <w:style w:type="paragraph" w:styleId="Header">
    <w:name w:val="header"/>
    <w:basedOn w:val="Normal"/>
    <w:link w:val="HeaderChar"/>
    <w:uiPriority w:val="99"/>
    <w:unhideWhenUsed/>
    <w:rsid w:val="00981EC6"/>
    <w:pPr>
      <w:tabs>
        <w:tab w:val="center" w:pos="4680"/>
        <w:tab w:val="right" w:pos="9360"/>
      </w:tabs>
    </w:pPr>
  </w:style>
  <w:style w:type="character" w:customStyle="1" w:styleId="HeaderChar">
    <w:name w:val="Header Char"/>
    <w:basedOn w:val="DefaultParagraphFont"/>
    <w:link w:val="Header"/>
    <w:uiPriority w:val="99"/>
    <w:rsid w:val="00981EC6"/>
    <w:rPr>
      <w:lang w:val="en-GB"/>
    </w:rPr>
  </w:style>
  <w:style w:type="character" w:styleId="Hyperlink">
    <w:name w:val="Hyperlink"/>
    <w:basedOn w:val="DefaultParagraphFont"/>
    <w:uiPriority w:val="99"/>
    <w:unhideWhenUsed/>
    <w:rsid w:val="006F1E61"/>
    <w:rPr>
      <w:color w:val="0563C1" w:themeColor="hyperlink"/>
      <w:u w:val="single"/>
    </w:rPr>
  </w:style>
  <w:style w:type="character" w:styleId="UnresolvedMention">
    <w:name w:val="Unresolved Mention"/>
    <w:basedOn w:val="DefaultParagraphFont"/>
    <w:uiPriority w:val="99"/>
    <w:semiHidden/>
    <w:unhideWhenUsed/>
    <w:rsid w:val="006F1E61"/>
    <w:rPr>
      <w:color w:val="605E5C"/>
      <w:shd w:val="clear" w:color="auto" w:fill="E1DFDD"/>
    </w:rPr>
  </w:style>
  <w:style w:type="paragraph" w:styleId="NormalWeb">
    <w:name w:val="Normal (Web)"/>
    <w:basedOn w:val="Normal"/>
    <w:uiPriority w:val="99"/>
    <w:semiHidden/>
    <w:unhideWhenUsed/>
    <w:rsid w:val="006D526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917472">
      <w:bodyDiv w:val="1"/>
      <w:marLeft w:val="0"/>
      <w:marRight w:val="0"/>
      <w:marTop w:val="0"/>
      <w:marBottom w:val="0"/>
      <w:divBdr>
        <w:top w:val="none" w:sz="0" w:space="0" w:color="auto"/>
        <w:left w:val="none" w:sz="0" w:space="0" w:color="auto"/>
        <w:bottom w:val="none" w:sz="0" w:space="0" w:color="auto"/>
        <w:right w:val="none" w:sz="0" w:space="0" w:color="auto"/>
      </w:divBdr>
    </w:div>
    <w:div w:id="668755032">
      <w:bodyDiv w:val="1"/>
      <w:marLeft w:val="0"/>
      <w:marRight w:val="0"/>
      <w:marTop w:val="0"/>
      <w:marBottom w:val="0"/>
      <w:divBdr>
        <w:top w:val="none" w:sz="0" w:space="0" w:color="auto"/>
        <w:left w:val="none" w:sz="0" w:space="0" w:color="auto"/>
        <w:bottom w:val="none" w:sz="0" w:space="0" w:color="auto"/>
        <w:right w:val="none" w:sz="0" w:space="0" w:color="auto"/>
      </w:divBdr>
    </w:div>
    <w:div w:id="1513570144">
      <w:bodyDiv w:val="1"/>
      <w:marLeft w:val="0"/>
      <w:marRight w:val="0"/>
      <w:marTop w:val="0"/>
      <w:marBottom w:val="0"/>
      <w:divBdr>
        <w:top w:val="none" w:sz="0" w:space="0" w:color="auto"/>
        <w:left w:val="none" w:sz="0" w:space="0" w:color="auto"/>
        <w:bottom w:val="none" w:sz="0" w:space="0" w:color="auto"/>
        <w:right w:val="none" w:sz="0" w:space="0" w:color="auto"/>
      </w:divBdr>
    </w:div>
    <w:div w:id="1754428632">
      <w:bodyDiv w:val="1"/>
      <w:marLeft w:val="0"/>
      <w:marRight w:val="0"/>
      <w:marTop w:val="0"/>
      <w:marBottom w:val="0"/>
      <w:divBdr>
        <w:top w:val="none" w:sz="0" w:space="0" w:color="auto"/>
        <w:left w:val="none" w:sz="0" w:space="0" w:color="auto"/>
        <w:bottom w:val="none" w:sz="0" w:space="0" w:color="auto"/>
        <w:right w:val="none" w:sz="0" w:space="0" w:color="auto"/>
      </w:divBdr>
    </w:div>
    <w:div w:id="176837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lUAqiePeYzMgYsoy-aPVDVW78gPYKBa2?usp=sharing" TargetMode="External"/><Relationship Id="rId3" Type="http://schemas.openxmlformats.org/officeDocument/2006/relationships/settings" Target="settings.xml"/><Relationship Id="rId7" Type="http://schemas.openxmlformats.org/officeDocument/2006/relationships/hyperlink" Target="https://github.com/phxtao/TRENDY_CLM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Feng</dc:creator>
  <cp:keywords/>
  <dc:description/>
  <cp:lastModifiedBy>Tao, Feng</cp:lastModifiedBy>
  <cp:revision>4</cp:revision>
  <dcterms:created xsi:type="dcterms:W3CDTF">2021-09-01T14:41:00Z</dcterms:created>
  <dcterms:modified xsi:type="dcterms:W3CDTF">2021-09-01T15:07:00Z</dcterms:modified>
</cp:coreProperties>
</file>