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F7F" w:rsidRDefault="00EE1F7F" w:rsidP="00EE1F7F">
      <w:pPr>
        <w:pStyle w:val="a3"/>
      </w:pPr>
      <w:r>
        <w:rPr>
          <w:rFonts w:ascii="SimSun,Bold" w:hAnsi="SimSun,Bold"/>
          <w:color w:val="007F00"/>
          <w:sz w:val="32"/>
          <w:szCs w:val="32"/>
        </w:rPr>
        <w:t>第三节</w:t>
      </w:r>
      <w:r>
        <w:rPr>
          <w:rFonts w:ascii="SimSun,Bold" w:hAnsi="SimSun,Bold"/>
          <w:color w:val="007F00"/>
          <w:sz w:val="32"/>
          <w:szCs w:val="32"/>
        </w:rPr>
        <w:t xml:space="preserve"> </w:t>
      </w:r>
      <w:r>
        <w:rPr>
          <w:rFonts w:ascii="SimSun,Bold" w:hAnsi="SimSun,Bold"/>
          <w:color w:val="007F00"/>
          <w:sz w:val="32"/>
          <w:szCs w:val="32"/>
        </w:rPr>
        <w:t>宝石颜色的成因</w:t>
      </w:r>
      <w:r>
        <w:rPr>
          <w:rFonts w:ascii="SimSun,Bold" w:hAnsi="SimSun,Bold"/>
          <w:color w:val="007F00"/>
          <w:sz w:val="32"/>
          <w:szCs w:val="32"/>
        </w:rPr>
        <w:t xml:space="preserve"> </w:t>
      </w:r>
    </w:p>
    <w:p w:rsidR="00EE1F7F" w:rsidRDefault="00EE1F7F" w:rsidP="00EE1F7F">
      <w:pPr>
        <w:pStyle w:val="a3"/>
      </w:pPr>
      <w:r>
        <w:rPr>
          <w:rFonts w:ascii="SimSun,Bold" w:hAnsi="SimSun,Bold"/>
          <w:color w:val="007F00"/>
          <w:sz w:val="28"/>
          <w:szCs w:val="28"/>
        </w:rPr>
        <w:t>一、传统宝石学颜色成因</w:t>
      </w:r>
      <w:r>
        <w:rPr>
          <w:rFonts w:ascii="SimSun,Bold" w:hAnsi="SimSun,Bold"/>
          <w:color w:val="007F00"/>
          <w:sz w:val="28"/>
          <w:szCs w:val="28"/>
        </w:rPr>
        <w:t xml:space="preserve"> </w:t>
      </w:r>
    </w:p>
    <w:p w:rsidR="00EE1F7F" w:rsidRDefault="00EE1F7F" w:rsidP="00EE1F7F">
      <w:pPr>
        <w:pStyle w:val="a3"/>
      </w:pPr>
      <w:r>
        <w:rPr>
          <w:rFonts w:hint="eastAsia"/>
          <w:sz w:val="22"/>
          <w:szCs w:val="22"/>
        </w:rPr>
        <w:t xml:space="preserve">传统宝石学主要基于宝石的化学成分和外部构造特点，将宝石颜色划分为自色、他色和 假色。 </w:t>
      </w:r>
    </w:p>
    <w:p w:rsidR="00EE1F7F" w:rsidRDefault="00EE1F7F" w:rsidP="00EE1F7F">
      <w:pPr>
        <w:pStyle w:val="a3"/>
      </w:pPr>
      <w:r>
        <w:rPr>
          <w:rFonts w:ascii="TimesNewRoman,Bold" w:hAnsi="TimesNewRoman,Bold"/>
          <w:sz w:val="22"/>
          <w:szCs w:val="22"/>
        </w:rPr>
        <w:t>1</w:t>
      </w:r>
      <w:r>
        <w:rPr>
          <w:rFonts w:ascii="SimSun,Bold" w:hAnsi="SimSun,Bold"/>
          <w:sz w:val="22"/>
          <w:szCs w:val="22"/>
        </w:rPr>
        <w:t>.</w:t>
      </w:r>
      <w:r>
        <w:rPr>
          <w:rFonts w:ascii="SimSun,Bold" w:hAnsi="SimSun,Bold"/>
          <w:sz w:val="22"/>
          <w:szCs w:val="22"/>
        </w:rPr>
        <w:t>自色</w:t>
      </w:r>
      <w:r>
        <w:rPr>
          <w:rFonts w:ascii="SimSun,Bold" w:hAnsi="SimSun,Bold"/>
          <w:sz w:val="22"/>
          <w:szCs w:val="22"/>
        </w:rPr>
        <w:t xml:space="preserve"> </w:t>
      </w:r>
    </w:p>
    <w:p w:rsidR="00EE1F7F" w:rsidRDefault="00EE1F7F" w:rsidP="00EE1F7F">
      <w:pPr>
        <w:pStyle w:val="a3"/>
      </w:pPr>
      <w:r>
        <w:rPr>
          <w:rFonts w:hint="eastAsia"/>
          <w:sz w:val="22"/>
          <w:szCs w:val="22"/>
        </w:rPr>
        <w:t xml:space="preserve">由作为宝石矿物基本化学组分中的元素而引起的颜色，这些致色元素多为过渡金属离 子，如铁铝榴石、绿松石、孔雀石、蓝铜矿等。 </w:t>
      </w:r>
    </w:p>
    <w:p w:rsidR="00EE1F7F" w:rsidRDefault="00EE1F7F" w:rsidP="00EE1F7F">
      <w:pPr>
        <w:pStyle w:val="a3"/>
      </w:pPr>
      <w:r>
        <w:rPr>
          <w:rFonts w:ascii="TimesNewRoman,Bold" w:hAnsi="TimesNewRoman,Bold"/>
          <w:sz w:val="22"/>
          <w:szCs w:val="22"/>
        </w:rPr>
        <w:t>2</w:t>
      </w:r>
      <w:r>
        <w:rPr>
          <w:rFonts w:ascii="SimSun,Bold" w:hAnsi="SimSun,Bold"/>
          <w:sz w:val="22"/>
          <w:szCs w:val="22"/>
        </w:rPr>
        <w:t>.</w:t>
      </w:r>
      <w:r>
        <w:rPr>
          <w:rFonts w:ascii="SimSun,Bold" w:hAnsi="SimSun,Bold"/>
          <w:sz w:val="22"/>
          <w:szCs w:val="22"/>
        </w:rPr>
        <w:t>他色</w:t>
      </w:r>
      <w:r>
        <w:rPr>
          <w:rFonts w:ascii="SimSun,Bold" w:hAnsi="SimSun,Bold"/>
          <w:sz w:val="22"/>
          <w:szCs w:val="22"/>
        </w:rPr>
        <w:t xml:space="preserve"> </w:t>
      </w:r>
    </w:p>
    <w:p w:rsidR="00EE1F7F" w:rsidRDefault="00EE1F7F" w:rsidP="00EE1F7F">
      <w:pPr>
        <w:pStyle w:val="a3"/>
      </w:pPr>
      <w:r>
        <w:rPr>
          <w:rFonts w:hint="eastAsia"/>
          <w:sz w:val="22"/>
          <w:szCs w:val="22"/>
        </w:rPr>
        <w:t xml:space="preserve">由宝石矿物中所含杂质元素引起的颜色。他色宝石在十分纯净时呈无色，当其含有微量 致色元素时，可产生颜色，不同的微量元素可以产生不同的颜色。如尖晶石，其化学成分主 要是 </w:t>
      </w:r>
      <w:r>
        <w:rPr>
          <w:rFonts w:ascii="TimesNewRoman" w:hAnsi="TimesNewRoman"/>
          <w:sz w:val="22"/>
          <w:szCs w:val="22"/>
        </w:rPr>
        <w:t>MgAl</w:t>
      </w:r>
      <w:r>
        <w:rPr>
          <w:rFonts w:ascii="TimesNewRoman" w:hAnsi="TimesNewRoman"/>
          <w:sz w:val="12"/>
          <w:szCs w:val="12"/>
        </w:rPr>
        <w:t>2</w:t>
      </w:r>
      <w:r>
        <w:rPr>
          <w:rFonts w:ascii="TimesNewRoman" w:hAnsi="TimesNewRoman"/>
          <w:sz w:val="22"/>
          <w:szCs w:val="22"/>
        </w:rPr>
        <w:t>O</w:t>
      </w:r>
      <w:r>
        <w:rPr>
          <w:rFonts w:ascii="TimesNewRoman" w:hAnsi="TimesNewRoman"/>
          <w:sz w:val="12"/>
          <w:szCs w:val="12"/>
        </w:rPr>
        <w:t>4</w:t>
      </w:r>
      <w:r>
        <w:rPr>
          <w:rFonts w:hint="eastAsia"/>
          <w:sz w:val="22"/>
          <w:szCs w:val="22"/>
        </w:rPr>
        <w:t xml:space="preserve">，纯净时无色，含微量的 </w:t>
      </w:r>
      <w:r>
        <w:rPr>
          <w:rFonts w:ascii="TimesNewRoman" w:hAnsi="TimesNewRoman"/>
          <w:sz w:val="22"/>
          <w:szCs w:val="22"/>
        </w:rPr>
        <w:t xml:space="preserve">Co </w:t>
      </w:r>
      <w:r>
        <w:rPr>
          <w:rFonts w:hint="eastAsia"/>
          <w:sz w:val="22"/>
          <w:szCs w:val="22"/>
        </w:rPr>
        <w:t xml:space="preserve">元素时呈现蓝色，含微量 </w:t>
      </w:r>
      <w:r>
        <w:rPr>
          <w:rFonts w:ascii="TimesNewRoman" w:hAnsi="TimesNewRoman"/>
          <w:sz w:val="22"/>
          <w:szCs w:val="22"/>
        </w:rPr>
        <w:t xml:space="preserve">Fe </w:t>
      </w:r>
      <w:r>
        <w:rPr>
          <w:rFonts w:hint="eastAsia"/>
          <w:sz w:val="22"/>
          <w:szCs w:val="22"/>
        </w:rPr>
        <w:t xml:space="preserve">元素时呈现褐色，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 xml:space="preserve">而含微量 </w:t>
      </w:r>
      <w:r w:rsidRPr="00EE1F7F">
        <w:rPr>
          <w:rFonts w:ascii="TimesNewRoman" w:eastAsia="宋体" w:hAnsi="TimesNewRoman" w:cs="宋体"/>
          <w:kern w:val="0"/>
          <w:sz w:val="22"/>
          <w:szCs w:val="22"/>
        </w:rPr>
        <w:t xml:space="preserve">Cr </w:t>
      </w:r>
      <w:r w:rsidRPr="00EE1F7F">
        <w:rPr>
          <w:rFonts w:ascii="宋体" w:eastAsia="宋体" w:hAnsi="宋体" w:cs="宋体" w:hint="eastAsia"/>
          <w:kern w:val="0"/>
          <w:sz w:val="22"/>
          <w:szCs w:val="22"/>
        </w:rPr>
        <w:t xml:space="preserve">元素时呈现红色。另外同一种元素的不同价态可产生不同的颜色，如含 </w:t>
      </w:r>
      <w:r w:rsidRPr="00EE1F7F">
        <w:rPr>
          <w:rFonts w:ascii="TimesNewRoman" w:eastAsia="宋体" w:hAnsi="TimesNewRoman" w:cs="宋体"/>
          <w:kern w:val="0"/>
          <w:sz w:val="22"/>
          <w:szCs w:val="22"/>
        </w:rPr>
        <w:t>Fe</w:t>
      </w:r>
      <w:r w:rsidRPr="00EE1F7F">
        <w:rPr>
          <w:rFonts w:ascii="TimesNewRoman" w:eastAsia="宋体" w:hAnsi="TimesNewRoman" w:cs="宋体"/>
          <w:kern w:val="0"/>
          <w:position w:val="6"/>
          <w:sz w:val="12"/>
          <w:szCs w:val="12"/>
        </w:rPr>
        <w:t>2+</w:t>
      </w:r>
      <w:r w:rsidRPr="00EE1F7F">
        <w:rPr>
          <w:rFonts w:ascii="宋体" w:eastAsia="宋体" w:hAnsi="宋体" w:cs="宋体" w:hint="eastAsia"/>
          <w:kern w:val="0"/>
          <w:sz w:val="22"/>
          <w:szCs w:val="22"/>
        </w:rPr>
        <w:t xml:space="preserve">常 呈棕色，含 </w:t>
      </w:r>
      <w:r w:rsidRPr="00EE1F7F">
        <w:rPr>
          <w:rFonts w:ascii="TimesNewRoman" w:eastAsia="宋体" w:hAnsi="TimesNewRoman" w:cs="宋体"/>
          <w:kern w:val="0"/>
          <w:sz w:val="22"/>
          <w:szCs w:val="22"/>
        </w:rPr>
        <w:t>Fe</w:t>
      </w:r>
      <w:r w:rsidRPr="00EE1F7F">
        <w:rPr>
          <w:rFonts w:ascii="TimesNewRoman" w:eastAsia="宋体" w:hAnsi="TimesNewRoman" w:cs="宋体"/>
          <w:kern w:val="0"/>
          <w:position w:val="6"/>
          <w:sz w:val="12"/>
          <w:szCs w:val="12"/>
        </w:rPr>
        <w:t>3+</w:t>
      </w:r>
      <w:r w:rsidRPr="00EE1F7F">
        <w:rPr>
          <w:rFonts w:ascii="宋体" w:eastAsia="宋体" w:hAnsi="宋体" w:cs="宋体" w:hint="eastAsia"/>
          <w:kern w:val="0"/>
          <w:sz w:val="22"/>
          <w:szCs w:val="22"/>
        </w:rPr>
        <w:t xml:space="preserve">则呈现浅蓝色。同一元素的同一价态在不同的宝石中也可引起不同的颜色， 如 </w:t>
      </w:r>
      <w:r w:rsidRPr="00EE1F7F">
        <w:rPr>
          <w:rFonts w:ascii="TimesNewRoman" w:eastAsia="宋体" w:hAnsi="TimesNewRoman" w:cs="宋体"/>
          <w:kern w:val="0"/>
          <w:sz w:val="22"/>
          <w:szCs w:val="22"/>
        </w:rPr>
        <w:t>Cr</w:t>
      </w:r>
      <w:r w:rsidRPr="00EE1F7F">
        <w:rPr>
          <w:rFonts w:ascii="TimesNewRoman" w:eastAsia="宋体" w:hAnsi="TimesNewRoman" w:cs="宋体"/>
          <w:kern w:val="0"/>
          <w:position w:val="6"/>
          <w:sz w:val="12"/>
          <w:szCs w:val="12"/>
        </w:rPr>
        <w:t>3+</w:t>
      </w:r>
      <w:r w:rsidRPr="00EE1F7F">
        <w:rPr>
          <w:rFonts w:ascii="宋体" w:eastAsia="宋体" w:hAnsi="宋体" w:cs="宋体" w:hint="eastAsia"/>
          <w:kern w:val="0"/>
          <w:sz w:val="22"/>
          <w:szCs w:val="22"/>
        </w:rPr>
        <w:t xml:space="preserve">产在刚玉中产生红色，在绿柱石中产生绿色。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TimesNewRoman,Bold" w:eastAsia="宋体" w:hAnsi="TimesNewRoman,Bold" w:cs="宋体"/>
          <w:kern w:val="0"/>
          <w:sz w:val="22"/>
          <w:szCs w:val="22"/>
        </w:rPr>
        <w:t>3</w:t>
      </w:r>
      <w:r w:rsidRPr="00EE1F7F">
        <w:rPr>
          <w:rFonts w:ascii="SimSun,Bold" w:eastAsia="宋体" w:hAnsi="SimSun,Bold" w:cs="宋体"/>
          <w:kern w:val="0"/>
          <w:sz w:val="22"/>
          <w:szCs w:val="22"/>
        </w:rPr>
        <w:t>.</w:t>
      </w:r>
      <w:r w:rsidRPr="00EE1F7F">
        <w:rPr>
          <w:rFonts w:ascii="SimSun,Bold" w:eastAsia="宋体" w:hAnsi="SimSun,Bold" w:cs="宋体"/>
          <w:kern w:val="0"/>
          <w:sz w:val="22"/>
          <w:szCs w:val="22"/>
        </w:rPr>
        <w:t>假色</w:t>
      </w:r>
      <w:r w:rsidRPr="00EE1F7F">
        <w:rPr>
          <w:rFonts w:ascii="SimSun,Bold" w:eastAsia="宋体" w:hAnsi="SimSun,Bold" w:cs="宋体"/>
          <w:kern w:val="0"/>
          <w:sz w:val="22"/>
          <w:szCs w:val="22"/>
        </w:rPr>
        <w:t xml:space="preserve">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 xml:space="preserve">假色与宝石的化学成分和内部结构没有直接关系，而与光的物理作用相关。宝石内常存 在一些细小的平行排列的包裹体、出溶片晶、平行解理等。它们对光的折射、反射等光学作 用产生的颜色就是假色。假色不是宝石本身所固有的，但假色能为宝石增添许多魅力，这一 方面的具体内容已在宝石的特殊光学效应一节里进行了较详细的叙述。 </w:t>
      </w:r>
    </w:p>
    <w:p w:rsidR="00EE1F7F" w:rsidRPr="00EE1F7F" w:rsidRDefault="00EE1F7F" w:rsidP="00EE1F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Bold" w:eastAsia="宋体" w:hAnsi="SimSun,Bold" w:cs="宋体"/>
          <w:color w:val="007F00"/>
          <w:kern w:val="0"/>
          <w:sz w:val="28"/>
          <w:szCs w:val="28"/>
        </w:rPr>
      </w:pPr>
      <w:r w:rsidRPr="00EE1F7F">
        <w:rPr>
          <w:rFonts w:ascii="SimSun,Bold" w:eastAsia="宋体" w:hAnsi="SimSun,Bold" w:cs="宋体"/>
          <w:color w:val="007F00"/>
          <w:kern w:val="0"/>
          <w:sz w:val="28"/>
          <w:szCs w:val="28"/>
        </w:rPr>
        <w:t xml:space="preserve">  </w:t>
      </w:r>
      <w:r w:rsidRPr="00EE1F7F">
        <w:rPr>
          <w:rFonts w:ascii="SimSun,Bold" w:eastAsia="宋体" w:hAnsi="SimSun,Bold" w:cs="宋体"/>
          <w:color w:val="007F00"/>
          <w:kern w:val="0"/>
          <w:sz w:val="28"/>
          <w:szCs w:val="28"/>
        </w:rPr>
        <w:t>二、近代科学宝石颜色的成因</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 xml:space="preserve">随着科学的发展，人们发现宝石的颜色不仅仅取决于其化学组成，更重要的是取决于其 内部结构。近代科学颜色成因理论打破了传统颜色成因理论中的白色、他色的界限，从晶体 场理论、分子轨道理论和能带理论等的角度揭示了宝石颜色成因的本质。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TimesNewRoman,Bold" w:eastAsia="宋体" w:hAnsi="TimesNewRoman,Bold" w:cs="宋体"/>
          <w:color w:val="007F00"/>
          <w:kern w:val="0"/>
          <w:sz w:val="24"/>
        </w:rPr>
        <w:t>(</w:t>
      </w:r>
      <w:r w:rsidRPr="00EE1F7F">
        <w:rPr>
          <w:rFonts w:ascii="SimSun,Bold" w:eastAsia="宋体" w:hAnsi="SimSun,Bold" w:cs="宋体"/>
          <w:color w:val="007F00"/>
          <w:kern w:val="0"/>
          <w:sz w:val="24"/>
        </w:rPr>
        <w:t>一</w:t>
      </w:r>
      <w:r w:rsidRPr="00EE1F7F">
        <w:rPr>
          <w:rFonts w:ascii="TimesNewRoman,Bold" w:eastAsia="宋体" w:hAnsi="TimesNewRoman,Bold" w:cs="宋体"/>
          <w:color w:val="007F00"/>
          <w:kern w:val="0"/>
          <w:sz w:val="24"/>
        </w:rPr>
        <w:t xml:space="preserve">) </w:t>
      </w:r>
      <w:r w:rsidRPr="00EE1F7F">
        <w:rPr>
          <w:rFonts w:ascii="SimSun,Bold" w:eastAsia="宋体" w:hAnsi="SimSun,Bold" w:cs="宋体"/>
          <w:color w:val="007F00"/>
          <w:kern w:val="0"/>
          <w:sz w:val="24"/>
        </w:rPr>
        <w:t>离子内部的电子跃迁呈色</w:t>
      </w:r>
      <w:r w:rsidRPr="00EE1F7F">
        <w:rPr>
          <w:rFonts w:ascii="TimesNewRoman,Bold" w:eastAsia="宋体" w:hAnsi="TimesNewRoman,Bold" w:cs="宋体"/>
          <w:color w:val="007F00"/>
          <w:kern w:val="0"/>
          <w:sz w:val="24"/>
        </w:rPr>
        <w:t>(</w:t>
      </w:r>
      <w:r w:rsidRPr="00EE1F7F">
        <w:rPr>
          <w:rFonts w:ascii="SimSun,Bold" w:eastAsia="宋体" w:hAnsi="SimSun,Bold" w:cs="宋体"/>
          <w:color w:val="007F00"/>
          <w:kern w:val="0"/>
          <w:sz w:val="24"/>
        </w:rPr>
        <w:t>晶体场理论</w:t>
      </w:r>
      <w:r w:rsidRPr="00EE1F7F">
        <w:rPr>
          <w:rFonts w:ascii="TimesNewRoman,Bold" w:eastAsia="宋体" w:hAnsi="TimesNewRoman,Bold" w:cs="宋体"/>
          <w:color w:val="007F00"/>
          <w:kern w:val="0"/>
          <w:sz w:val="24"/>
        </w:rPr>
        <w:t xml:space="preserve">) </w:t>
      </w:r>
      <w:r w:rsidRPr="00EE1F7F">
        <w:rPr>
          <w:rFonts w:ascii="宋体" w:eastAsia="宋体" w:hAnsi="宋体" w:cs="宋体" w:hint="eastAsia"/>
          <w:kern w:val="0"/>
          <w:sz w:val="22"/>
          <w:szCs w:val="22"/>
        </w:rPr>
        <w:t xml:space="preserve">晶体场理论研究的对象是处于宝石晶体结构中的过渡金属元素和某些镧系、锕系元素。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它把晶体场看成一种正负离子间的静电作用，将带有正电荷的阳离子称为中心离子，把带有 负电荷的阴离子和络阴离子统称为配位离子，或简称配位体。晶体场理论与其他理论的区别 在于，它把配位体处理为一个点电荷，点电荷作用的实质是产生静电势</w:t>
      </w:r>
      <w:r w:rsidRPr="00EE1F7F">
        <w:rPr>
          <w:rFonts w:ascii="宋体" w:eastAsia="宋体" w:hAnsi="宋体" w:cs="宋体" w:hint="eastAsia"/>
          <w:kern w:val="0"/>
          <w:sz w:val="22"/>
          <w:szCs w:val="22"/>
        </w:rPr>
        <w:lastRenderedPageBreak/>
        <w:t xml:space="preserve">场力，这种静电势电 场又被称之为晶体场。晶体场跃迁包括 </w:t>
      </w:r>
      <w:r w:rsidRPr="00EE1F7F">
        <w:rPr>
          <w:rFonts w:ascii="TimesNewRoman" w:eastAsia="宋体" w:hAnsi="TimesNewRoman" w:cs="宋体"/>
          <w:kern w:val="0"/>
          <w:sz w:val="22"/>
          <w:szCs w:val="22"/>
        </w:rPr>
        <w:t>d</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 xml:space="preserve">d </w:t>
      </w:r>
      <w:r w:rsidRPr="00EE1F7F">
        <w:rPr>
          <w:rFonts w:ascii="宋体" w:eastAsia="宋体" w:hAnsi="宋体" w:cs="宋体" w:hint="eastAsia"/>
          <w:kern w:val="0"/>
          <w:sz w:val="22"/>
          <w:szCs w:val="22"/>
        </w:rPr>
        <w:t xml:space="preserve">跃迁和 </w:t>
      </w:r>
      <w:r w:rsidRPr="00EE1F7F">
        <w:rPr>
          <w:rFonts w:ascii="TimesNewRoman" w:eastAsia="宋体" w:hAnsi="TimesNewRoman" w:cs="宋体"/>
          <w:kern w:val="0"/>
          <w:sz w:val="22"/>
          <w:szCs w:val="22"/>
        </w:rPr>
        <w:t xml:space="preserve">f-f </w:t>
      </w:r>
      <w:r w:rsidRPr="00EE1F7F">
        <w:rPr>
          <w:rFonts w:ascii="宋体" w:eastAsia="宋体" w:hAnsi="宋体" w:cs="宋体" w:hint="eastAsia"/>
          <w:kern w:val="0"/>
          <w:sz w:val="22"/>
          <w:szCs w:val="22"/>
        </w:rPr>
        <w:t xml:space="preserve">跃迁。元素周期表中第四、五周期的 过渡金属元素分别含有 </w:t>
      </w:r>
      <w:r w:rsidRPr="00EE1F7F">
        <w:rPr>
          <w:rFonts w:ascii="TimesNewRoman" w:eastAsia="宋体" w:hAnsi="TimesNewRoman" w:cs="宋体"/>
          <w:kern w:val="0"/>
          <w:sz w:val="22"/>
          <w:szCs w:val="22"/>
        </w:rPr>
        <w:t xml:space="preserve">3d </w:t>
      </w:r>
      <w:r w:rsidRPr="00EE1F7F">
        <w:rPr>
          <w:rFonts w:ascii="宋体" w:eastAsia="宋体" w:hAnsi="宋体" w:cs="宋体" w:hint="eastAsia"/>
          <w:kern w:val="0"/>
          <w:sz w:val="22"/>
          <w:szCs w:val="22"/>
        </w:rPr>
        <w:t xml:space="preserve">和 </w:t>
      </w:r>
      <w:r w:rsidRPr="00EE1F7F">
        <w:rPr>
          <w:rFonts w:ascii="TimesNewRoman" w:eastAsia="宋体" w:hAnsi="TimesNewRoman" w:cs="宋体"/>
          <w:kern w:val="0"/>
          <w:sz w:val="22"/>
          <w:szCs w:val="22"/>
        </w:rPr>
        <w:t xml:space="preserve">4d </w:t>
      </w:r>
      <w:r w:rsidRPr="00EE1F7F">
        <w:rPr>
          <w:rFonts w:ascii="宋体" w:eastAsia="宋体" w:hAnsi="宋体" w:cs="宋体" w:hint="eastAsia"/>
          <w:kern w:val="0"/>
          <w:sz w:val="22"/>
          <w:szCs w:val="22"/>
        </w:rPr>
        <w:t xml:space="preserve">轨道，镧系和锕系元素分别含有 </w:t>
      </w:r>
      <w:r w:rsidRPr="00EE1F7F">
        <w:rPr>
          <w:rFonts w:ascii="TimesNewRoman" w:eastAsia="宋体" w:hAnsi="TimesNewRoman" w:cs="宋体"/>
          <w:kern w:val="0"/>
          <w:sz w:val="22"/>
          <w:szCs w:val="22"/>
        </w:rPr>
        <w:t xml:space="preserve">4f </w:t>
      </w:r>
      <w:r w:rsidRPr="00EE1F7F">
        <w:rPr>
          <w:rFonts w:ascii="宋体" w:eastAsia="宋体" w:hAnsi="宋体" w:cs="宋体" w:hint="eastAsia"/>
          <w:kern w:val="0"/>
          <w:sz w:val="22"/>
          <w:szCs w:val="22"/>
        </w:rPr>
        <w:t xml:space="preserve">和 </w:t>
      </w:r>
      <w:r w:rsidRPr="00EE1F7F">
        <w:rPr>
          <w:rFonts w:ascii="TimesNewRoman" w:eastAsia="宋体" w:hAnsi="TimesNewRoman" w:cs="宋体"/>
          <w:kern w:val="0"/>
          <w:sz w:val="22"/>
          <w:szCs w:val="22"/>
        </w:rPr>
        <w:t xml:space="preserve">5f </w:t>
      </w:r>
      <w:r w:rsidRPr="00EE1F7F">
        <w:rPr>
          <w:rFonts w:ascii="宋体" w:eastAsia="宋体" w:hAnsi="宋体" w:cs="宋体" w:hint="eastAsia"/>
          <w:kern w:val="0"/>
          <w:sz w:val="22"/>
          <w:szCs w:val="22"/>
        </w:rPr>
        <w:t xml:space="preserve">轨道。在配位体的 存在下，过渡元素五个能量相等的 </w:t>
      </w:r>
      <w:r w:rsidRPr="00EE1F7F">
        <w:rPr>
          <w:rFonts w:ascii="TimesNewRoman" w:eastAsia="宋体" w:hAnsi="TimesNewRoman" w:cs="宋体"/>
          <w:kern w:val="0"/>
          <w:sz w:val="22"/>
          <w:szCs w:val="22"/>
        </w:rPr>
        <w:t xml:space="preserve">d </w:t>
      </w:r>
      <w:r w:rsidRPr="00EE1F7F">
        <w:rPr>
          <w:rFonts w:ascii="宋体" w:eastAsia="宋体" w:hAnsi="宋体" w:cs="宋体" w:hint="eastAsia"/>
          <w:kern w:val="0"/>
          <w:sz w:val="22"/>
          <w:szCs w:val="22"/>
        </w:rPr>
        <w:t xml:space="preserve">轨道和镧系元素七个能量相等的 </w:t>
      </w:r>
      <w:r w:rsidRPr="00EE1F7F">
        <w:rPr>
          <w:rFonts w:ascii="TimesNewRoman" w:eastAsia="宋体" w:hAnsi="TimesNewRoman" w:cs="宋体"/>
          <w:kern w:val="0"/>
          <w:sz w:val="22"/>
          <w:szCs w:val="22"/>
        </w:rPr>
        <w:t xml:space="preserve">f </w:t>
      </w:r>
      <w:r w:rsidRPr="00EE1F7F">
        <w:rPr>
          <w:rFonts w:ascii="宋体" w:eastAsia="宋体" w:hAnsi="宋体" w:cs="宋体" w:hint="eastAsia"/>
          <w:kern w:val="0"/>
          <w:sz w:val="22"/>
          <w:szCs w:val="22"/>
        </w:rPr>
        <w:t xml:space="preserve">轨道分别分裂成几组 能量不等的 </w:t>
      </w:r>
      <w:r w:rsidRPr="00EE1F7F">
        <w:rPr>
          <w:rFonts w:ascii="TimesNewRoman" w:eastAsia="宋体" w:hAnsi="TimesNewRoman" w:cs="宋体"/>
          <w:kern w:val="0"/>
          <w:sz w:val="22"/>
          <w:szCs w:val="22"/>
        </w:rPr>
        <w:t xml:space="preserve">d </w:t>
      </w:r>
      <w:r w:rsidRPr="00EE1F7F">
        <w:rPr>
          <w:rFonts w:ascii="宋体" w:eastAsia="宋体" w:hAnsi="宋体" w:cs="宋体" w:hint="eastAsia"/>
          <w:kern w:val="0"/>
          <w:sz w:val="22"/>
          <w:szCs w:val="22"/>
        </w:rPr>
        <w:t xml:space="preserve">轨道和 </w:t>
      </w:r>
      <w:r w:rsidRPr="00EE1F7F">
        <w:rPr>
          <w:rFonts w:ascii="TimesNewRoman" w:eastAsia="宋体" w:hAnsi="TimesNewRoman" w:cs="宋体"/>
          <w:kern w:val="0"/>
          <w:sz w:val="22"/>
          <w:szCs w:val="22"/>
        </w:rPr>
        <w:t xml:space="preserve">f </w:t>
      </w:r>
      <w:r w:rsidRPr="00EE1F7F">
        <w:rPr>
          <w:rFonts w:ascii="宋体" w:eastAsia="宋体" w:hAnsi="宋体" w:cs="宋体" w:hint="eastAsia"/>
          <w:kern w:val="0"/>
          <w:sz w:val="22"/>
          <w:szCs w:val="22"/>
        </w:rPr>
        <w:t xml:space="preserve">轨道。当它们的离子吸收光能后，低能态的 </w:t>
      </w:r>
      <w:r w:rsidRPr="00EE1F7F">
        <w:rPr>
          <w:rFonts w:ascii="TimesNewRoman" w:eastAsia="宋体" w:hAnsi="TimesNewRoman" w:cs="宋体"/>
          <w:kern w:val="0"/>
          <w:sz w:val="22"/>
          <w:szCs w:val="22"/>
        </w:rPr>
        <w:t xml:space="preserve">d </w:t>
      </w:r>
      <w:r w:rsidRPr="00EE1F7F">
        <w:rPr>
          <w:rFonts w:ascii="宋体" w:eastAsia="宋体" w:hAnsi="宋体" w:cs="宋体" w:hint="eastAsia"/>
          <w:kern w:val="0"/>
          <w:sz w:val="22"/>
          <w:szCs w:val="22"/>
        </w:rPr>
        <w:t xml:space="preserve">电子或 </w:t>
      </w:r>
      <w:r w:rsidRPr="00EE1F7F">
        <w:rPr>
          <w:rFonts w:ascii="TimesNewRoman" w:eastAsia="宋体" w:hAnsi="TimesNewRoman" w:cs="宋体"/>
          <w:kern w:val="0"/>
          <w:sz w:val="22"/>
          <w:szCs w:val="22"/>
        </w:rPr>
        <w:t xml:space="preserve">f </w:t>
      </w:r>
      <w:r w:rsidRPr="00EE1F7F">
        <w:rPr>
          <w:rFonts w:ascii="宋体" w:eastAsia="宋体" w:hAnsi="宋体" w:cs="宋体" w:hint="eastAsia"/>
          <w:kern w:val="0"/>
          <w:sz w:val="22"/>
          <w:szCs w:val="22"/>
        </w:rPr>
        <w:t xml:space="preserve">电子可以分别 跃迁至高能态的 </w:t>
      </w:r>
      <w:r w:rsidRPr="00EE1F7F">
        <w:rPr>
          <w:rFonts w:ascii="TimesNewRoman" w:eastAsia="宋体" w:hAnsi="TimesNewRoman" w:cs="宋体"/>
          <w:kern w:val="0"/>
          <w:sz w:val="22"/>
          <w:szCs w:val="22"/>
        </w:rPr>
        <w:t xml:space="preserve">d </w:t>
      </w:r>
      <w:r w:rsidRPr="00EE1F7F">
        <w:rPr>
          <w:rFonts w:ascii="宋体" w:eastAsia="宋体" w:hAnsi="宋体" w:cs="宋体" w:hint="eastAsia"/>
          <w:kern w:val="0"/>
          <w:sz w:val="22"/>
          <w:szCs w:val="22"/>
        </w:rPr>
        <w:t xml:space="preserve">或 </w:t>
      </w:r>
      <w:r w:rsidRPr="00EE1F7F">
        <w:rPr>
          <w:rFonts w:ascii="TimesNewRoman" w:eastAsia="宋体" w:hAnsi="TimesNewRoman" w:cs="宋体"/>
          <w:kern w:val="0"/>
          <w:sz w:val="22"/>
          <w:szCs w:val="22"/>
        </w:rPr>
        <w:t xml:space="preserve">f </w:t>
      </w:r>
      <w:r w:rsidRPr="00EE1F7F">
        <w:rPr>
          <w:rFonts w:ascii="宋体" w:eastAsia="宋体" w:hAnsi="宋体" w:cs="宋体" w:hint="eastAsia"/>
          <w:kern w:val="0"/>
          <w:sz w:val="22"/>
          <w:szCs w:val="22"/>
        </w:rPr>
        <w:t xml:space="preserve">轨道，这两类跃迁分别称为 </w:t>
      </w:r>
      <w:r w:rsidRPr="00EE1F7F">
        <w:rPr>
          <w:rFonts w:ascii="TimesNewRoman" w:eastAsia="宋体" w:hAnsi="TimesNewRoman" w:cs="宋体"/>
          <w:kern w:val="0"/>
          <w:sz w:val="22"/>
          <w:szCs w:val="22"/>
        </w:rPr>
        <w:t>d</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 xml:space="preserve">d </w:t>
      </w:r>
      <w:r w:rsidRPr="00EE1F7F">
        <w:rPr>
          <w:rFonts w:ascii="宋体" w:eastAsia="宋体" w:hAnsi="宋体" w:cs="宋体" w:hint="eastAsia"/>
          <w:kern w:val="0"/>
          <w:sz w:val="22"/>
          <w:szCs w:val="22"/>
        </w:rPr>
        <w:t xml:space="preserve">跃迁和 </w:t>
      </w:r>
      <w:r w:rsidRPr="00EE1F7F">
        <w:rPr>
          <w:rFonts w:ascii="TimesNewRoman" w:eastAsia="宋体" w:hAnsi="TimesNewRoman" w:cs="宋体"/>
          <w:kern w:val="0"/>
          <w:sz w:val="22"/>
          <w:szCs w:val="22"/>
        </w:rPr>
        <w:t xml:space="preserve">f-f </w:t>
      </w:r>
      <w:r w:rsidRPr="00EE1F7F">
        <w:rPr>
          <w:rFonts w:ascii="宋体" w:eastAsia="宋体" w:hAnsi="宋体" w:cs="宋体" w:hint="eastAsia"/>
          <w:kern w:val="0"/>
          <w:sz w:val="22"/>
          <w:szCs w:val="22"/>
        </w:rPr>
        <w:t xml:space="preserve">跃迁。由于这两类跃迁必 须在配位体的配位场作用下才可能发生，因此又称为配位场跃迁。 </w:t>
      </w:r>
    </w:p>
    <w:p w:rsidR="00EE1F7F" w:rsidRDefault="00EE1F7F" w:rsidP="00EE1F7F">
      <w:pPr>
        <w:widowControl/>
        <w:spacing w:before="100" w:beforeAutospacing="1" w:after="100" w:afterAutospacing="1"/>
        <w:jc w:val="left"/>
        <w:rPr>
          <w:rFonts w:ascii="宋体" w:eastAsia="宋体" w:hAnsi="宋体" w:cs="宋体"/>
          <w:kern w:val="0"/>
          <w:sz w:val="22"/>
          <w:szCs w:val="22"/>
        </w:rPr>
      </w:pPr>
      <w:r w:rsidRPr="00EE1F7F">
        <w:rPr>
          <w:rFonts w:ascii="宋体" w:eastAsia="宋体" w:hAnsi="宋体" w:cs="宋体" w:hint="eastAsia"/>
          <w:kern w:val="0"/>
          <w:sz w:val="22"/>
          <w:szCs w:val="22"/>
        </w:rPr>
        <w:t xml:space="preserve">过渡金属元素的 </w:t>
      </w:r>
      <w:r w:rsidRPr="00EE1F7F">
        <w:rPr>
          <w:rFonts w:ascii="TimesNewRoman" w:eastAsia="宋体" w:hAnsi="TimesNewRoman" w:cs="宋体"/>
          <w:kern w:val="0"/>
          <w:sz w:val="22"/>
          <w:szCs w:val="22"/>
        </w:rPr>
        <w:t>d</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 xml:space="preserve">d </w:t>
      </w:r>
      <w:r w:rsidRPr="00EE1F7F">
        <w:rPr>
          <w:rFonts w:ascii="宋体" w:eastAsia="宋体" w:hAnsi="宋体" w:cs="宋体" w:hint="eastAsia"/>
          <w:kern w:val="0"/>
          <w:sz w:val="22"/>
          <w:szCs w:val="22"/>
        </w:rPr>
        <w:t xml:space="preserve">电子跃迁引起宝石颜色变化的最好例子是红宝石、祖母绿及变石， 图 </w:t>
      </w:r>
      <w:r w:rsidRPr="00EE1F7F">
        <w:rPr>
          <w:rFonts w:ascii="TimesNewRoman" w:eastAsia="宋体" w:hAnsi="TimesNewRoman" w:cs="宋体"/>
          <w:kern w:val="0"/>
          <w:sz w:val="22"/>
          <w:szCs w:val="22"/>
        </w:rPr>
        <w:t xml:space="preserve">1-4-11 </w:t>
      </w:r>
      <w:r w:rsidRPr="00EE1F7F">
        <w:rPr>
          <w:rFonts w:ascii="宋体" w:eastAsia="宋体" w:hAnsi="宋体" w:cs="宋体" w:hint="eastAsia"/>
          <w:kern w:val="0"/>
          <w:sz w:val="22"/>
          <w:szCs w:val="22"/>
        </w:rPr>
        <w:t xml:space="preserve">为三者的紫外可见吸收光谱。 </w:t>
      </w:r>
    </w:p>
    <w:p w:rsidR="00EE1F7F" w:rsidRDefault="00EE1F7F" w:rsidP="00EE1F7F">
      <w:pPr>
        <w:widowControl/>
        <w:spacing w:before="100" w:beforeAutospacing="1" w:after="100" w:afterAutospacing="1"/>
        <w:jc w:val="left"/>
        <w:rPr>
          <w:rFonts w:ascii="宋体" w:eastAsia="宋体" w:hAnsi="宋体" w:cs="宋体"/>
          <w:kern w:val="0"/>
          <w:sz w:val="24"/>
        </w:rPr>
      </w:pPr>
    </w:p>
    <w:p w:rsidR="00EE1F7F" w:rsidRPr="00EE1F7F" w:rsidRDefault="00EE1F7F" w:rsidP="00EE1F7F">
      <w:pPr>
        <w:widowControl/>
        <w:jc w:val="left"/>
        <w:rPr>
          <w:rFonts w:ascii="宋体" w:eastAsia="宋体" w:hAnsi="宋体" w:cs="宋体"/>
          <w:kern w:val="0"/>
          <w:sz w:val="24"/>
        </w:rPr>
      </w:pPr>
      <w:r w:rsidRPr="00EE1F7F">
        <w:rPr>
          <w:rFonts w:ascii="宋体" w:eastAsia="宋体" w:hAnsi="宋体" w:cs="宋体"/>
          <w:kern w:val="0"/>
          <w:sz w:val="24"/>
        </w:rPr>
        <w:fldChar w:fldCharType="begin"/>
      </w:r>
      <w:r w:rsidRPr="00EE1F7F">
        <w:rPr>
          <w:rFonts w:ascii="宋体" w:eastAsia="宋体" w:hAnsi="宋体" w:cs="宋体"/>
          <w:kern w:val="0"/>
          <w:sz w:val="24"/>
        </w:rPr>
        <w:instrText xml:space="preserve"> INCLUDEPICTURE "/var/folders/yr/7y4rgckx207d3_068gxx9q5w0000gn/T/com.microsoft.Word/WebArchiveCopyPasteTempFiles/page71image1370133680" \* MERGEFORMATINET </w:instrText>
      </w:r>
      <w:r w:rsidRPr="00EE1F7F">
        <w:rPr>
          <w:rFonts w:ascii="宋体" w:eastAsia="宋体" w:hAnsi="宋体" w:cs="宋体"/>
          <w:kern w:val="0"/>
          <w:sz w:val="24"/>
        </w:rPr>
        <w:fldChar w:fldCharType="separate"/>
      </w:r>
      <w:r w:rsidRPr="00EE1F7F">
        <w:rPr>
          <w:rFonts w:ascii="宋体" w:eastAsia="宋体" w:hAnsi="宋体" w:cs="宋体"/>
          <w:noProof/>
          <w:kern w:val="0"/>
          <w:sz w:val="24"/>
        </w:rPr>
        <w:drawing>
          <wp:inline distT="0" distB="0" distL="0" distR="0">
            <wp:extent cx="3044825" cy="2070100"/>
            <wp:effectExtent l="0" t="0" r="3175" b="0"/>
            <wp:docPr id="1" name="图片 1" descr="page71image1370133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71image13701336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4825" cy="2070100"/>
                    </a:xfrm>
                    <a:prstGeom prst="rect">
                      <a:avLst/>
                    </a:prstGeom>
                    <a:noFill/>
                    <a:ln>
                      <a:noFill/>
                    </a:ln>
                  </pic:spPr>
                </pic:pic>
              </a:graphicData>
            </a:graphic>
          </wp:inline>
        </w:drawing>
      </w:r>
      <w:r w:rsidRPr="00EE1F7F">
        <w:rPr>
          <w:rFonts w:ascii="宋体" w:eastAsia="宋体" w:hAnsi="宋体" w:cs="宋体"/>
          <w:kern w:val="0"/>
          <w:sz w:val="24"/>
        </w:rPr>
        <w:fldChar w:fldCharType="end"/>
      </w:r>
    </w:p>
    <w:p w:rsidR="00EE1F7F" w:rsidRPr="00EE1F7F" w:rsidRDefault="00EE1F7F" w:rsidP="00EE1F7F">
      <w:pPr>
        <w:widowControl/>
        <w:spacing w:before="100" w:beforeAutospacing="1" w:after="100" w:afterAutospacing="1"/>
        <w:jc w:val="left"/>
        <w:rPr>
          <w:rFonts w:ascii="宋体" w:eastAsia="宋体" w:hAnsi="宋体" w:cs="宋体" w:hint="eastAsia"/>
          <w:kern w:val="0"/>
          <w:sz w:val="24"/>
        </w:rPr>
      </w:pPr>
    </w:p>
    <w:p w:rsidR="00EE1F7F" w:rsidRPr="00EE1F7F" w:rsidRDefault="00EE1F7F" w:rsidP="00EE1F7F">
      <w:pPr>
        <w:pStyle w:val="a3"/>
      </w:pPr>
      <w:r w:rsidRPr="00EE1F7F">
        <w:rPr>
          <w:rFonts w:hint="eastAsia"/>
          <w:sz w:val="22"/>
          <w:szCs w:val="22"/>
        </w:rPr>
        <w:t xml:space="preserve">红宝石中致色离子为 </w:t>
      </w:r>
      <w:r w:rsidRPr="00EE1F7F">
        <w:rPr>
          <w:rFonts w:ascii="TimesNewRoman" w:hAnsi="TimesNewRoman"/>
          <w:sz w:val="22"/>
          <w:szCs w:val="22"/>
        </w:rPr>
        <w:t>Cr</w:t>
      </w:r>
      <w:r w:rsidRPr="00EE1F7F">
        <w:rPr>
          <w:rFonts w:ascii="TimesNewRoman" w:hAnsi="TimesNewRoman"/>
          <w:position w:val="6"/>
          <w:sz w:val="12"/>
          <w:szCs w:val="12"/>
        </w:rPr>
        <w:t>3+</w:t>
      </w:r>
      <w:r w:rsidRPr="00EE1F7F">
        <w:rPr>
          <w:rFonts w:hint="eastAsia"/>
          <w:sz w:val="22"/>
          <w:szCs w:val="22"/>
        </w:rPr>
        <w:t xml:space="preserve">，从 </w:t>
      </w:r>
      <w:r w:rsidRPr="00EE1F7F">
        <w:rPr>
          <w:rFonts w:ascii="TimesNewRoman" w:hAnsi="TimesNewRoman"/>
          <w:sz w:val="22"/>
          <w:szCs w:val="22"/>
        </w:rPr>
        <w:t>Cr</w:t>
      </w:r>
      <w:r w:rsidRPr="00EE1F7F">
        <w:rPr>
          <w:rFonts w:ascii="TimesNewRoman" w:hAnsi="TimesNewRoman"/>
          <w:position w:val="6"/>
          <w:sz w:val="12"/>
          <w:szCs w:val="12"/>
        </w:rPr>
        <w:t>3+</w:t>
      </w:r>
      <w:r w:rsidRPr="00EE1F7F">
        <w:rPr>
          <w:rFonts w:hint="eastAsia"/>
          <w:sz w:val="22"/>
          <w:szCs w:val="22"/>
        </w:rPr>
        <w:t xml:space="preserve">的 </w:t>
      </w:r>
      <w:r w:rsidRPr="00EE1F7F">
        <w:rPr>
          <w:rFonts w:ascii="TimesNewRoman" w:hAnsi="TimesNewRoman"/>
          <w:sz w:val="22"/>
          <w:szCs w:val="22"/>
        </w:rPr>
        <w:t>3d</w:t>
      </w:r>
      <w:r w:rsidRPr="00EE1F7F">
        <w:rPr>
          <w:rFonts w:ascii="TimesNewRoman" w:hAnsi="TimesNewRoman"/>
          <w:sz w:val="12"/>
          <w:szCs w:val="12"/>
        </w:rPr>
        <w:t xml:space="preserve">3 </w:t>
      </w:r>
      <w:r w:rsidRPr="00EE1F7F">
        <w:rPr>
          <w:rFonts w:hint="eastAsia"/>
          <w:sz w:val="22"/>
          <w:szCs w:val="22"/>
        </w:rPr>
        <w:t xml:space="preserve">电子组态导出的自由离子谱项为:基谱项为 </w:t>
      </w:r>
      <w:r w:rsidRPr="00EE1F7F">
        <w:rPr>
          <w:rFonts w:ascii="TimesNewRoman" w:hAnsi="TimesNewRoman"/>
          <w:sz w:val="22"/>
          <w:szCs w:val="22"/>
        </w:rPr>
        <w:t>4F</w:t>
      </w:r>
      <w:r w:rsidRPr="00EE1F7F">
        <w:rPr>
          <w:rFonts w:hint="eastAsia"/>
          <w:sz w:val="22"/>
          <w:szCs w:val="22"/>
        </w:rPr>
        <w:t xml:space="preserve">， 激发谱项为 </w:t>
      </w:r>
      <w:r w:rsidRPr="00EE1F7F">
        <w:rPr>
          <w:rFonts w:ascii="TimesNewRoman" w:hAnsi="TimesNewRoman"/>
          <w:sz w:val="22"/>
          <w:szCs w:val="22"/>
        </w:rPr>
        <w:t>4P</w:t>
      </w:r>
      <w:r w:rsidRPr="00EE1F7F">
        <w:rPr>
          <w:rFonts w:hint="eastAsia"/>
          <w:sz w:val="22"/>
          <w:szCs w:val="22"/>
        </w:rPr>
        <w:t>、</w:t>
      </w:r>
      <w:r w:rsidRPr="00EE1F7F">
        <w:rPr>
          <w:rFonts w:ascii="TimesNewRoman" w:hAnsi="TimesNewRoman"/>
          <w:sz w:val="22"/>
          <w:szCs w:val="22"/>
        </w:rPr>
        <w:t>2G</w:t>
      </w:r>
      <w:r w:rsidRPr="00EE1F7F">
        <w:rPr>
          <w:rFonts w:hint="eastAsia"/>
          <w:sz w:val="22"/>
          <w:szCs w:val="22"/>
        </w:rPr>
        <w:t>、</w:t>
      </w:r>
      <w:r w:rsidRPr="00EE1F7F">
        <w:rPr>
          <w:rFonts w:ascii="TimesNewRoman" w:hAnsi="TimesNewRoman"/>
          <w:sz w:val="22"/>
          <w:szCs w:val="22"/>
        </w:rPr>
        <w:t xml:space="preserve">2D </w:t>
      </w:r>
      <w:r w:rsidRPr="00EE1F7F">
        <w:rPr>
          <w:rFonts w:hint="eastAsia"/>
          <w:sz w:val="22"/>
          <w:szCs w:val="22"/>
        </w:rPr>
        <w:t xml:space="preserve">等。八面体场中，由基谱项 </w:t>
      </w:r>
      <w:r w:rsidRPr="00EE1F7F">
        <w:rPr>
          <w:rFonts w:ascii="TimesNewRoman" w:hAnsi="TimesNewRoman"/>
          <w:sz w:val="22"/>
          <w:szCs w:val="22"/>
        </w:rPr>
        <w:t xml:space="preserve">4F </w:t>
      </w:r>
      <w:r w:rsidRPr="00EE1F7F">
        <w:rPr>
          <w:rFonts w:hint="eastAsia"/>
          <w:sz w:val="22"/>
          <w:szCs w:val="22"/>
        </w:rPr>
        <w:t xml:space="preserve">分裂为三个能级，即 </w:t>
      </w:r>
      <w:r w:rsidRPr="00EE1F7F">
        <w:rPr>
          <w:rFonts w:ascii="TimesNewRoman" w:hAnsi="TimesNewRoman"/>
          <w:position w:val="6"/>
          <w:sz w:val="12"/>
          <w:szCs w:val="12"/>
        </w:rPr>
        <w:t>4</w:t>
      </w:r>
      <w:r w:rsidRPr="00EE1F7F">
        <w:rPr>
          <w:rFonts w:ascii="TimesNewRoman" w:hAnsi="TimesNewRoman"/>
          <w:sz w:val="22"/>
          <w:szCs w:val="22"/>
        </w:rPr>
        <w:t>A</w:t>
      </w:r>
      <w:r w:rsidRPr="00EE1F7F">
        <w:rPr>
          <w:rFonts w:ascii="TimesNewRoman" w:hAnsi="TimesNewRoman"/>
          <w:sz w:val="12"/>
          <w:szCs w:val="12"/>
        </w:rPr>
        <w:t>2</w:t>
      </w:r>
      <w:r w:rsidRPr="00EE1F7F">
        <w:rPr>
          <w:rFonts w:hint="eastAsia"/>
          <w:sz w:val="22"/>
          <w:szCs w:val="22"/>
        </w:rPr>
        <w:t>、</w:t>
      </w:r>
      <w:r w:rsidRPr="00EE1F7F">
        <w:rPr>
          <w:rFonts w:ascii="TimesNewRoman" w:hAnsi="TimesNewRoman"/>
          <w:position w:val="6"/>
          <w:sz w:val="12"/>
          <w:szCs w:val="12"/>
        </w:rPr>
        <w:t>4</w:t>
      </w:r>
      <w:r w:rsidRPr="00EE1F7F">
        <w:rPr>
          <w:rFonts w:ascii="TimesNewRoman" w:hAnsi="TimesNewRoman"/>
          <w:sz w:val="22"/>
          <w:szCs w:val="22"/>
        </w:rPr>
        <w:t>T</w:t>
      </w:r>
      <w:r w:rsidRPr="00EE1F7F">
        <w:rPr>
          <w:rFonts w:ascii="TimesNewRoman" w:hAnsi="TimesNewRoman"/>
          <w:sz w:val="12"/>
          <w:szCs w:val="12"/>
        </w:rPr>
        <w:t>2</w:t>
      </w:r>
      <w:r w:rsidRPr="00EE1F7F">
        <w:rPr>
          <w:rFonts w:hint="eastAsia"/>
          <w:sz w:val="22"/>
          <w:szCs w:val="22"/>
        </w:rPr>
        <w:t>、</w:t>
      </w:r>
      <w:r w:rsidRPr="00EE1F7F">
        <w:rPr>
          <w:rFonts w:ascii="TimesNewRoman" w:hAnsi="TimesNewRoman"/>
          <w:position w:val="6"/>
          <w:sz w:val="12"/>
          <w:szCs w:val="12"/>
        </w:rPr>
        <w:t>4</w:t>
      </w:r>
      <w:r w:rsidRPr="00EE1F7F">
        <w:rPr>
          <w:rFonts w:ascii="TimesNewRoman" w:hAnsi="TimesNewRoman"/>
          <w:sz w:val="22"/>
          <w:szCs w:val="22"/>
        </w:rPr>
        <w:t>T</w:t>
      </w:r>
      <w:r w:rsidRPr="00EE1F7F">
        <w:rPr>
          <w:rFonts w:ascii="TimesNewRoman" w:hAnsi="TimesNewRoman"/>
          <w:sz w:val="12"/>
          <w:szCs w:val="12"/>
        </w:rPr>
        <w:t xml:space="preserve">1 </w:t>
      </w:r>
      <w:r w:rsidRPr="00EE1F7F">
        <w:rPr>
          <w:rFonts w:hint="eastAsia"/>
          <w:sz w:val="22"/>
          <w:szCs w:val="22"/>
        </w:rPr>
        <w:t xml:space="preserve">红宝石的吸收光谱特征表明，在可见光区域内，出现两个强而宽的吸收带，分别由 </w:t>
      </w:r>
      <w:r w:rsidRPr="00EE1F7F">
        <w:rPr>
          <w:rFonts w:ascii="TimesNewRoman" w:hAnsi="TimesNewRoman"/>
          <w:position w:val="6"/>
          <w:sz w:val="12"/>
          <w:szCs w:val="12"/>
        </w:rPr>
        <w:t>4</w:t>
      </w:r>
      <w:r w:rsidRPr="00EE1F7F">
        <w:rPr>
          <w:rFonts w:ascii="TimesNewRoman" w:hAnsi="TimesNewRoman"/>
          <w:sz w:val="22"/>
          <w:szCs w:val="22"/>
        </w:rPr>
        <w:t>A</w:t>
      </w:r>
      <w:r w:rsidRPr="00EE1F7F">
        <w:rPr>
          <w:rFonts w:ascii="TimesNewRoman" w:hAnsi="TimesNewRoman"/>
          <w:sz w:val="12"/>
          <w:szCs w:val="12"/>
        </w:rPr>
        <w:t>2</w:t>
      </w:r>
      <w:r w:rsidRPr="00EE1F7F">
        <w:rPr>
          <w:rFonts w:hint="eastAsia"/>
          <w:sz w:val="22"/>
          <w:szCs w:val="22"/>
        </w:rPr>
        <w:t>→</w:t>
      </w:r>
      <w:r w:rsidRPr="00EE1F7F">
        <w:rPr>
          <w:rFonts w:ascii="TimesNewRoman" w:hAnsi="TimesNewRoman"/>
          <w:position w:val="6"/>
          <w:sz w:val="12"/>
          <w:szCs w:val="12"/>
        </w:rPr>
        <w:t>4</w:t>
      </w:r>
      <w:r w:rsidRPr="00EE1F7F">
        <w:rPr>
          <w:rFonts w:ascii="TimesNewRoman" w:hAnsi="TimesNewRoman"/>
          <w:sz w:val="22"/>
          <w:szCs w:val="22"/>
        </w:rPr>
        <w:t>T</w:t>
      </w:r>
      <w:r w:rsidRPr="00EE1F7F">
        <w:rPr>
          <w:rFonts w:ascii="TimesNewRoman" w:hAnsi="TimesNewRoman"/>
          <w:sz w:val="12"/>
          <w:szCs w:val="12"/>
        </w:rPr>
        <w:t>2</w:t>
      </w:r>
      <w:r w:rsidRPr="00EE1F7F">
        <w:rPr>
          <w:rFonts w:hint="eastAsia"/>
          <w:sz w:val="22"/>
          <w:szCs w:val="22"/>
        </w:rPr>
        <w:t>、</w:t>
      </w:r>
      <w:r w:rsidRPr="00EE1F7F">
        <w:rPr>
          <w:rFonts w:ascii="TimesNewRoman" w:hAnsi="TimesNewRoman"/>
          <w:position w:val="6"/>
          <w:sz w:val="12"/>
          <w:szCs w:val="12"/>
        </w:rPr>
        <w:t>4</w:t>
      </w:r>
      <w:r w:rsidRPr="00EE1F7F">
        <w:rPr>
          <w:rFonts w:ascii="TimesNewRoman" w:hAnsi="TimesNewRoman"/>
          <w:sz w:val="22"/>
          <w:szCs w:val="22"/>
        </w:rPr>
        <w:t>A</w:t>
      </w:r>
      <w:r w:rsidRPr="00EE1F7F">
        <w:rPr>
          <w:rFonts w:ascii="TimesNewRoman" w:hAnsi="TimesNewRoman"/>
          <w:sz w:val="12"/>
          <w:szCs w:val="12"/>
        </w:rPr>
        <w:t>2</w:t>
      </w:r>
      <w:r w:rsidRPr="00EE1F7F">
        <w:rPr>
          <w:rFonts w:hint="eastAsia"/>
          <w:sz w:val="22"/>
          <w:szCs w:val="22"/>
        </w:rPr>
        <w:t>→</w:t>
      </w:r>
      <w:r w:rsidRPr="00EE1F7F">
        <w:rPr>
          <w:rFonts w:ascii="TimesNewRoman" w:hAnsi="TimesNewRoman"/>
          <w:position w:val="6"/>
          <w:sz w:val="12"/>
          <w:szCs w:val="12"/>
        </w:rPr>
        <w:t>4</w:t>
      </w:r>
      <w:r w:rsidRPr="00EE1F7F">
        <w:rPr>
          <w:rFonts w:ascii="TimesNewRoman" w:hAnsi="TimesNewRoman"/>
          <w:sz w:val="22"/>
          <w:szCs w:val="22"/>
        </w:rPr>
        <w:t>T</w:t>
      </w:r>
      <w:r w:rsidRPr="00EE1F7F">
        <w:rPr>
          <w:rFonts w:ascii="TimesNewRoman" w:hAnsi="TimesNewRoman"/>
          <w:sz w:val="12"/>
          <w:szCs w:val="12"/>
        </w:rPr>
        <w:t xml:space="preserve">1 </w:t>
      </w:r>
      <w:r w:rsidRPr="00EE1F7F">
        <w:rPr>
          <w:rFonts w:hint="eastAsia"/>
          <w:sz w:val="22"/>
          <w:szCs w:val="22"/>
        </w:rPr>
        <w:t>能级之间的跃迁所致。</w:t>
      </w:r>
      <w:r w:rsidRPr="00EE1F7F">
        <w:rPr>
          <w:rFonts w:ascii="TimesNewRoman" w:hAnsi="TimesNewRoman"/>
          <w:sz w:val="22"/>
          <w:szCs w:val="22"/>
        </w:rPr>
        <w:t xml:space="preserve">d </w:t>
      </w:r>
      <w:r w:rsidRPr="00EE1F7F">
        <w:rPr>
          <w:rFonts w:hint="eastAsia"/>
          <w:sz w:val="22"/>
          <w:szCs w:val="22"/>
        </w:rPr>
        <w:t xml:space="preserve">电子在 </w:t>
      </w:r>
      <w:r w:rsidRPr="00EE1F7F">
        <w:rPr>
          <w:rFonts w:ascii="TimesNewRoman" w:hAnsi="TimesNewRoman"/>
          <w:position w:val="6"/>
          <w:sz w:val="12"/>
          <w:szCs w:val="12"/>
        </w:rPr>
        <w:t>4</w:t>
      </w:r>
      <w:r w:rsidRPr="00EE1F7F">
        <w:rPr>
          <w:rFonts w:ascii="TimesNewRoman" w:hAnsi="TimesNewRoman"/>
          <w:sz w:val="22"/>
          <w:szCs w:val="22"/>
        </w:rPr>
        <w:t>A</w:t>
      </w:r>
      <w:r w:rsidRPr="00EE1F7F">
        <w:rPr>
          <w:rFonts w:ascii="TimesNewRoman" w:hAnsi="TimesNewRoman"/>
          <w:sz w:val="12"/>
          <w:szCs w:val="12"/>
        </w:rPr>
        <w:t>2</w:t>
      </w:r>
      <w:r w:rsidRPr="00EE1F7F">
        <w:rPr>
          <w:rFonts w:hint="eastAsia"/>
          <w:sz w:val="22"/>
          <w:szCs w:val="22"/>
        </w:rPr>
        <w:t>→</w:t>
      </w:r>
      <w:r w:rsidRPr="00EE1F7F">
        <w:rPr>
          <w:rFonts w:ascii="TimesNewRoman" w:hAnsi="TimesNewRoman"/>
          <w:position w:val="6"/>
          <w:sz w:val="12"/>
          <w:szCs w:val="12"/>
        </w:rPr>
        <w:t>4</w:t>
      </w:r>
      <w:r w:rsidRPr="00EE1F7F">
        <w:rPr>
          <w:rFonts w:ascii="TimesNewRoman" w:hAnsi="TimesNewRoman"/>
          <w:sz w:val="22"/>
          <w:szCs w:val="22"/>
        </w:rPr>
        <w:t>T</w:t>
      </w:r>
      <w:r w:rsidRPr="00EE1F7F">
        <w:rPr>
          <w:rFonts w:ascii="TimesNewRoman" w:hAnsi="TimesNewRoman"/>
          <w:sz w:val="12"/>
          <w:szCs w:val="12"/>
        </w:rPr>
        <w:t>2</w:t>
      </w:r>
      <w:r w:rsidRPr="00EE1F7F">
        <w:rPr>
          <w:rFonts w:hint="eastAsia"/>
          <w:sz w:val="22"/>
          <w:szCs w:val="22"/>
        </w:rPr>
        <w:t>、</w:t>
      </w:r>
      <w:r w:rsidRPr="00EE1F7F">
        <w:rPr>
          <w:rFonts w:ascii="TimesNewRoman" w:hAnsi="TimesNewRoman"/>
          <w:position w:val="6"/>
          <w:sz w:val="12"/>
          <w:szCs w:val="12"/>
        </w:rPr>
        <w:t>4</w:t>
      </w:r>
      <w:r w:rsidRPr="00EE1F7F">
        <w:rPr>
          <w:rFonts w:ascii="TimesNewRoman" w:hAnsi="TimesNewRoman"/>
          <w:sz w:val="22"/>
          <w:szCs w:val="22"/>
        </w:rPr>
        <w:t>A</w:t>
      </w:r>
      <w:r w:rsidRPr="00EE1F7F">
        <w:rPr>
          <w:rFonts w:ascii="TimesNewRoman" w:hAnsi="TimesNewRoman"/>
          <w:sz w:val="12"/>
          <w:szCs w:val="12"/>
        </w:rPr>
        <w:t>2</w:t>
      </w:r>
      <w:r w:rsidRPr="00EE1F7F">
        <w:rPr>
          <w:rFonts w:hint="eastAsia"/>
          <w:sz w:val="22"/>
          <w:szCs w:val="22"/>
        </w:rPr>
        <w:t>→</w:t>
      </w:r>
      <w:r w:rsidRPr="00EE1F7F">
        <w:rPr>
          <w:rFonts w:ascii="TimesNewRoman" w:hAnsi="TimesNewRoman"/>
          <w:position w:val="6"/>
          <w:sz w:val="12"/>
          <w:szCs w:val="12"/>
        </w:rPr>
        <w:t>4</w:t>
      </w:r>
      <w:r w:rsidRPr="00EE1F7F">
        <w:rPr>
          <w:rFonts w:ascii="TimesNewRoman" w:hAnsi="TimesNewRoman"/>
          <w:sz w:val="22"/>
          <w:szCs w:val="22"/>
        </w:rPr>
        <w:t>T</w:t>
      </w:r>
      <w:r w:rsidRPr="00EE1F7F">
        <w:rPr>
          <w:rFonts w:ascii="TimesNewRoman" w:hAnsi="TimesNewRoman"/>
          <w:sz w:val="12"/>
          <w:szCs w:val="12"/>
        </w:rPr>
        <w:t xml:space="preserve">1 </w:t>
      </w:r>
      <w:r w:rsidRPr="00EE1F7F">
        <w:rPr>
          <w:rFonts w:hint="eastAsia"/>
          <w:sz w:val="22"/>
          <w:szCs w:val="22"/>
        </w:rPr>
        <w:t xml:space="preserve">能级间跃迁的过程中，分别吸 收 </w:t>
      </w:r>
      <w:r w:rsidRPr="00EE1F7F">
        <w:rPr>
          <w:rFonts w:ascii="TimesNewRoman" w:hAnsi="TimesNewRoman"/>
          <w:sz w:val="22"/>
          <w:szCs w:val="22"/>
        </w:rPr>
        <w:t>2</w:t>
      </w:r>
      <w:r w:rsidRPr="00EE1F7F">
        <w:rPr>
          <w:rFonts w:hint="eastAsia"/>
          <w:sz w:val="22"/>
          <w:szCs w:val="22"/>
        </w:rPr>
        <w:t>.</w:t>
      </w:r>
      <w:r w:rsidRPr="00EE1F7F">
        <w:rPr>
          <w:rFonts w:ascii="TimesNewRoman" w:hAnsi="TimesNewRoman"/>
          <w:sz w:val="22"/>
          <w:szCs w:val="22"/>
        </w:rPr>
        <w:t xml:space="preserve">25 </w:t>
      </w:r>
      <w:r w:rsidRPr="00EE1F7F">
        <w:rPr>
          <w:rFonts w:hint="eastAsia"/>
          <w:sz w:val="22"/>
          <w:szCs w:val="22"/>
        </w:rPr>
        <w:t xml:space="preserve">和 </w:t>
      </w:r>
      <w:r w:rsidRPr="00EE1F7F">
        <w:rPr>
          <w:rFonts w:ascii="TimesNewRoman" w:hAnsi="TimesNewRoman"/>
          <w:sz w:val="22"/>
          <w:szCs w:val="22"/>
        </w:rPr>
        <w:t>3</w:t>
      </w:r>
      <w:r w:rsidRPr="00EE1F7F">
        <w:rPr>
          <w:rFonts w:hint="eastAsia"/>
          <w:sz w:val="22"/>
          <w:szCs w:val="22"/>
        </w:rPr>
        <w:t>.</w:t>
      </w:r>
      <w:r w:rsidRPr="00EE1F7F">
        <w:rPr>
          <w:rFonts w:ascii="TimesNewRoman" w:hAnsi="TimesNewRoman"/>
          <w:sz w:val="22"/>
          <w:szCs w:val="22"/>
        </w:rPr>
        <w:t xml:space="preserve">02eV </w:t>
      </w:r>
      <w:r w:rsidRPr="00EE1F7F">
        <w:rPr>
          <w:rFonts w:hint="eastAsia"/>
          <w:sz w:val="22"/>
          <w:szCs w:val="22"/>
        </w:rPr>
        <w:t>能量，其余吸收后的残余能量组合成红宝石的颜色</w:t>
      </w:r>
      <w:r w:rsidRPr="00EE1F7F">
        <w:rPr>
          <w:rFonts w:ascii="TimesNewRoman" w:hAnsi="TimesNewRoman"/>
          <w:sz w:val="22"/>
          <w:szCs w:val="22"/>
        </w:rPr>
        <w:t>(</w:t>
      </w:r>
      <w:r w:rsidRPr="00EE1F7F">
        <w:rPr>
          <w:rFonts w:hint="eastAsia"/>
          <w:sz w:val="22"/>
          <w:szCs w:val="22"/>
        </w:rPr>
        <w:t xml:space="preserve">见图 </w:t>
      </w:r>
      <w:r w:rsidRPr="00EE1F7F">
        <w:rPr>
          <w:rFonts w:ascii="TimesNewRoman" w:hAnsi="TimesNewRoman"/>
          <w:sz w:val="22"/>
          <w:szCs w:val="22"/>
        </w:rPr>
        <w:t>1-4-12)</w:t>
      </w:r>
      <w:r w:rsidRPr="00EE1F7F">
        <w:rPr>
          <w:rFonts w:hint="eastAsia"/>
          <w:sz w:val="22"/>
          <w:szCs w:val="22"/>
        </w:rPr>
        <w:t xml:space="preserve">。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祖母绿吸收光谱特征表明</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 xml:space="preserve">见图 </w:t>
      </w:r>
      <w:r w:rsidRPr="00EE1F7F">
        <w:rPr>
          <w:rFonts w:ascii="TimesNewRoman" w:eastAsia="宋体" w:hAnsi="TimesNewRoman" w:cs="宋体"/>
          <w:kern w:val="0"/>
          <w:sz w:val="22"/>
          <w:szCs w:val="22"/>
        </w:rPr>
        <w:t>1-4-13)</w:t>
      </w:r>
      <w:r w:rsidRPr="00EE1F7F">
        <w:rPr>
          <w:rFonts w:ascii="宋体" w:eastAsia="宋体" w:hAnsi="宋体" w:cs="宋体" w:hint="eastAsia"/>
          <w:kern w:val="0"/>
          <w:sz w:val="22"/>
          <w:szCs w:val="22"/>
        </w:rPr>
        <w:t xml:space="preserve">，在可见光区域内，出现两个强而宽的吸收带， 分别由 </w:t>
      </w:r>
      <w:r w:rsidRPr="00EE1F7F">
        <w:rPr>
          <w:rFonts w:ascii="TimesNewRoman" w:eastAsia="宋体" w:hAnsi="TimesNewRoman" w:cs="宋体"/>
          <w:kern w:val="0"/>
          <w:position w:val="6"/>
          <w:sz w:val="12"/>
          <w:szCs w:val="12"/>
        </w:rPr>
        <w:t>4</w:t>
      </w:r>
      <w:r w:rsidRPr="00EE1F7F">
        <w:rPr>
          <w:rFonts w:ascii="TimesNewRoman" w:eastAsia="宋体" w:hAnsi="TimesNewRoman" w:cs="宋体"/>
          <w:kern w:val="0"/>
          <w:sz w:val="22"/>
          <w:szCs w:val="22"/>
        </w:rPr>
        <w:t>A</w:t>
      </w:r>
      <w:r w:rsidRPr="00EE1F7F">
        <w:rPr>
          <w:rFonts w:ascii="TimesNewRoman" w:eastAsia="宋体" w:hAnsi="TimesNewRoman" w:cs="宋体"/>
          <w:kern w:val="0"/>
          <w:sz w:val="12"/>
          <w:szCs w:val="12"/>
        </w:rPr>
        <w:t>2</w:t>
      </w:r>
      <w:r w:rsidRPr="00EE1F7F">
        <w:rPr>
          <w:rFonts w:ascii="宋体" w:eastAsia="宋体" w:hAnsi="宋体" w:cs="宋体" w:hint="eastAsia"/>
          <w:kern w:val="0"/>
          <w:sz w:val="22"/>
          <w:szCs w:val="22"/>
        </w:rPr>
        <w:t>→</w:t>
      </w:r>
      <w:r w:rsidRPr="00EE1F7F">
        <w:rPr>
          <w:rFonts w:ascii="TimesNewRoman" w:eastAsia="宋体" w:hAnsi="TimesNewRoman" w:cs="宋体"/>
          <w:kern w:val="0"/>
          <w:position w:val="6"/>
          <w:sz w:val="12"/>
          <w:szCs w:val="12"/>
        </w:rPr>
        <w:t>4</w:t>
      </w:r>
      <w:r w:rsidRPr="00EE1F7F">
        <w:rPr>
          <w:rFonts w:ascii="TimesNewRoman" w:eastAsia="宋体" w:hAnsi="TimesNewRoman" w:cs="宋体"/>
          <w:kern w:val="0"/>
          <w:sz w:val="22"/>
          <w:szCs w:val="22"/>
        </w:rPr>
        <w:t>T</w:t>
      </w:r>
      <w:r w:rsidRPr="00EE1F7F">
        <w:rPr>
          <w:rFonts w:ascii="TimesNewRoman" w:eastAsia="宋体" w:hAnsi="TimesNewRoman" w:cs="宋体"/>
          <w:kern w:val="0"/>
          <w:sz w:val="12"/>
          <w:szCs w:val="12"/>
        </w:rPr>
        <w:t>2</w:t>
      </w:r>
      <w:r w:rsidRPr="00EE1F7F">
        <w:rPr>
          <w:rFonts w:ascii="宋体" w:eastAsia="宋体" w:hAnsi="宋体" w:cs="宋体" w:hint="eastAsia"/>
          <w:kern w:val="0"/>
          <w:sz w:val="22"/>
          <w:szCs w:val="22"/>
        </w:rPr>
        <w:t>、</w:t>
      </w:r>
      <w:r w:rsidRPr="00EE1F7F">
        <w:rPr>
          <w:rFonts w:ascii="TimesNewRoman" w:eastAsia="宋体" w:hAnsi="TimesNewRoman" w:cs="宋体"/>
          <w:kern w:val="0"/>
          <w:position w:val="6"/>
          <w:sz w:val="12"/>
          <w:szCs w:val="12"/>
        </w:rPr>
        <w:t>4</w:t>
      </w:r>
      <w:r w:rsidRPr="00EE1F7F">
        <w:rPr>
          <w:rFonts w:ascii="TimesNewRoman" w:eastAsia="宋体" w:hAnsi="TimesNewRoman" w:cs="宋体"/>
          <w:kern w:val="0"/>
          <w:sz w:val="22"/>
          <w:szCs w:val="22"/>
        </w:rPr>
        <w:t>A</w:t>
      </w:r>
      <w:r w:rsidRPr="00EE1F7F">
        <w:rPr>
          <w:rFonts w:ascii="TimesNewRoman" w:eastAsia="宋体" w:hAnsi="TimesNewRoman" w:cs="宋体"/>
          <w:kern w:val="0"/>
          <w:sz w:val="12"/>
          <w:szCs w:val="12"/>
        </w:rPr>
        <w:t>2</w:t>
      </w:r>
      <w:r w:rsidRPr="00EE1F7F">
        <w:rPr>
          <w:rFonts w:ascii="宋体" w:eastAsia="宋体" w:hAnsi="宋体" w:cs="宋体" w:hint="eastAsia"/>
          <w:kern w:val="0"/>
          <w:sz w:val="22"/>
          <w:szCs w:val="22"/>
        </w:rPr>
        <w:t>→</w:t>
      </w:r>
      <w:r w:rsidRPr="00EE1F7F">
        <w:rPr>
          <w:rFonts w:ascii="TimesNewRoman" w:eastAsia="宋体" w:hAnsi="TimesNewRoman" w:cs="宋体"/>
          <w:kern w:val="0"/>
          <w:position w:val="6"/>
          <w:sz w:val="12"/>
          <w:szCs w:val="12"/>
        </w:rPr>
        <w:t>4</w:t>
      </w:r>
      <w:r w:rsidRPr="00EE1F7F">
        <w:rPr>
          <w:rFonts w:ascii="TimesNewRoman" w:eastAsia="宋体" w:hAnsi="TimesNewRoman" w:cs="宋体"/>
          <w:kern w:val="0"/>
          <w:sz w:val="22"/>
          <w:szCs w:val="22"/>
        </w:rPr>
        <w:t>T</w:t>
      </w:r>
      <w:r w:rsidRPr="00EE1F7F">
        <w:rPr>
          <w:rFonts w:ascii="TimesNewRoman" w:eastAsia="宋体" w:hAnsi="TimesNewRoman" w:cs="宋体"/>
          <w:kern w:val="0"/>
          <w:sz w:val="12"/>
          <w:szCs w:val="12"/>
        </w:rPr>
        <w:t xml:space="preserve">1 </w:t>
      </w:r>
      <w:r w:rsidRPr="00EE1F7F">
        <w:rPr>
          <w:rFonts w:ascii="宋体" w:eastAsia="宋体" w:hAnsi="宋体" w:cs="宋体" w:hint="eastAsia"/>
          <w:kern w:val="0"/>
          <w:sz w:val="22"/>
          <w:szCs w:val="22"/>
        </w:rPr>
        <w:t>能级之间的跃迁所致。</w:t>
      </w:r>
      <w:r w:rsidRPr="00EE1F7F">
        <w:rPr>
          <w:rFonts w:ascii="TimesNewRoman" w:eastAsia="宋体" w:hAnsi="TimesNewRoman" w:cs="宋体"/>
          <w:kern w:val="0"/>
          <w:sz w:val="22"/>
          <w:szCs w:val="22"/>
        </w:rPr>
        <w:t xml:space="preserve">d </w:t>
      </w:r>
      <w:r w:rsidRPr="00EE1F7F">
        <w:rPr>
          <w:rFonts w:ascii="宋体" w:eastAsia="宋体" w:hAnsi="宋体" w:cs="宋体" w:hint="eastAsia"/>
          <w:kern w:val="0"/>
          <w:sz w:val="22"/>
          <w:szCs w:val="22"/>
        </w:rPr>
        <w:t xml:space="preserve">电子在 </w:t>
      </w:r>
      <w:r w:rsidRPr="00EE1F7F">
        <w:rPr>
          <w:rFonts w:ascii="TimesNewRoman" w:eastAsia="宋体" w:hAnsi="TimesNewRoman" w:cs="宋体"/>
          <w:kern w:val="0"/>
          <w:position w:val="6"/>
          <w:sz w:val="12"/>
          <w:szCs w:val="12"/>
        </w:rPr>
        <w:t>4</w:t>
      </w:r>
      <w:r w:rsidRPr="00EE1F7F">
        <w:rPr>
          <w:rFonts w:ascii="TimesNewRoman" w:eastAsia="宋体" w:hAnsi="TimesNewRoman" w:cs="宋体"/>
          <w:kern w:val="0"/>
          <w:sz w:val="22"/>
          <w:szCs w:val="22"/>
        </w:rPr>
        <w:t>A</w:t>
      </w:r>
      <w:r w:rsidRPr="00EE1F7F">
        <w:rPr>
          <w:rFonts w:ascii="TimesNewRoman" w:eastAsia="宋体" w:hAnsi="TimesNewRoman" w:cs="宋体"/>
          <w:kern w:val="0"/>
          <w:sz w:val="12"/>
          <w:szCs w:val="12"/>
        </w:rPr>
        <w:t>2</w:t>
      </w:r>
      <w:r w:rsidRPr="00EE1F7F">
        <w:rPr>
          <w:rFonts w:ascii="宋体" w:eastAsia="宋体" w:hAnsi="宋体" w:cs="宋体" w:hint="eastAsia"/>
          <w:kern w:val="0"/>
          <w:sz w:val="22"/>
          <w:szCs w:val="22"/>
        </w:rPr>
        <w:t>→</w:t>
      </w:r>
      <w:r w:rsidRPr="00EE1F7F">
        <w:rPr>
          <w:rFonts w:ascii="TimesNewRoman" w:eastAsia="宋体" w:hAnsi="TimesNewRoman" w:cs="宋体"/>
          <w:kern w:val="0"/>
          <w:position w:val="6"/>
          <w:sz w:val="12"/>
          <w:szCs w:val="12"/>
        </w:rPr>
        <w:t>4</w:t>
      </w:r>
      <w:r w:rsidRPr="00EE1F7F">
        <w:rPr>
          <w:rFonts w:ascii="TimesNewRoman" w:eastAsia="宋体" w:hAnsi="TimesNewRoman" w:cs="宋体"/>
          <w:kern w:val="0"/>
          <w:sz w:val="22"/>
          <w:szCs w:val="22"/>
        </w:rPr>
        <w:t>T</w:t>
      </w:r>
      <w:r w:rsidRPr="00EE1F7F">
        <w:rPr>
          <w:rFonts w:ascii="TimesNewRoman" w:eastAsia="宋体" w:hAnsi="TimesNewRoman" w:cs="宋体"/>
          <w:kern w:val="0"/>
          <w:sz w:val="12"/>
          <w:szCs w:val="12"/>
        </w:rPr>
        <w:t>2</w:t>
      </w:r>
      <w:r w:rsidRPr="00EE1F7F">
        <w:rPr>
          <w:rFonts w:ascii="宋体" w:eastAsia="宋体" w:hAnsi="宋体" w:cs="宋体" w:hint="eastAsia"/>
          <w:kern w:val="0"/>
          <w:sz w:val="22"/>
          <w:szCs w:val="22"/>
        </w:rPr>
        <w:t>、</w:t>
      </w:r>
      <w:r w:rsidRPr="00EE1F7F">
        <w:rPr>
          <w:rFonts w:ascii="TimesNewRoman" w:eastAsia="宋体" w:hAnsi="TimesNewRoman" w:cs="宋体"/>
          <w:kern w:val="0"/>
          <w:position w:val="6"/>
          <w:sz w:val="12"/>
          <w:szCs w:val="12"/>
        </w:rPr>
        <w:t>4</w:t>
      </w:r>
      <w:r w:rsidRPr="00EE1F7F">
        <w:rPr>
          <w:rFonts w:ascii="TimesNewRoman" w:eastAsia="宋体" w:hAnsi="TimesNewRoman" w:cs="宋体"/>
          <w:kern w:val="0"/>
          <w:sz w:val="22"/>
          <w:szCs w:val="22"/>
        </w:rPr>
        <w:t>A</w:t>
      </w:r>
      <w:r w:rsidRPr="00EE1F7F">
        <w:rPr>
          <w:rFonts w:ascii="TimesNewRoman" w:eastAsia="宋体" w:hAnsi="TimesNewRoman" w:cs="宋体"/>
          <w:kern w:val="0"/>
          <w:sz w:val="12"/>
          <w:szCs w:val="12"/>
        </w:rPr>
        <w:t>2</w:t>
      </w:r>
      <w:r w:rsidRPr="00EE1F7F">
        <w:rPr>
          <w:rFonts w:ascii="宋体" w:eastAsia="宋体" w:hAnsi="宋体" w:cs="宋体" w:hint="eastAsia"/>
          <w:kern w:val="0"/>
          <w:sz w:val="22"/>
          <w:szCs w:val="22"/>
        </w:rPr>
        <w:t>→</w:t>
      </w:r>
      <w:r w:rsidRPr="00EE1F7F">
        <w:rPr>
          <w:rFonts w:ascii="TimesNewRoman" w:eastAsia="宋体" w:hAnsi="TimesNewRoman" w:cs="宋体"/>
          <w:kern w:val="0"/>
          <w:position w:val="6"/>
          <w:sz w:val="12"/>
          <w:szCs w:val="12"/>
        </w:rPr>
        <w:t>4</w:t>
      </w:r>
      <w:r w:rsidRPr="00EE1F7F">
        <w:rPr>
          <w:rFonts w:ascii="TimesNewRoman" w:eastAsia="宋体" w:hAnsi="TimesNewRoman" w:cs="宋体"/>
          <w:kern w:val="0"/>
          <w:sz w:val="22"/>
          <w:szCs w:val="22"/>
        </w:rPr>
        <w:t>T</w:t>
      </w:r>
      <w:r w:rsidRPr="00EE1F7F">
        <w:rPr>
          <w:rFonts w:ascii="TimesNewRoman" w:eastAsia="宋体" w:hAnsi="TimesNewRoman" w:cs="宋体"/>
          <w:kern w:val="0"/>
          <w:sz w:val="12"/>
          <w:szCs w:val="12"/>
        </w:rPr>
        <w:t xml:space="preserve">1 </w:t>
      </w:r>
      <w:r w:rsidRPr="00EE1F7F">
        <w:rPr>
          <w:rFonts w:ascii="宋体" w:eastAsia="宋体" w:hAnsi="宋体" w:cs="宋体" w:hint="eastAsia"/>
          <w:kern w:val="0"/>
          <w:sz w:val="22"/>
          <w:szCs w:val="22"/>
        </w:rPr>
        <w:t xml:space="preserve">能级间跃迁的 过程中，分别吸收 </w:t>
      </w:r>
      <w:r w:rsidRPr="00EE1F7F">
        <w:rPr>
          <w:rFonts w:ascii="TimesNewRoman" w:eastAsia="宋体" w:hAnsi="TimesNewRoman" w:cs="宋体"/>
          <w:kern w:val="0"/>
          <w:sz w:val="22"/>
          <w:szCs w:val="22"/>
        </w:rPr>
        <w:t>2</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 xml:space="preserve">04 </w:t>
      </w:r>
      <w:r w:rsidRPr="00EE1F7F">
        <w:rPr>
          <w:rFonts w:ascii="宋体" w:eastAsia="宋体" w:hAnsi="宋体" w:cs="宋体" w:hint="eastAsia"/>
          <w:kern w:val="0"/>
          <w:sz w:val="22"/>
          <w:szCs w:val="22"/>
        </w:rPr>
        <w:t xml:space="preserve">和 </w:t>
      </w:r>
      <w:r w:rsidRPr="00EE1F7F">
        <w:rPr>
          <w:rFonts w:ascii="TimesNewRoman" w:eastAsia="宋体" w:hAnsi="TimesNewRoman" w:cs="宋体"/>
          <w:kern w:val="0"/>
          <w:sz w:val="22"/>
          <w:szCs w:val="22"/>
        </w:rPr>
        <w:t>2</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 xml:space="preserve">92eV </w:t>
      </w:r>
      <w:r w:rsidRPr="00EE1F7F">
        <w:rPr>
          <w:rFonts w:ascii="宋体" w:eastAsia="宋体" w:hAnsi="宋体" w:cs="宋体" w:hint="eastAsia"/>
          <w:kern w:val="0"/>
          <w:sz w:val="22"/>
          <w:szCs w:val="22"/>
        </w:rPr>
        <w:t xml:space="preserve">能量，其余吸收后的残余能量组合成祖母绿的颜色。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变石的化学式组成</w:t>
      </w:r>
      <w:r w:rsidRPr="00EE1F7F">
        <w:rPr>
          <w:rFonts w:ascii="TimesNewRoman" w:eastAsia="宋体" w:hAnsi="TimesNewRoman" w:cs="宋体"/>
          <w:kern w:val="0"/>
          <w:sz w:val="22"/>
          <w:szCs w:val="22"/>
        </w:rPr>
        <w:t>(BeAl</w:t>
      </w:r>
      <w:r w:rsidRPr="00EE1F7F">
        <w:rPr>
          <w:rFonts w:ascii="TimesNewRoman" w:eastAsia="宋体" w:hAnsi="TimesNewRoman" w:cs="宋体"/>
          <w:kern w:val="0"/>
          <w:sz w:val="12"/>
          <w:szCs w:val="12"/>
        </w:rPr>
        <w:t>2</w:t>
      </w:r>
      <w:r w:rsidRPr="00EE1F7F">
        <w:rPr>
          <w:rFonts w:ascii="TimesNewRoman" w:eastAsia="宋体" w:hAnsi="TimesNewRoman" w:cs="宋体"/>
          <w:kern w:val="0"/>
          <w:sz w:val="22"/>
          <w:szCs w:val="22"/>
        </w:rPr>
        <w:t>O</w:t>
      </w:r>
      <w:r w:rsidRPr="00EE1F7F">
        <w:rPr>
          <w:rFonts w:ascii="TimesNewRoman" w:eastAsia="宋体" w:hAnsi="TimesNewRoman" w:cs="宋体"/>
          <w:kern w:val="0"/>
          <w:sz w:val="12"/>
          <w:szCs w:val="12"/>
        </w:rPr>
        <w:t>4</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介于红宝石 和祖母绿之间，影响铝氧八面体的金属离子只有</w:t>
      </w:r>
      <w:r w:rsidRPr="00EE1F7F">
        <w:rPr>
          <w:rFonts w:ascii="宋体" w:eastAsia="宋体" w:hAnsi="宋体" w:cs="宋体" w:hint="eastAsia"/>
          <w:kern w:val="0"/>
          <w:sz w:val="22"/>
          <w:szCs w:val="22"/>
        </w:rPr>
        <w:br/>
      </w:r>
      <w:r w:rsidRPr="00EE1F7F">
        <w:rPr>
          <w:rFonts w:ascii="TimesNewRoman" w:eastAsia="宋体" w:hAnsi="TimesNewRoman" w:cs="宋体"/>
          <w:kern w:val="0"/>
          <w:sz w:val="22"/>
          <w:szCs w:val="22"/>
        </w:rPr>
        <w:t xml:space="preserve">Be </w:t>
      </w:r>
      <w:r w:rsidRPr="00EE1F7F">
        <w:rPr>
          <w:rFonts w:ascii="宋体" w:eastAsia="宋体" w:hAnsi="宋体" w:cs="宋体" w:hint="eastAsia"/>
          <w:kern w:val="0"/>
          <w:sz w:val="22"/>
          <w:szCs w:val="22"/>
        </w:rPr>
        <w:t xml:space="preserve">一种，因此 </w:t>
      </w:r>
      <w:r w:rsidRPr="00EE1F7F">
        <w:rPr>
          <w:rFonts w:ascii="TimesNewRoman" w:eastAsia="宋体" w:hAnsi="TimesNewRoman" w:cs="宋体"/>
          <w:kern w:val="0"/>
          <w:sz w:val="22"/>
          <w:szCs w:val="22"/>
        </w:rPr>
        <w:t>Cr</w:t>
      </w:r>
      <w:r w:rsidRPr="00EE1F7F">
        <w:rPr>
          <w:rFonts w:ascii="TimesNewRoman" w:eastAsia="宋体" w:hAnsi="TimesNewRoman" w:cs="宋体"/>
          <w:kern w:val="0"/>
          <w:position w:val="6"/>
          <w:sz w:val="12"/>
          <w:szCs w:val="12"/>
        </w:rPr>
        <w:t>3+</w:t>
      </w:r>
      <w:r w:rsidRPr="00EE1F7F">
        <w:rPr>
          <w:rFonts w:ascii="宋体" w:eastAsia="宋体" w:hAnsi="宋体" w:cs="宋体" w:hint="eastAsia"/>
          <w:kern w:val="0"/>
          <w:sz w:val="22"/>
          <w:szCs w:val="22"/>
        </w:rPr>
        <w:t>离子与周围配位体电场强度 低于红宝石而高于祖母绿，它的金属氧离子之间 化学键的性质也介于红宝石和祖母绿之间。变石</w:t>
      </w:r>
      <w:r w:rsidRPr="00EE1F7F">
        <w:rPr>
          <w:rFonts w:ascii="宋体" w:eastAsia="宋体" w:hAnsi="宋体" w:cs="宋体" w:hint="eastAsia"/>
          <w:kern w:val="0"/>
          <w:sz w:val="22"/>
          <w:szCs w:val="22"/>
        </w:rPr>
        <w:br/>
        <w:t xml:space="preserve">中 </w:t>
      </w:r>
      <w:r w:rsidRPr="00EE1F7F">
        <w:rPr>
          <w:rFonts w:ascii="TimesNewRoman" w:eastAsia="宋体" w:hAnsi="TimesNewRoman" w:cs="宋体"/>
          <w:kern w:val="0"/>
          <w:sz w:val="22"/>
          <w:szCs w:val="22"/>
        </w:rPr>
        <w:t>Cr</w:t>
      </w:r>
      <w:r w:rsidRPr="00EE1F7F">
        <w:rPr>
          <w:rFonts w:ascii="TimesNewRoman" w:eastAsia="宋体" w:hAnsi="TimesNewRoman" w:cs="宋体"/>
          <w:kern w:val="0"/>
          <w:position w:val="6"/>
          <w:sz w:val="12"/>
          <w:szCs w:val="12"/>
        </w:rPr>
        <w:t>3+</w:t>
      </w:r>
      <w:r w:rsidRPr="00EE1F7F">
        <w:rPr>
          <w:rFonts w:ascii="宋体" w:eastAsia="宋体" w:hAnsi="宋体" w:cs="宋体" w:hint="eastAsia"/>
          <w:kern w:val="0"/>
          <w:sz w:val="22"/>
          <w:szCs w:val="22"/>
        </w:rPr>
        <w:t xml:space="preserve">离子 </w:t>
      </w:r>
      <w:r w:rsidRPr="00EE1F7F">
        <w:rPr>
          <w:rFonts w:ascii="TimesNewRoman" w:eastAsia="宋体" w:hAnsi="TimesNewRoman" w:cs="宋体"/>
          <w:kern w:val="0"/>
          <w:position w:val="6"/>
          <w:sz w:val="12"/>
          <w:szCs w:val="12"/>
        </w:rPr>
        <w:t>4</w:t>
      </w:r>
      <w:r w:rsidRPr="00EE1F7F">
        <w:rPr>
          <w:rFonts w:ascii="TimesNewRoman" w:eastAsia="宋体" w:hAnsi="TimesNewRoman" w:cs="宋体"/>
          <w:kern w:val="0"/>
          <w:sz w:val="22"/>
          <w:szCs w:val="22"/>
        </w:rPr>
        <w:t>A</w:t>
      </w:r>
      <w:r w:rsidRPr="00EE1F7F">
        <w:rPr>
          <w:rFonts w:ascii="TimesNewRoman" w:eastAsia="宋体" w:hAnsi="TimesNewRoman" w:cs="宋体"/>
          <w:kern w:val="0"/>
          <w:sz w:val="12"/>
          <w:szCs w:val="12"/>
        </w:rPr>
        <w:t>2</w:t>
      </w:r>
      <w:r w:rsidRPr="00EE1F7F">
        <w:rPr>
          <w:rFonts w:ascii="宋体" w:eastAsia="宋体" w:hAnsi="宋体" w:cs="宋体" w:hint="eastAsia"/>
          <w:kern w:val="0"/>
          <w:sz w:val="22"/>
          <w:szCs w:val="22"/>
        </w:rPr>
        <w:t>→</w:t>
      </w:r>
      <w:r w:rsidRPr="00EE1F7F">
        <w:rPr>
          <w:rFonts w:ascii="TimesNewRoman" w:eastAsia="宋体" w:hAnsi="TimesNewRoman" w:cs="宋体"/>
          <w:kern w:val="0"/>
          <w:position w:val="6"/>
          <w:sz w:val="12"/>
          <w:szCs w:val="12"/>
        </w:rPr>
        <w:t>4</w:t>
      </w:r>
      <w:r w:rsidRPr="00EE1F7F">
        <w:rPr>
          <w:rFonts w:ascii="TimesNewRoman" w:eastAsia="宋体" w:hAnsi="TimesNewRoman" w:cs="宋体"/>
          <w:kern w:val="0"/>
          <w:sz w:val="22"/>
          <w:szCs w:val="22"/>
        </w:rPr>
        <w:t>T</w:t>
      </w:r>
      <w:r w:rsidRPr="00EE1F7F">
        <w:rPr>
          <w:rFonts w:ascii="TimesNewRoman" w:eastAsia="宋体" w:hAnsi="TimesNewRoman" w:cs="宋体"/>
          <w:kern w:val="0"/>
          <w:sz w:val="12"/>
          <w:szCs w:val="12"/>
        </w:rPr>
        <w:t xml:space="preserve">2 </w:t>
      </w:r>
      <w:r w:rsidRPr="00EE1F7F">
        <w:rPr>
          <w:rFonts w:ascii="宋体" w:eastAsia="宋体" w:hAnsi="宋体" w:cs="宋体" w:hint="eastAsia"/>
          <w:kern w:val="0"/>
          <w:sz w:val="22"/>
          <w:szCs w:val="22"/>
        </w:rPr>
        <w:t xml:space="preserve">跃迁吸收的能量为 </w:t>
      </w:r>
      <w:r w:rsidRPr="00EE1F7F">
        <w:rPr>
          <w:rFonts w:ascii="TimesNewRoman" w:eastAsia="宋体" w:hAnsi="TimesNewRoman" w:cs="宋体"/>
          <w:kern w:val="0"/>
          <w:sz w:val="22"/>
          <w:szCs w:val="22"/>
        </w:rPr>
        <w:t>2</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16eV</w:t>
      </w:r>
      <w:r w:rsidRPr="00EE1F7F">
        <w:rPr>
          <w:rFonts w:ascii="宋体" w:eastAsia="宋体" w:hAnsi="宋体" w:cs="宋体" w:hint="eastAsia"/>
          <w:kern w:val="0"/>
          <w:sz w:val="22"/>
          <w:szCs w:val="22"/>
        </w:rPr>
        <w:t>， 介于红宝石</w:t>
      </w:r>
      <w:r w:rsidRPr="00EE1F7F">
        <w:rPr>
          <w:rFonts w:ascii="TimesNewRoman" w:eastAsia="宋体" w:hAnsi="TimesNewRoman" w:cs="宋体"/>
          <w:kern w:val="0"/>
          <w:sz w:val="22"/>
          <w:szCs w:val="22"/>
        </w:rPr>
        <w:t>(2</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25eV)</w:t>
      </w:r>
      <w:r w:rsidRPr="00EE1F7F">
        <w:rPr>
          <w:rFonts w:ascii="宋体" w:eastAsia="宋体" w:hAnsi="宋体" w:cs="宋体" w:hint="eastAsia"/>
          <w:kern w:val="0"/>
          <w:sz w:val="22"/>
          <w:szCs w:val="22"/>
        </w:rPr>
        <w:t>和祖母绿</w:t>
      </w:r>
      <w:r w:rsidRPr="00EE1F7F">
        <w:rPr>
          <w:rFonts w:ascii="TimesNewRoman" w:eastAsia="宋体" w:hAnsi="TimesNewRoman" w:cs="宋体"/>
          <w:kern w:val="0"/>
          <w:sz w:val="22"/>
          <w:szCs w:val="22"/>
        </w:rPr>
        <w:t>(2</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04eV)</w:t>
      </w:r>
      <w:r w:rsidRPr="00EE1F7F">
        <w:rPr>
          <w:rFonts w:ascii="宋体" w:eastAsia="宋体" w:hAnsi="宋体" w:cs="宋体" w:hint="eastAsia"/>
          <w:kern w:val="0"/>
          <w:sz w:val="22"/>
          <w:szCs w:val="22"/>
        </w:rPr>
        <w:t>之间，而</w:t>
      </w:r>
      <w:r w:rsidRPr="00EE1F7F">
        <w:rPr>
          <w:rFonts w:ascii="宋体" w:eastAsia="宋体" w:hAnsi="宋体" w:cs="宋体" w:hint="eastAsia"/>
          <w:kern w:val="0"/>
          <w:sz w:val="22"/>
          <w:szCs w:val="22"/>
        </w:rPr>
        <w:br/>
      </w:r>
      <w:r w:rsidRPr="00EE1F7F">
        <w:rPr>
          <w:rFonts w:ascii="TimesNewRoman" w:eastAsia="宋体" w:hAnsi="TimesNewRoman" w:cs="宋体"/>
          <w:kern w:val="0"/>
          <w:position w:val="6"/>
          <w:sz w:val="12"/>
          <w:szCs w:val="12"/>
        </w:rPr>
        <w:lastRenderedPageBreak/>
        <w:t>4</w:t>
      </w:r>
      <w:r w:rsidRPr="00EE1F7F">
        <w:rPr>
          <w:rFonts w:ascii="TimesNewRoman" w:eastAsia="宋体" w:hAnsi="TimesNewRoman" w:cs="宋体"/>
          <w:kern w:val="0"/>
          <w:sz w:val="22"/>
          <w:szCs w:val="22"/>
        </w:rPr>
        <w:t>A</w:t>
      </w:r>
      <w:r w:rsidRPr="00EE1F7F">
        <w:rPr>
          <w:rFonts w:ascii="TimesNewRoman" w:eastAsia="宋体" w:hAnsi="TimesNewRoman" w:cs="宋体"/>
          <w:kern w:val="0"/>
          <w:sz w:val="12"/>
          <w:szCs w:val="12"/>
        </w:rPr>
        <w:t>2</w:t>
      </w:r>
      <w:r w:rsidRPr="00EE1F7F">
        <w:rPr>
          <w:rFonts w:ascii="宋体" w:eastAsia="宋体" w:hAnsi="宋体" w:cs="宋体" w:hint="eastAsia"/>
          <w:kern w:val="0"/>
          <w:sz w:val="22"/>
          <w:szCs w:val="22"/>
        </w:rPr>
        <w:t>→</w:t>
      </w:r>
      <w:r w:rsidRPr="00EE1F7F">
        <w:rPr>
          <w:rFonts w:ascii="TimesNewRoman" w:eastAsia="宋体" w:hAnsi="TimesNewRoman" w:cs="宋体"/>
          <w:kern w:val="0"/>
          <w:position w:val="6"/>
          <w:sz w:val="12"/>
          <w:szCs w:val="12"/>
        </w:rPr>
        <w:t>4</w:t>
      </w:r>
      <w:r w:rsidRPr="00EE1F7F">
        <w:rPr>
          <w:rFonts w:ascii="TimesNewRoman" w:eastAsia="宋体" w:hAnsi="TimesNewRoman" w:cs="宋体"/>
          <w:kern w:val="0"/>
          <w:sz w:val="22"/>
          <w:szCs w:val="22"/>
        </w:rPr>
        <w:t>T</w:t>
      </w:r>
      <w:r w:rsidRPr="00EE1F7F">
        <w:rPr>
          <w:rFonts w:ascii="TimesNewRoman" w:eastAsia="宋体" w:hAnsi="TimesNewRoman" w:cs="宋体"/>
          <w:kern w:val="0"/>
          <w:sz w:val="12"/>
          <w:szCs w:val="12"/>
        </w:rPr>
        <w:t xml:space="preserve">1 </w:t>
      </w:r>
      <w:r w:rsidRPr="00EE1F7F">
        <w:rPr>
          <w:rFonts w:ascii="宋体" w:eastAsia="宋体" w:hAnsi="宋体" w:cs="宋体" w:hint="eastAsia"/>
          <w:kern w:val="0"/>
          <w:sz w:val="22"/>
          <w:szCs w:val="22"/>
        </w:rPr>
        <w:t>跃迁所吸收的能量</w:t>
      </w:r>
      <w:r w:rsidRPr="00EE1F7F">
        <w:rPr>
          <w:rFonts w:ascii="TimesNewRoman" w:eastAsia="宋体" w:hAnsi="TimesNewRoman" w:cs="宋体"/>
          <w:kern w:val="0"/>
          <w:sz w:val="22"/>
          <w:szCs w:val="22"/>
        </w:rPr>
        <w:t>(2</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98eV)</w:t>
      </w:r>
      <w:r w:rsidRPr="00EE1F7F">
        <w:rPr>
          <w:rFonts w:ascii="宋体" w:eastAsia="宋体" w:hAnsi="宋体" w:cs="宋体" w:hint="eastAsia"/>
          <w:kern w:val="0"/>
          <w:sz w:val="22"/>
          <w:szCs w:val="22"/>
        </w:rPr>
        <w:t>与红宝石和 祖母绿相差不大。在可见光区域内，变石中红光 和蓝绿光透过的几率近于相等，于是外部环境的 光源条件</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色温</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就决定了变石的颜色。例如，色温较高的日光灯中蓝绿色成分偏多，导 致变石中蓝绿色成分的叠加，而呈现蓝绿色。反之，白炽灯光源中色温偏低，导致变石中 红色成分的叠加，而呈现红色</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 xml:space="preserve">见图 </w:t>
      </w:r>
      <w:r w:rsidRPr="00EE1F7F">
        <w:rPr>
          <w:rFonts w:ascii="TimesNewRoman" w:eastAsia="宋体" w:hAnsi="TimesNewRoman" w:cs="宋体"/>
          <w:kern w:val="0"/>
          <w:sz w:val="22"/>
          <w:szCs w:val="22"/>
        </w:rPr>
        <w:t>1-4-14)</w:t>
      </w:r>
      <w:r w:rsidRPr="00EE1F7F">
        <w:rPr>
          <w:rFonts w:ascii="宋体" w:eastAsia="宋体" w:hAnsi="宋体" w:cs="宋体" w:hint="eastAsia"/>
          <w:kern w:val="0"/>
          <w:sz w:val="22"/>
          <w:szCs w:val="22"/>
        </w:rPr>
        <w:t xml:space="preserve">。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TimesNewRoman,Bold" w:eastAsia="宋体" w:hAnsi="TimesNewRoman,Bold" w:cs="宋体"/>
          <w:color w:val="007F00"/>
          <w:kern w:val="0"/>
          <w:sz w:val="24"/>
        </w:rPr>
        <w:t>(</w:t>
      </w:r>
      <w:r w:rsidRPr="00EE1F7F">
        <w:rPr>
          <w:rFonts w:ascii="SimSun,Bold" w:eastAsia="宋体" w:hAnsi="SimSun,Bold" w:cs="宋体"/>
          <w:color w:val="007F00"/>
          <w:kern w:val="0"/>
          <w:sz w:val="24"/>
        </w:rPr>
        <w:t>二</w:t>
      </w:r>
      <w:r w:rsidRPr="00EE1F7F">
        <w:rPr>
          <w:rFonts w:ascii="TimesNewRoman,Bold" w:eastAsia="宋体" w:hAnsi="TimesNewRoman,Bold" w:cs="宋体"/>
          <w:color w:val="007F00"/>
          <w:kern w:val="0"/>
          <w:sz w:val="24"/>
        </w:rPr>
        <w:t xml:space="preserve">) </w:t>
      </w:r>
      <w:r w:rsidRPr="00EE1F7F">
        <w:rPr>
          <w:rFonts w:ascii="SimSun,Bold" w:eastAsia="宋体" w:hAnsi="SimSun,Bold" w:cs="宋体"/>
          <w:color w:val="007F00"/>
          <w:kern w:val="0"/>
          <w:sz w:val="24"/>
        </w:rPr>
        <w:t>离子间的电荷迁移呈色</w:t>
      </w:r>
      <w:r w:rsidRPr="00EE1F7F">
        <w:rPr>
          <w:rFonts w:ascii="TimesNewRoman,Bold" w:eastAsia="宋体" w:hAnsi="TimesNewRoman,Bold" w:cs="宋体"/>
          <w:color w:val="007F00"/>
          <w:kern w:val="0"/>
          <w:sz w:val="24"/>
        </w:rPr>
        <w:t>(</w:t>
      </w:r>
      <w:r w:rsidRPr="00EE1F7F">
        <w:rPr>
          <w:rFonts w:ascii="SimSun,Bold" w:eastAsia="宋体" w:hAnsi="SimSun,Bold" w:cs="宋体"/>
          <w:color w:val="007F00"/>
          <w:kern w:val="0"/>
          <w:sz w:val="24"/>
        </w:rPr>
        <w:t>分子轨道理论</w:t>
      </w:r>
      <w:r w:rsidRPr="00EE1F7F">
        <w:rPr>
          <w:rFonts w:ascii="TimesNewRoman,Bold" w:eastAsia="宋体" w:hAnsi="TimesNewRoman,Bold" w:cs="宋体"/>
          <w:color w:val="007F00"/>
          <w:kern w:val="0"/>
          <w:sz w:val="24"/>
        </w:rPr>
        <w:t xml:space="preserve">) </w:t>
      </w:r>
      <w:r w:rsidRPr="00EE1F7F">
        <w:rPr>
          <w:rFonts w:ascii="宋体" w:eastAsia="宋体" w:hAnsi="宋体" w:cs="宋体" w:hint="eastAsia"/>
          <w:kern w:val="0"/>
          <w:sz w:val="22"/>
          <w:szCs w:val="22"/>
        </w:rPr>
        <w:t xml:space="preserve">分子中单个电子的状态函数称为分子轨道。根据分子轨道模型，认为一个分子中所有的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 xml:space="preserve">轨道都扩展至整个分子上。占据这些轨道的电子不是定域在某个原子上，而是存在于整个分 子之中。根据分子轨道理论，电子可以从这一个原子轨道上跃迁到另一个原子轨道上去，这 种电子跃迁称为电荷迁移。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 xml:space="preserve">某些分子既是电子给体，又是电子受体，当电子受辐射能激发从给体外层轨道向受体跃 迁时，就会产生较强的吸收，这种光谱称为电荷迁移光谱。伴随电荷转移，在吸收光谱中产 生强吸收带，如果电荷转移带出现在可见光范围内，则产生相应的颜色。电荷迁移有多种形 式，它可以发生在同核原子价态之间，也发生在异核原子价态之间。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TimesNewRoman,Bold" w:eastAsia="宋体" w:hAnsi="TimesNewRoman,Bold" w:cs="宋体"/>
          <w:kern w:val="0"/>
          <w:sz w:val="22"/>
          <w:szCs w:val="22"/>
        </w:rPr>
        <w:t>1</w:t>
      </w:r>
      <w:r w:rsidRPr="00EE1F7F">
        <w:rPr>
          <w:rFonts w:ascii="SimSun,Bold" w:eastAsia="宋体" w:hAnsi="SimSun,Bold" w:cs="宋体"/>
          <w:kern w:val="0"/>
          <w:sz w:val="22"/>
          <w:szCs w:val="22"/>
        </w:rPr>
        <w:t>.</w:t>
      </w:r>
      <w:r w:rsidRPr="00EE1F7F">
        <w:rPr>
          <w:rFonts w:ascii="SimSun,Bold" w:eastAsia="宋体" w:hAnsi="SimSun,Bold" w:cs="宋体"/>
          <w:kern w:val="0"/>
          <w:sz w:val="22"/>
          <w:szCs w:val="22"/>
        </w:rPr>
        <w:t>金属</w:t>
      </w:r>
      <w:r w:rsidRPr="00EE1F7F">
        <w:rPr>
          <w:rFonts w:ascii="SimSun,Bold" w:eastAsia="宋体" w:hAnsi="SimSun,Bold" w:cs="宋体"/>
          <w:kern w:val="0"/>
          <w:sz w:val="22"/>
          <w:szCs w:val="22"/>
        </w:rPr>
        <w:t>—</w:t>
      </w:r>
      <w:r w:rsidRPr="00EE1F7F">
        <w:rPr>
          <w:rFonts w:ascii="SimSun,Bold" w:eastAsia="宋体" w:hAnsi="SimSun,Bold" w:cs="宋体"/>
          <w:kern w:val="0"/>
          <w:sz w:val="22"/>
          <w:szCs w:val="22"/>
        </w:rPr>
        <w:t>金属原子间的电荷迁移</w:t>
      </w:r>
      <w:r w:rsidRPr="00EE1F7F">
        <w:rPr>
          <w:rFonts w:ascii="SimSun,Bold" w:eastAsia="宋体" w:hAnsi="SimSun,Bold" w:cs="宋体"/>
          <w:kern w:val="0"/>
          <w:sz w:val="22"/>
          <w:szCs w:val="22"/>
        </w:rPr>
        <w:t xml:space="preserve"> </w:t>
      </w:r>
      <w:r w:rsidRPr="00EE1F7F">
        <w:rPr>
          <w:rFonts w:ascii="宋体" w:eastAsia="宋体" w:hAnsi="宋体" w:cs="宋体" w:hint="eastAsia"/>
          <w:kern w:val="0"/>
          <w:sz w:val="22"/>
          <w:szCs w:val="22"/>
        </w:rPr>
        <w:t xml:space="preserve">金属—金属原子间的电荷迁移可分为同核原子价态之间的电荷迁移和异核原子价态之 </w:t>
      </w:r>
    </w:p>
    <w:p w:rsidR="00EE1F7F" w:rsidRPr="00EE1F7F" w:rsidRDefault="00EE1F7F" w:rsidP="00EE1F7F">
      <w:pPr>
        <w:widowControl/>
        <w:jc w:val="left"/>
        <w:rPr>
          <w:rFonts w:ascii="宋体" w:eastAsia="宋体" w:hAnsi="宋体" w:cs="宋体"/>
          <w:kern w:val="0"/>
          <w:sz w:val="24"/>
        </w:rPr>
      </w:pPr>
      <w:r w:rsidRPr="00EE1F7F">
        <w:rPr>
          <w:rFonts w:ascii="宋体" w:eastAsia="宋体" w:hAnsi="宋体" w:cs="宋体"/>
          <w:kern w:val="0"/>
          <w:sz w:val="24"/>
        </w:rPr>
        <w:fldChar w:fldCharType="begin"/>
      </w:r>
      <w:r w:rsidRPr="00EE1F7F">
        <w:rPr>
          <w:rFonts w:ascii="宋体" w:eastAsia="宋体" w:hAnsi="宋体" w:cs="宋体"/>
          <w:kern w:val="0"/>
          <w:sz w:val="24"/>
        </w:rPr>
        <w:instrText xml:space="preserve"> INCLUDEPICTURE "/var/folders/yr/7y4rgckx207d3_068gxx9q5w0000gn/T/com.microsoft.Word/WebArchiveCopyPasteTempFiles/page72image1351561200" \* MERGEFORMATINET </w:instrText>
      </w:r>
      <w:r w:rsidRPr="00EE1F7F">
        <w:rPr>
          <w:rFonts w:ascii="宋体" w:eastAsia="宋体" w:hAnsi="宋体" w:cs="宋体"/>
          <w:kern w:val="0"/>
          <w:sz w:val="24"/>
        </w:rPr>
        <w:fldChar w:fldCharType="separate"/>
      </w:r>
      <w:r w:rsidRPr="00EE1F7F">
        <w:rPr>
          <w:rFonts w:ascii="宋体" w:eastAsia="宋体" w:hAnsi="宋体" w:cs="宋体"/>
          <w:noProof/>
          <w:kern w:val="0"/>
          <w:sz w:val="24"/>
        </w:rPr>
        <w:drawing>
          <wp:inline distT="0" distB="0" distL="0" distR="0">
            <wp:extent cx="2311400" cy="1858645"/>
            <wp:effectExtent l="0" t="0" r="0" b="0"/>
            <wp:docPr id="3" name="图片 3" descr="page72image135156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72image1351561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1400" cy="1858645"/>
                    </a:xfrm>
                    <a:prstGeom prst="rect">
                      <a:avLst/>
                    </a:prstGeom>
                    <a:noFill/>
                    <a:ln>
                      <a:noFill/>
                    </a:ln>
                  </pic:spPr>
                </pic:pic>
              </a:graphicData>
            </a:graphic>
          </wp:inline>
        </w:drawing>
      </w:r>
      <w:r w:rsidRPr="00EE1F7F">
        <w:rPr>
          <w:rFonts w:ascii="宋体" w:eastAsia="宋体" w:hAnsi="宋体" w:cs="宋体"/>
          <w:kern w:val="0"/>
          <w:sz w:val="24"/>
        </w:rPr>
        <w:fldChar w:fldCharType="end"/>
      </w:r>
      <w:r w:rsidRPr="00EE1F7F">
        <w:rPr>
          <w:rFonts w:ascii="宋体" w:eastAsia="宋体" w:hAnsi="宋体" w:cs="宋体"/>
          <w:kern w:val="0"/>
          <w:sz w:val="24"/>
        </w:rPr>
        <w:fldChar w:fldCharType="begin"/>
      </w:r>
      <w:r w:rsidRPr="00EE1F7F">
        <w:rPr>
          <w:rFonts w:ascii="宋体" w:eastAsia="宋体" w:hAnsi="宋体" w:cs="宋体"/>
          <w:kern w:val="0"/>
          <w:sz w:val="24"/>
        </w:rPr>
        <w:instrText xml:space="preserve"> INCLUDEPICTURE "/var/folders/yr/7y4rgckx207d3_068gxx9q5w0000gn/T/com.microsoft.Word/WebArchiveCopyPasteTempFiles/page72image1351561488" \* MERGEFORMATINET </w:instrText>
      </w:r>
      <w:r w:rsidRPr="00EE1F7F">
        <w:rPr>
          <w:rFonts w:ascii="宋体" w:eastAsia="宋体" w:hAnsi="宋体" w:cs="宋体"/>
          <w:kern w:val="0"/>
          <w:sz w:val="24"/>
        </w:rPr>
        <w:fldChar w:fldCharType="separate"/>
      </w:r>
      <w:r w:rsidRPr="00EE1F7F">
        <w:rPr>
          <w:rFonts w:ascii="宋体" w:eastAsia="宋体" w:hAnsi="宋体" w:cs="宋体"/>
          <w:noProof/>
          <w:kern w:val="0"/>
          <w:sz w:val="24"/>
        </w:rPr>
        <w:drawing>
          <wp:inline distT="0" distB="0" distL="0" distR="0">
            <wp:extent cx="2501900" cy="1868805"/>
            <wp:effectExtent l="0" t="0" r="0" b="0"/>
            <wp:docPr id="2" name="图片 2" descr="page72image135156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72image13515614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1900" cy="1868805"/>
                    </a:xfrm>
                    <a:prstGeom prst="rect">
                      <a:avLst/>
                    </a:prstGeom>
                    <a:noFill/>
                    <a:ln>
                      <a:noFill/>
                    </a:ln>
                  </pic:spPr>
                </pic:pic>
              </a:graphicData>
            </a:graphic>
          </wp:inline>
        </w:drawing>
      </w:r>
      <w:r w:rsidRPr="00EE1F7F">
        <w:rPr>
          <w:rFonts w:ascii="宋体" w:eastAsia="宋体" w:hAnsi="宋体" w:cs="宋体"/>
          <w:kern w:val="0"/>
          <w:sz w:val="24"/>
        </w:rPr>
        <w:fldChar w:fldCharType="end"/>
      </w:r>
    </w:p>
    <w:p w:rsidR="00EE1F7F" w:rsidRPr="00EE1F7F" w:rsidRDefault="00EE1F7F" w:rsidP="00EE1F7F">
      <w:pPr>
        <w:widowControl/>
        <w:jc w:val="left"/>
        <w:rPr>
          <w:rFonts w:ascii="宋体" w:eastAsia="宋体" w:hAnsi="宋体" w:cs="宋体"/>
          <w:kern w:val="0"/>
          <w:sz w:val="24"/>
        </w:rPr>
      </w:pPr>
      <w:r w:rsidRPr="00EE1F7F">
        <w:rPr>
          <w:rFonts w:ascii="宋体" w:eastAsia="宋体" w:hAnsi="宋体" w:cs="宋体"/>
          <w:kern w:val="0"/>
          <w:sz w:val="24"/>
        </w:rPr>
        <w:fldChar w:fldCharType="begin"/>
      </w:r>
      <w:r w:rsidRPr="00EE1F7F">
        <w:rPr>
          <w:rFonts w:ascii="宋体" w:eastAsia="宋体" w:hAnsi="宋体" w:cs="宋体"/>
          <w:kern w:val="0"/>
          <w:sz w:val="24"/>
        </w:rPr>
        <w:instrText xml:space="preserve"> INCLUDEPICTURE "/var/folders/yr/7y4rgckx207d3_068gxx9q5w0000gn/T/com.microsoft.Word/WebArchiveCopyPasteTempFiles/page72image1351561776" \* MERGEFORMATINET </w:instrText>
      </w:r>
      <w:r w:rsidRPr="00EE1F7F">
        <w:rPr>
          <w:rFonts w:ascii="宋体" w:eastAsia="宋体" w:hAnsi="宋体" w:cs="宋体"/>
          <w:kern w:val="0"/>
          <w:sz w:val="24"/>
        </w:rPr>
        <w:fldChar w:fldCharType="separate"/>
      </w:r>
      <w:r w:rsidRPr="00EE1F7F">
        <w:rPr>
          <w:rFonts w:ascii="宋体" w:eastAsia="宋体" w:hAnsi="宋体" w:cs="宋体"/>
          <w:noProof/>
          <w:kern w:val="0"/>
          <w:sz w:val="24"/>
        </w:rPr>
        <w:drawing>
          <wp:inline distT="0" distB="0" distL="0" distR="0">
            <wp:extent cx="2411730" cy="1738630"/>
            <wp:effectExtent l="0" t="0" r="1270" b="1270"/>
            <wp:docPr id="4" name="图片 4" descr="page72image135156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72image13515617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1730" cy="1738630"/>
                    </a:xfrm>
                    <a:prstGeom prst="rect">
                      <a:avLst/>
                    </a:prstGeom>
                    <a:noFill/>
                    <a:ln>
                      <a:noFill/>
                    </a:ln>
                  </pic:spPr>
                </pic:pic>
              </a:graphicData>
            </a:graphic>
          </wp:inline>
        </w:drawing>
      </w:r>
      <w:r w:rsidRPr="00EE1F7F">
        <w:rPr>
          <w:rFonts w:ascii="宋体" w:eastAsia="宋体" w:hAnsi="宋体" w:cs="宋体"/>
          <w:kern w:val="0"/>
          <w:sz w:val="24"/>
        </w:rPr>
        <w:fldChar w:fldCharType="end"/>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间的电荷迁移。</w:t>
      </w:r>
      <w:r w:rsidRPr="00EE1F7F">
        <w:rPr>
          <w:rFonts w:ascii="宋体" w:eastAsia="宋体" w:hAnsi="宋体" w:cs="宋体" w:hint="eastAsia"/>
          <w:kern w:val="0"/>
          <w:sz w:val="22"/>
          <w:szCs w:val="22"/>
        </w:rPr>
        <w:br/>
      </w:r>
      <w:r w:rsidRPr="00EE1F7F">
        <w:rPr>
          <w:rFonts w:ascii="TimesNewRoman" w:eastAsia="宋体" w:hAnsi="TimesNewRoman" w:cs="宋体"/>
          <w:kern w:val="0"/>
          <w:sz w:val="22"/>
          <w:szCs w:val="22"/>
        </w:rPr>
        <w:t>(1)</w:t>
      </w:r>
      <w:r w:rsidRPr="00EE1F7F">
        <w:rPr>
          <w:rFonts w:ascii="宋体" w:eastAsia="宋体" w:hAnsi="宋体" w:cs="宋体" w:hint="eastAsia"/>
          <w:kern w:val="0"/>
          <w:sz w:val="22"/>
          <w:szCs w:val="22"/>
        </w:rPr>
        <w:t xml:space="preserve">同核原子价态之间的电荷迁移 同核原子价态之间的电荷迁移来自不同价态的同一过渡元素的两个原子之间的相互作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lastRenderedPageBreak/>
        <w:t>用，当两个不同价态的同核原子分布在不同类型的格点中，且两者之间有能量差时，电子可 发生转移，并产生光谱吸收带，从而使宝石呈现颜色。堇青石的蓝紫色的产生是这种情况的 典型实例。在堇青石中，</w:t>
      </w:r>
      <w:r w:rsidRPr="00EE1F7F">
        <w:rPr>
          <w:rFonts w:ascii="TimesNewRoman" w:eastAsia="宋体" w:hAnsi="TimesNewRoman" w:cs="宋体"/>
          <w:kern w:val="0"/>
          <w:sz w:val="22"/>
          <w:szCs w:val="22"/>
        </w:rPr>
        <w:t>Fe</w:t>
      </w:r>
      <w:r w:rsidRPr="00EE1F7F">
        <w:rPr>
          <w:rFonts w:ascii="TimesNewRoman" w:eastAsia="宋体" w:hAnsi="TimesNewRoman" w:cs="宋体"/>
          <w:kern w:val="0"/>
          <w:position w:val="6"/>
          <w:sz w:val="12"/>
          <w:szCs w:val="12"/>
        </w:rPr>
        <w:t>3+</w:t>
      </w:r>
      <w:r w:rsidRPr="00EE1F7F">
        <w:rPr>
          <w:rFonts w:ascii="宋体" w:eastAsia="宋体" w:hAnsi="宋体" w:cs="宋体" w:hint="eastAsia"/>
          <w:kern w:val="0"/>
          <w:sz w:val="22"/>
          <w:szCs w:val="22"/>
        </w:rPr>
        <w:t xml:space="preserve">和 </w:t>
      </w:r>
      <w:r w:rsidRPr="00EE1F7F">
        <w:rPr>
          <w:rFonts w:ascii="TimesNewRoman" w:eastAsia="宋体" w:hAnsi="TimesNewRoman" w:cs="宋体"/>
          <w:kern w:val="0"/>
          <w:sz w:val="22"/>
          <w:szCs w:val="22"/>
        </w:rPr>
        <w:t>Fe</w:t>
      </w:r>
      <w:r w:rsidRPr="00EE1F7F">
        <w:rPr>
          <w:rFonts w:ascii="TimesNewRoman" w:eastAsia="宋体" w:hAnsi="TimesNewRoman" w:cs="宋体"/>
          <w:kern w:val="0"/>
          <w:position w:val="6"/>
          <w:sz w:val="12"/>
          <w:szCs w:val="12"/>
        </w:rPr>
        <w:t>2+</w:t>
      </w:r>
      <w:r w:rsidRPr="00EE1F7F">
        <w:rPr>
          <w:rFonts w:ascii="宋体" w:eastAsia="宋体" w:hAnsi="宋体" w:cs="宋体" w:hint="eastAsia"/>
          <w:kern w:val="0"/>
          <w:sz w:val="22"/>
          <w:szCs w:val="22"/>
        </w:rPr>
        <w:t xml:space="preserve">分别处于四面 体和八面体位置中，两个配位体以共棱相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 xml:space="preserve">接，当可见光照射到堇青石时，其 </w:t>
      </w:r>
      <w:r w:rsidRPr="00EE1F7F">
        <w:rPr>
          <w:rFonts w:ascii="TimesNewRoman" w:eastAsia="宋体" w:hAnsi="TimesNewRoman" w:cs="宋体"/>
          <w:kern w:val="0"/>
          <w:sz w:val="22"/>
          <w:szCs w:val="22"/>
        </w:rPr>
        <w:t>Fe</w:t>
      </w:r>
      <w:r w:rsidRPr="00EE1F7F">
        <w:rPr>
          <w:rFonts w:ascii="TimesNewRoman" w:eastAsia="宋体" w:hAnsi="TimesNewRoman" w:cs="宋体"/>
          <w:kern w:val="0"/>
          <w:position w:val="6"/>
          <w:sz w:val="12"/>
          <w:szCs w:val="12"/>
        </w:rPr>
        <w:t>2+</w:t>
      </w:r>
      <w:r w:rsidRPr="00EE1F7F">
        <w:rPr>
          <w:rFonts w:ascii="宋体" w:eastAsia="宋体" w:hAnsi="宋体" w:cs="宋体" w:hint="eastAsia"/>
          <w:kern w:val="0"/>
          <w:sz w:val="22"/>
          <w:szCs w:val="22"/>
        </w:rPr>
        <w:t xml:space="preserve">的一个 </w:t>
      </w:r>
      <w:r w:rsidRPr="00EE1F7F">
        <w:rPr>
          <w:rFonts w:ascii="TimesNewRoman" w:eastAsia="宋体" w:hAnsi="TimesNewRoman" w:cs="宋体"/>
          <w:kern w:val="0"/>
          <w:sz w:val="22"/>
          <w:szCs w:val="22"/>
        </w:rPr>
        <w:t xml:space="preserve">d </w:t>
      </w:r>
      <w:r w:rsidRPr="00EE1F7F">
        <w:rPr>
          <w:rFonts w:ascii="宋体" w:eastAsia="宋体" w:hAnsi="宋体" w:cs="宋体" w:hint="eastAsia"/>
          <w:kern w:val="0"/>
          <w:sz w:val="22"/>
          <w:szCs w:val="22"/>
        </w:rPr>
        <w:t xml:space="preserve">电子吸收一定能量的光跃迁到 </w:t>
      </w:r>
      <w:r w:rsidRPr="00EE1F7F">
        <w:rPr>
          <w:rFonts w:ascii="TimesNewRoman" w:eastAsia="宋体" w:hAnsi="TimesNewRoman" w:cs="宋体"/>
          <w:kern w:val="0"/>
          <w:sz w:val="22"/>
          <w:szCs w:val="22"/>
        </w:rPr>
        <w:t>Fe</w:t>
      </w:r>
      <w:r w:rsidRPr="00EE1F7F">
        <w:rPr>
          <w:rFonts w:ascii="TimesNewRoman" w:eastAsia="宋体" w:hAnsi="TimesNewRoman" w:cs="宋体"/>
          <w:kern w:val="0"/>
          <w:position w:val="6"/>
          <w:sz w:val="12"/>
          <w:szCs w:val="12"/>
        </w:rPr>
        <w:t>3+</w:t>
      </w:r>
      <w:r w:rsidRPr="00EE1F7F">
        <w:rPr>
          <w:rFonts w:ascii="宋体" w:eastAsia="宋体" w:hAnsi="宋体" w:cs="宋体" w:hint="eastAsia"/>
          <w:kern w:val="0"/>
          <w:sz w:val="22"/>
          <w:szCs w:val="22"/>
        </w:rPr>
        <w:t xml:space="preserve">上，此过程 的吸收带位于 </w:t>
      </w:r>
      <w:r w:rsidRPr="00EE1F7F">
        <w:rPr>
          <w:rFonts w:ascii="TimesNewRoman" w:eastAsia="宋体" w:hAnsi="TimesNewRoman" w:cs="宋体"/>
          <w:kern w:val="0"/>
          <w:sz w:val="22"/>
          <w:szCs w:val="22"/>
        </w:rPr>
        <w:t>17000cm-~(</w:t>
      </w:r>
      <w:r w:rsidRPr="00EE1F7F">
        <w:rPr>
          <w:rFonts w:ascii="宋体" w:eastAsia="宋体" w:hAnsi="宋体" w:cs="宋体" w:hint="eastAsia"/>
          <w:kern w:val="0"/>
          <w:sz w:val="22"/>
          <w:szCs w:val="22"/>
        </w:rPr>
        <w:t>相当于黄光</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 xml:space="preserve">，使堇青 石呈现蓝色。蓝色、绿色电气石和海蓝宝石也 是由于 </w:t>
      </w:r>
      <w:r w:rsidRPr="00EE1F7F">
        <w:rPr>
          <w:rFonts w:ascii="TimesNewRoman" w:eastAsia="宋体" w:hAnsi="TimesNewRoman" w:cs="宋体"/>
          <w:kern w:val="0"/>
          <w:sz w:val="22"/>
          <w:szCs w:val="22"/>
        </w:rPr>
        <w:t>Fe</w:t>
      </w:r>
      <w:r w:rsidRPr="00EE1F7F">
        <w:rPr>
          <w:rFonts w:ascii="TimesNewRoman" w:eastAsia="宋体" w:hAnsi="TimesNewRoman" w:cs="宋体"/>
          <w:kern w:val="0"/>
          <w:position w:val="6"/>
          <w:sz w:val="12"/>
          <w:szCs w:val="12"/>
        </w:rPr>
        <w:t>2+</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Fe</w:t>
      </w:r>
      <w:r w:rsidRPr="00EE1F7F">
        <w:rPr>
          <w:rFonts w:ascii="TimesNewRoman" w:eastAsia="宋体" w:hAnsi="TimesNewRoman" w:cs="宋体"/>
          <w:kern w:val="0"/>
          <w:position w:val="6"/>
          <w:sz w:val="12"/>
          <w:szCs w:val="12"/>
        </w:rPr>
        <w:t>3+</w:t>
      </w:r>
      <w:r w:rsidRPr="00EE1F7F">
        <w:rPr>
          <w:rFonts w:ascii="宋体" w:eastAsia="宋体" w:hAnsi="宋体" w:cs="宋体" w:hint="eastAsia"/>
          <w:kern w:val="0"/>
          <w:sz w:val="22"/>
          <w:szCs w:val="22"/>
        </w:rPr>
        <w:t xml:space="preserve">间的电荷迁移而呈的色。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TimesNewRoman" w:eastAsia="宋体" w:hAnsi="TimesNewRoman" w:cs="宋体"/>
          <w:kern w:val="0"/>
          <w:sz w:val="22"/>
          <w:szCs w:val="22"/>
        </w:rPr>
        <w:t>(2)</w:t>
      </w:r>
      <w:r w:rsidRPr="00EE1F7F">
        <w:rPr>
          <w:rFonts w:ascii="宋体" w:eastAsia="宋体" w:hAnsi="宋体" w:cs="宋体" w:hint="eastAsia"/>
          <w:kern w:val="0"/>
          <w:sz w:val="22"/>
          <w:szCs w:val="22"/>
        </w:rPr>
        <w:t xml:space="preserve">异核原子价态之间的电荷迁移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异核原子价态之间的电荷迁移的典型实例</w:t>
      </w:r>
      <w:r w:rsidRPr="00EE1F7F">
        <w:rPr>
          <w:rFonts w:ascii="宋体" w:eastAsia="宋体" w:hAnsi="宋体" w:cs="宋体" w:hint="eastAsia"/>
          <w:kern w:val="0"/>
          <w:sz w:val="22"/>
          <w:szCs w:val="22"/>
        </w:rPr>
        <w:br/>
        <w:t>是蓝宝石</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 xml:space="preserve">见图 </w:t>
      </w:r>
      <w:r w:rsidRPr="00EE1F7F">
        <w:rPr>
          <w:rFonts w:ascii="TimesNewRoman" w:eastAsia="宋体" w:hAnsi="TimesNewRoman" w:cs="宋体"/>
          <w:kern w:val="0"/>
          <w:sz w:val="22"/>
          <w:szCs w:val="22"/>
        </w:rPr>
        <w:t>1-4-15)</w:t>
      </w:r>
      <w:r w:rsidRPr="00EE1F7F">
        <w:rPr>
          <w:rFonts w:ascii="宋体" w:eastAsia="宋体" w:hAnsi="宋体" w:cs="宋体" w:hint="eastAsia"/>
          <w:kern w:val="0"/>
          <w:sz w:val="22"/>
          <w:szCs w:val="22"/>
        </w:rPr>
        <w:t xml:space="preserve">，在蓝宝石中 </w:t>
      </w:r>
      <w:r w:rsidRPr="00EE1F7F">
        <w:rPr>
          <w:rFonts w:ascii="TimesNewRoman" w:eastAsia="宋体" w:hAnsi="TimesNewRoman" w:cs="宋体"/>
          <w:kern w:val="0"/>
          <w:sz w:val="22"/>
          <w:szCs w:val="22"/>
        </w:rPr>
        <w:t>Fe</w:t>
      </w:r>
      <w:r w:rsidRPr="00EE1F7F">
        <w:rPr>
          <w:rFonts w:ascii="TimesNewRoman" w:eastAsia="宋体" w:hAnsi="TimesNewRoman" w:cs="宋体"/>
          <w:kern w:val="0"/>
          <w:position w:val="6"/>
          <w:sz w:val="12"/>
          <w:szCs w:val="12"/>
        </w:rPr>
        <w:t>2+</w:t>
      </w:r>
      <w:r w:rsidRPr="00EE1F7F">
        <w:rPr>
          <w:rFonts w:ascii="宋体" w:eastAsia="宋体" w:hAnsi="宋体" w:cs="宋体" w:hint="eastAsia"/>
          <w:kern w:val="0"/>
          <w:sz w:val="22"/>
          <w:szCs w:val="22"/>
        </w:rPr>
        <w:t xml:space="preserve">与 </w:t>
      </w:r>
      <w:proofErr w:type="spellStart"/>
      <w:r w:rsidRPr="00EE1F7F">
        <w:rPr>
          <w:rFonts w:ascii="TimesNewRoman" w:eastAsia="宋体" w:hAnsi="TimesNewRoman" w:cs="宋体"/>
          <w:kern w:val="0"/>
          <w:sz w:val="22"/>
          <w:szCs w:val="22"/>
        </w:rPr>
        <w:t>Ti</w:t>
      </w:r>
      <w:proofErr w:type="spellEnd"/>
      <w:r w:rsidRPr="00EE1F7F">
        <w:rPr>
          <w:rFonts w:ascii="TimesNewRoman" w:eastAsia="宋体" w:hAnsi="TimesNewRoman" w:cs="宋体"/>
          <w:kern w:val="0"/>
          <w:position w:val="6"/>
          <w:sz w:val="12"/>
          <w:szCs w:val="12"/>
        </w:rPr>
        <w:t xml:space="preserve">4+ </w:t>
      </w:r>
      <w:r w:rsidRPr="00EE1F7F">
        <w:rPr>
          <w:rFonts w:ascii="宋体" w:eastAsia="宋体" w:hAnsi="宋体" w:cs="宋体" w:hint="eastAsia"/>
          <w:kern w:val="0"/>
          <w:sz w:val="22"/>
          <w:szCs w:val="22"/>
        </w:rPr>
        <w:t>分别位于相邻的以面相连接的八面体中，</w:t>
      </w:r>
      <w:r w:rsidRPr="00EE1F7F">
        <w:rPr>
          <w:rFonts w:ascii="TimesNewRoman" w:eastAsia="宋体" w:hAnsi="TimesNewRoman" w:cs="宋体"/>
          <w:kern w:val="0"/>
          <w:sz w:val="22"/>
          <w:szCs w:val="22"/>
        </w:rPr>
        <w:t>Fe</w:t>
      </w:r>
      <w:r w:rsidRPr="00EE1F7F">
        <w:rPr>
          <w:rFonts w:ascii="宋体" w:eastAsia="宋体" w:hAnsi="宋体" w:cs="宋体" w:hint="eastAsia"/>
          <w:kern w:val="0"/>
          <w:sz w:val="22"/>
          <w:szCs w:val="22"/>
        </w:rPr>
        <w:t>、</w:t>
      </w:r>
      <w:proofErr w:type="spellStart"/>
      <w:r w:rsidRPr="00EE1F7F">
        <w:rPr>
          <w:rFonts w:ascii="TimesNewRoman" w:eastAsia="宋体" w:hAnsi="TimesNewRoman" w:cs="宋体"/>
          <w:kern w:val="0"/>
          <w:sz w:val="22"/>
          <w:szCs w:val="22"/>
        </w:rPr>
        <w:t>Ti</w:t>
      </w:r>
      <w:proofErr w:type="spellEnd"/>
      <w:r w:rsidRPr="00EE1F7F">
        <w:rPr>
          <w:rFonts w:ascii="TimesNewRoman" w:eastAsia="宋体" w:hAnsi="TimesNewRoman" w:cs="宋体"/>
          <w:kern w:val="0"/>
          <w:sz w:val="22"/>
          <w:szCs w:val="22"/>
        </w:rPr>
        <w:br/>
      </w:r>
      <w:r w:rsidRPr="00EE1F7F">
        <w:rPr>
          <w:rFonts w:ascii="宋体" w:eastAsia="宋体" w:hAnsi="宋体" w:cs="宋体" w:hint="eastAsia"/>
          <w:kern w:val="0"/>
          <w:sz w:val="22"/>
          <w:szCs w:val="22"/>
        </w:rPr>
        <w:t xml:space="preserve">离子的距离为 </w:t>
      </w:r>
      <w:r w:rsidRPr="00EE1F7F">
        <w:rPr>
          <w:rFonts w:ascii="TimesNewRoman" w:eastAsia="宋体" w:hAnsi="TimesNewRoman" w:cs="宋体"/>
          <w:kern w:val="0"/>
          <w:sz w:val="22"/>
          <w:szCs w:val="22"/>
        </w:rPr>
        <w:t>0</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265nm</w:t>
      </w:r>
      <w:r w:rsidRPr="00EE1F7F">
        <w:rPr>
          <w:rFonts w:ascii="宋体" w:eastAsia="宋体" w:hAnsi="宋体" w:cs="宋体" w:hint="eastAsia"/>
          <w:kern w:val="0"/>
          <w:sz w:val="22"/>
          <w:szCs w:val="22"/>
        </w:rPr>
        <w:t xml:space="preserve">，二者的 </w:t>
      </w:r>
      <w:r w:rsidRPr="00EE1F7F">
        <w:rPr>
          <w:rFonts w:ascii="TimesNewRoman" w:eastAsia="宋体" w:hAnsi="TimesNewRoman" w:cs="宋体"/>
          <w:kern w:val="0"/>
          <w:sz w:val="22"/>
          <w:szCs w:val="22"/>
        </w:rPr>
        <w:t xml:space="preserve">d </w:t>
      </w:r>
      <w:r w:rsidRPr="00EE1F7F">
        <w:rPr>
          <w:rFonts w:ascii="宋体" w:eastAsia="宋体" w:hAnsi="宋体" w:cs="宋体" w:hint="eastAsia"/>
          <w:kern w:val="0"/>
          <w:sz w:val="22"/>
          <w:szCs w:val="22"/>
        </w:rPr>
        <w:t>轨道沿结晶轴</w:t>
      </w:r>
      <w:r w:rsidRPr="00EE1F7F">
        <w:rPr>
          <w:rFonts w:ascii="宋体" w:eastAsia="宋体" w:hAnsi="宋体" w:cs="宋体" w:hint="eastAsia"/>
          <w:kern w:val="0"/>
          <w:sz w:val="22"/>
          <w:szCs w:val="22"/>
        </w:rPr>
        <w:br/>
        <w:t xml:space="preserve">重叠，当电子从 </w:t>
      </w:r>
      <w:r w:rsidRPr="00EE1F7F">
        <w:rPr>
          <w:rFonts w:ascii="TimesNewRoman" w:eastAsia="宋体" w:hAnsi="TimesNewRoman" w:cs="宋体"/>
          <w:kern w:val="0"/>
          <w:sz w:val="22"/>
          <w:szCs w:val="22"/>
        </w:rPr>
        <w:t>Fe</w:t>
      </w:r>
      <w:r w:rsidRPr="00EE1F7F">
        <w:rPr>
          <w:rFonts w:ascii="TimesNewRoman" w:eastAsia="宋体" w:hAnsi="TimesNewRoman" w:cs="宋体"/>
          <w:kern w:val="0"/>
          <w:position w:val="6"/>
          <w:sz w:val="12"/>
          <w:szCs w:val="12"/>
        </w:rPr>
        <w:t>2+</w:t>
      </w:r>
      <w:r w:rsidRPr="00EE1F7F">
        <w:rPr>
          <w:rFonts w:ascii="宋体" w:eastAsia="宋体" w:hAnsi="宋体" w:cs="宋体" w:hint="eastAsia"/>
          <w:kern w:val="0"/>
          <w:sz w:val="22"/>
          <w:szCs w:val="22"/>
        </w:rPr>
        <w:t xml:space="preserve">中跑到 </w:t>
      </w:r>
      <w:proofErr w:type="spellStart"/>
      <w:r w:rsidRPr="00EE1F7F">
        <w:rPr>
          <w:rFonts w:ascii="TimesNewRoman" w:eastAsia="宋体" w:hAnsi="TimesNewRoman" w:cs="宋体"/>
          <w:kern w:val="0"/>
          <w:sz w:val="22"/>
          <w:szCs w:val="22"/>
        </w:rPr>
        <w:t>Ti</w:t>
      </w:r>
      <w:proofErr w:type="spellEnd"/>
      <w:r w:rsidRPr="00EE1F7F">
        <w:rPr>
          <w:rFonts w:ascii="TimesNewRoman" w:eastAsia="宋体" w:hAnsi="TimesNewRoman" w:cs="宋体"/>
          <w:kern w:val="0"/>
          <w:position w:val="6"/>
          <w:sz w:val="12"/>
          <w:szCs w:val="12"/>
        </w:rPr>
        <w:t>4+</w:t>
      </w:r>
      <w:r w:rsidRPr="00EE1F7F">
        <w:rPr>
          <w:rFonts w:ascii="宋体" w:eastAsia="宋体" w:hAnsi="宋体" w:cs="宋体" w:hint="eastAsia"/>
          <w:kern w:val="0"/>
          <w:sz w:val="22"/>
          <w:szCs w:val="22"/>
        </w:rPr>
        <w:t>中时，</w:t>
      </w:r>
      <w:r w:rsidRPr="00EE1F7F">
        <w:rPr>
          <w:rFonts w:ascii="TimesNewRoman" w:eastAsia="宋体" w:hAnsi="TimesNewRoman" w:cs="宋体"/>
          <w:kern w:val="0"/>
          <w:sz w:val="22"/>
          <w:szCs w:val="22"/>
        </w:rPr>
        <w:t>Fe</w:t>
      </w:r>
      <w:r w:rsidRPr="00EE1F7F">
        <w:rPr>
          <w:rFonts w:ascii="TimesNewRoman" w:eastAsia="宋体" w:hAnsi="TimesNewRoman" w:cs="宋体"/>
          <w:kern w:val="0"/>
          <w:position w:val="6"/>
          <w:sz w:val="12"/>
          <w:szCs w:val="12"/>
        </w:rPr>
        <w:t>2+</w:t>
      </w:r>
      <w:r w:rsidRPr="00EE1F7F">
        <w:rPr>
          <w:rFonts w:ascii="宋体" w:eastAsia="宋体" w:hAnsi="宋体" w:cs="宋体" w:hint="eastAsia"/>
          <w:kern w:val="0"/>
          <w:sz w:val="22"/>
          <w:szCs w:val="22"/>
        </w:rPr>
        <w:t xml:space="preserve">转变为 </w:t>
      </w:r>
      <w:r w:rsidRPr="00EE1F7F">
        <w:rPr>
          <w:rFonts w:ascii="TimesNewRoman" w:eastAsia="宋体" w:hAnsi="TimesNewRoman" w:cs="宋体"/>
          <w:kern w:val="0"/>
          <w:sz w:val="22"/>
          <w:szCs w:val="22"/>
        </w:rPr>
        <w:t>Fe</w:t>
      </w:r>
      <w:r w:rsidRPr="00EE1F7F">
        <w:rPr>
          <w:rFonts w:ascii="TimesNewRoman" w:eastAsia="宋体" w:hAnsi="TimesNewRoman" w:cs="宋体"/>
          <w:kern w:val="0"/>
          <w:position w:val="6"/>
          <w:sz w:val="12"/>
          <w:szCs w:val="12"/>
        </w:rPr>
        <w:t>3+</w:t>
      </w:r>
      <w:r w:rsidRPr="00EE1F7F">
        <w:rPr>
          <w:rFonts w:ascii="宋体" w:eastAsia="宋体" w:hAnsi="宋体" w:cs="宋体" w:hint="eastAsia"/>
          <w:kern w:val="0"/>
          <w:sz w:val="22"/>
          <w:szCs w:val="22"/>
        </w:rPr>
        <w:t xml:space="preserve">，而 </w:t>
      </w:r>
      <w:proofErr w:type="spellStart"/>
      <w:r w:rsidRPr="00EE1F7F">
        <w:rPr>
          <w:rFonts w:ascii="TimesNewRoman" w:eastAsia="宋体" w:hAnsi="TimesNewRoman" w:cs="宋体"/>
          <w:kern w:val="0"/>
          <w:sz w:val="22"/>
          <w:szCs w:val="22"/>
        </w:rPr>
        <w:t>Ti</w:t>
      </w:r>
      <w:proofErr w:type="spellEnd"/>
      <w:r w:rsidRPr="00EE1F7F">
        <w:rPr>
          <w:rFonts w:ascii="TimesNewRoman" w:eastAsia="宋体" w:hAnsi="TimesNewRoman" w:cs="宋体"/>
          <w:kern w:val="0"/>
          <w:position w:val="6"/>
          <w:sz w:val="12"/>
          <w:szCs w:val="12"/>
        </w:rPr>
        <w:t>4+</w:t>
      </w:r>
      <w:r w:rsidRPr="00EE1F7F">
        <w:rPr>
          <w:rFonts w:ascii="宋体" w:eastAsia="宋体" w:hAnsi="宋体" w:cs="宋体" w:hint="eastAsia"/>
          <w:kern w:val="0"/>
          <w:sz w:val="22"/>
          <w:szCs w:val="22"/>
        </w:rPr>
        <w:t xml:space="preserve">转变为 </w:t>
      </w:r>
      <w:proofErr w:type="spellStart"/>
      <w:r w:rsidRPr="00EE1F7F">
        <w:rPr>
          <w:rFonts w:ascii="TimesNewRoman" w:eastAsia="宋体" w:hAnsi="TimesNewRoman" w:cs="宋体"/>
          <w:kern w:val="0"/>
          <w:sz w:val="22"/>
          <w:szCs w:val="22"/>
        </w:rPr>
        <w:t>Ti</w:t>
      </w:r>
      <w:proofErr w:type="spellEnd"/>
      <w:r w:rsidRPr="00EE1F7F">
        <w:rPr>
          <w:rFonts w:ascii="TimesNewRoman" w:eastAsia="宋体" w:hAnsi="TimesNewRoman" w:cs="宋体"/>
          <w:kern w:val="0"/>
          <w:position w:val="6"/>
          <w:sz w:val="12"/>
          <w:szCs w:val="12"/>
        </w:rPr>
        <w:t>3+</w:t>
      </w:r>
      <w:r w:rsidRPr="00EE1F7F">
        <w:rPr>
          <w:rFonts w:ascii="宋体" w:eastAsia="宋体" w:hAnsi="宋体" w:cs="宋体" w:hint="eastAsia"/>
          <w:kern w:val="0"/>
          <w:sz w:val="22"/>
          <w:szCs w:val="22"/>
        </w:rPr>
        <w:t xml:space="preserve">，即 </w:t>
      </w:r>
      <w:r w:rsidRPr="00EE1F7F">
        <w:rPr>
          <w:rFonts w:ascii="TimesNewRoman" w:eastAsia="宋体" w:hAnsi="TimesNewRoman" w:cs="宋体"/>
          <w:kern w:val="0"/>
          <w:sz w:val="22"/>
          <w:szCs w:val="22"/>
        </w:rPr>
        <w:t>Fe</w:t>
      </w:r>
      <w:r w:rsidRPr="00EE1F7F">
        <w:rPr>
          <w:rFonts w:ascii="TimesNewRoman" w:eastAsia="宋体" w:hAnsi="TimesNewRoman" w:cs="宋体"/>
          <w:kern w:val="0"/>
          <w:position w:val="6"/>
          <w:sz w:val="12"/>
          <w:szCs w:val="12"/>
        </w:rPr>
        <w:t>2+</w:t>
      </w:r>
      <w:r w:rsidRPr="00EE1F7F">
        <w:rPr>
          <w:rFonts w:ascii="TimesNewRoman" w:eastAsia="宋体" w:hAnsi="TimesNewRoman" w:cs="宋体"/>
          <w:kern w:val="0"/>
          <w:sz w:val="22"/>
          <w:szCs w:val="22"/>
        </w:rPr>
        <w:t>+</w:t>
      </w:r>
      <w:proofErr w:type="spellStart"/>
      <w:r w:rsidRPr="00EE1F7F">
        <w:rPr>
          <w:rFonts w:ascii="TimesNewRoman" w:eastAsia="宋体" w:hAnsi="TimesNewRoman" w:cs="宋体"/>
          <w:kern w:val="0"/>
          <w:sz w:val="22"/>
          <w:szCs w:val="22"/>
        </w:rPr>
        <w:t>Ti</w:t>
      </w:r>
      <w:proofErr w:type="spellEnd"/>
      <w:r w:rsidRPr="00EE1F7F">
        <w:rPr>
          <w:rFonts w:ascii="TimesNewRoman" w:eastAsia="宋体" w:hAnsi="TimesNewRoman" w:cs="宋体"/>
          <w:kern w:val="0"/>
          <w:position w:val="6"/>
          <w:sz w:val="12"/>
          <w:szCs w:val="12"/>
        </w:rPr>
        <w:t>4+</w:t>
      </w:r>
      <w:r w:rsidRPr="00EE1F7F">
        <w:rPr>
          <w:rFonts w:ascii="宋体" w:eastAsia="宋体" w:hAnsi="宋体" w:cs="宋体" w:hint="eastAsia"/>
          <w:kern w:val="0"/>
          <w:sz w:val="22"/>
          <w:szCs w:val="22"/>
        </w:rPr>
        <w:t xml:space="preserve">→ </w:t>
      </w:r>
      <w:r w:rsidRPr="00EE1F7F">
        <w:rPr>
          <w:rFonts w:ascii="TimesNewRoman" w:eastAsia="宋体" w:hAnsi="TimesNewRoman" w:cs="宋体"/>
          <w:kern w:val="0"/>
          <w:sz w:val="22"/>
          <w:szCs w:val="22"/>
        </w:rPr>
        <w:t>Fe</w:t>
      </w:r>
      <w:r w:rsidRPr="00EE1F7F">
        <w:rPr>
          <w:rFonts w:ascii="TimesNewRoman" w:eastAsia="宋体" w:hAnsi="TimesNewRoman" w:cs="宋体"/>
          <w:kern w:val="0"/>
          <w:position w:val="6"/>
          <w:sz w:val="12"/>
          <w:szCs w:val="12"/>
        </w:rPr>
        <w:t>3+</w:t>
      </w:r>
      <w:r w:rsidRPr="00EE1F7F">
        <w:rPr>
          <w:rFonts w:ascii="TimesNewRoman" w:eastAsia="宋体" w:hAnsi="TimesNewRoman" w:cs="宋体"/>
          <w:kern w:val="0"/>
          <w:sz w:val="22"/>
          <w:szCs w:val="22"/>
        </w:rPr>
        <w:t>+</w:t>
      </w:r>
      <w:proofErr w:type="spellStart"/>
      <w:r w:rsidRPr="00EE1F7F">
        <w:rPr>
          <w:rFonts w:ascii="TimesNewRoman" w:eastAsia="宋体" w:hAnsi="TimesNewRoman" w:cs="宋体"/>
          <w:kern w:val="0"/>
          <w:sz w:val="22"/>
          <w:szCs w:val="22"/>
        </w:rPr>
        <w:t>Ti</w:t>
      </w:r>
      <w:proofErr w:type="spellEnd"/>
      <w:r w:rsidRPr="00EE1F7F">
        <w:rPr>
          <w:rFonts w:ascii="TimesNewRoman" w:eastAsia="宋体" w:hAnsi="TimesNewRoman" w:cs="宋体"/>
          <w:kern w:val="0"/>
          <w:position w:val="6"/>
          <w:sz w:val="12"/>
          <w:szCs w:val="12"/>
        </w:rPr>
        <w:t>3+</w:t>
      </w:r>
      <w:r w:rsidRPr="00EE1F7F">
        <w:rPr>
          <w:rFonts w:ascii="宋体" w:eastAsia="宋体" w:hAnsi="宋体" w:cs="宋体" w:hint="eastAsia"/>
          <w:kern w:val="0"/>
          <w:sz w:val="22"/>
          <w:szCs w:val="22"/>
        </w:rPr>
        <w:t xml:space="preserve">。电荷迁移的这一过程，伴随着的光谱吸收能为 </w:t>
      </w:r>
      <w:r w:rsidRPr="00EE1F7F">
        <w:rPr>
          <w:rFonts w:ascii="TimesNewRoman" w:eastAsia="宋体" w:hAnsi="TimesNewRoman" w:cs="宋体"/>
          <w:kern w:val="0"/>
          <w:sz w:val="22"/>
          <w:szCs w:val="22"/>
        </w:rPr>
        <w:t>2</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1leV</w:t>
      </w:r>
      <w:r w:rsidRPr="00EE1F7F">
        <w:rPr>
          <w:rFonts w:ascii="宋体" w:eastAsia="宋体" w:hAnsi="宋体" w:cs="宋体" w:hint="eastAsia"/>
          <w:kern w:val="0"/>
          <w:sz w:val="22"/>
          <w:szCs w:val="22"/>
        </w:rPr>
        <w:t xml:space="preserve">，吸收带的中心位于 </w:t>
      </w:r>
      <w:r w:rsidRPr="00EE1F7F">
        <w:rPr>
          <w:rFonts w:ascii="TimesNewRoman" w:eastAsia="宋体" w:hAnsi="TimesNewRoman" w:cs="宋体"/>
          <w:kern w:val="0"/>
          <w:sz w:val="22"/>
          <w:szCs w:val="22"/>
        </w:rPr>
        <w:t>588nm</w:t>
      </w:r>
      <w:r w:rsidRPr="00EE1F7F">
        <w:rPr>
          <w:rFonts w:ascii="宋体" w:eastAsia="宋体" w:hAnsi="宋体" w:cs="宋体" w:hint="eastAsia"/>
          <w:kern w:val="0"/>
          <w:sz w:val="22"/>
          <w:szCs w:val="22"/>
        </w:rPr>
        <w:t xml:space="preserve">， 其结果是在蓝宝石的 </w:t>
      </w:r>
      <w:r w:rsidRPr="00EE1F7F">
        <w:rPr>
          <w:rFonts w:ascii="TimesNewRoman" w:eastAsia="宋体" w:hAnsi="TimesNewRoman" w:cs="宋体"/>
          <w:kern w:val="0"/>
          <w:sz w:val="22"/>
          <w:szCs w:val="22"/>
        </w:rPr>
        <w:t xml:space="preserve">c </w:t>
      </w:r>
      <w:r w:rsidRPr="00EE1F7F">
        <w:rPr>
          <w:rFonts w:ascii="宋体" w:eastAsia="宋体" w:hAnsi="宋体" w:cs="宋体" w:hint="eastAsia"/>
          <w:kern w:val="0"/>
          <w:sz w:val="22"/>
          <w:szCs w:val="22"/>
        </w:rPr>
        <w:t xml:space="preserve">轴方向只透过蓝色，呈现蓝色。当两个八面体在垂直 </w:t>
      </w:r>
      <w:r w:rsidRPr="00EE1F7F">
        <w:rPr>
          <w:rFonts w:ascii="TimesNewRoman" w:eastAsia="宋体" w:hAnsi="TimesNewRoman" w:cs="宋体"/>
          <w:kern w:val="0"/>
          <w:sz w:val="22"/>
          <w:szCs w:val="22"/>
        </w:rPr>
        <w:t xml:space="preserve">c </w:t>
      </w:r>
      <w:r w:rsidRPr="00EE1F7F">
        <w:rPr>
          <w:rFonts w:ascii="宋体" w:eastAsia="宋体" w:hAnsi="宋体" w:cs="宋体" w:hint="eastAsia"/>
          <w:kern w:val="0"/>
          <w:sz w:val="22"/>
          <w:szCs w:val="22"/>
        </w:rPr>
        <w:t xml:space="preserve">轴方向上以棱 相连接时，这时电荷转移吸收带略向长波方向位移，使蓝宝石在非常光方向上呈现蓝绿色。 异核原子价态之间的电荷迁移，也是蓝色黝帘石、褐色红柱石呈色的原因。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TimesNewRoman,Bold" w:eastAsia="宋体" w:hAnsi="TimesNewRoman,Bold" w:cs="宋体"/>
          <w:kern w:val="0"/>
          <w:sz w:val="22"/>
          <w:szCs w:val="22"/>
        </w:rPr>
        <w:t>2</w:t>
      </w:r>
      <w:r w:rsidRPr="00EE1F7F">
        <w:rPr>
          <w:rFonts w:ascii="SimSun,Bold" w:eastAsia="宋体" w:hAnsi="SimSun,Bold" w:cs="宋体"/>
          <w:kern w:val="0"/>
          <w:sz w:val="22"/>
          <w:szCs w:val="22"/>
        </w:rPr>
        <w:t>.</w:t>
      </w:r>
      <w:r w:rsidRPr="00EE1F7F">
        <w:rPr>
          <w:rFonts w:ascii="SimSun,Bold" w:eastAsia="宋体" w:hAnsi="SimSun,Bold" w:cs="宋体"/>
          <w:kern w:val="0"/>
          <w:sz w:val="22"/>
          <w:szCs w:val="22"/>
        </w:rPr>
        <w:t>其他类型的电荷迁移</w:t>
      </w:r>
      <w:r w:rsidRPr="00EE1F7F">
        <w:rPr>
          <w:rFonts w:ascii="SimSun,Bold" w:eastAsia="宋体" w:hAnsi="SimSun,Bold" w:cs="宋体"/>
          <w:kern w:val="0"/>
          <w:sz w:val="22"/>
          <w:szCs w:val="22"/>
        </w:rPr>
        <w:t xml:space="preserve">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 xml:space="preserve">除了上述两种类型的电荷迁移外，还有非金属与金属原子之间的电荷迁移和非金属与非 金属原子之间的电荷迁移。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 xml:space="preserve">宝石中常见的非金属与金属原子之间的电荷迁移为 </w:t>
      </w:r>
      <w:r w:rsidRPr="00EE1F7F">
        <w:rPr>
          <w:rFonts w:ascii="TimesNewRoman" w:eastAsia="宋体" w:hAnsi="TimesNewRoman" w:cs="宋体"/>
          <w:kern w:val="0"/>
          <w:sz w:val="22"/>
          <w:szCs w:val="22"/>
        </w:rPr>
        <w:t>O</w:t>
      </w:r>
      <w:r w:rsidRPr="00EE1F7F">
        <w:rPr>
          <w:rFonts w:ascii="TimesNewRoman" w:eastAsia="宋体" w:hAnsi="TimesNewRoman" w:cs="宋体"/>
          <w:kern w:val="0"/>
          <w:position w:val="6"/>
          <w:sz w:val="12"/>
          <w:szCs w:val="12"/>
        </w:rPr>
        <w:t>2-</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Fe</w:t>
      </w:r>
      <w:r w:rsidRPr="00EE1F7F">
        <w:rPr>
          <w:rFonts w:ascii="TimesNewRoman" w:eastAsia="宋体" w:hAnsi="TimesNewRoman" w:cs="宋体"/>
          <w:kern w:val="0"/>
          <w:position w:val="6"/>
          <w:sz w:val="12"/>
          <w:szCs w:val="12"/>
        </w:rPr>
        <w:t>3+</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O</w:t>
      </w:r>
      <w:r w:rsidRPr="00EE1F7F">
        <w:rPr>
          <w:rFonts w:ascii="TimesNewRoman" w:eastAsia="宋体" w:hAnsi="TimesNewRoman" w:cs="宋体"/>
          <w:kern w:val="0"/>
          <w:position w:val="6"/>
          <w:sz w:val="12"/>
          <w:szCs w:val="12"/>
        </w:rPr>
        <w:t>2-</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Fe</w:t>
      </w:r>
      <w:r w:rsidRPr="00EE1F7F">
        <w:rPr>
          <w:rFonts w:ascii="TimesNewRoman" w:eastAsia="宋体" w:hAnsi="TimesNewRoman" w:cs="宋体"/>
          <w:kern w:val="0"/>
          <w:position w:val="6"/>
          <w:sz w:val="12"/>
          <w:szCs w:val="12"/>
        </w:rPr>
        <w:t>3+</w:t>
      </w:r>
      <w:r w:rsidRPr="00EE1F7F">
        <w:rPr>
          <w:rFonts w:ascii="宋体" w:eastAsia="宋体" w:hAnsi="宋体" w:cs="宋体" w:hint="eastAsia"/>
          <w:kern w:val="0"/>
          <w:sz w:val="22"/>
          <w:szCs w:val="22"/>
        </w:rPr>
        <w:t xml:space="preserve">之间的电荷迁移 对可见光光谱中紫色、蓝色光强烈吸收，导致宝石呈金黄色。金黄色绿柱石、金黄色蓝宝石 的颜色均由 </w:t>
      </w:r>
      <w:r w:rsidRPr="00EE1F7F">
        <w:rPr>
          <w:rFonts w:ascii="TimesNewRoman" w:eastAsia="宋体" w:hAnsi="TimesNewRoman" w:cs="宋体"/>
          <w:kern w:val="0"/>
          <w:sz w:val="22"/>
          <w:szCs w:val="22"/>
        </w:rPr>
        <w:t>O</w:t>
      </w:r>
      <w:r w:rsidRPr="00EE1F7F">
        <w:rPr>
          <w:rFonts w:ascii="TimesNewRoman" w:eastAsia="宋体" w:hAnsi="TimesNewRoman" w:cs="宋体"/>
          <w:kern w:val="0"/>
          <w:position w:val="6"/>
          <w:sz w:val="12"/>
          <w:szCs w:val="12"/>
        </w:rPr>
        <w:t>2-</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Fe</w:t>
      </w:r>
      <w:r w:rsidRPr="00EE1F7F">
        <w:rPr>
          <w:rFonts w:ascii="TimesNewRoman" w:eastAsia="宋体" w:hAnsi="TimesNewRoman" w:cs="宋体"/>
          <w:kern w:val="0"/>
          <w:position w:val="6"/>
          <w:sz w:val="12"/>
          <w:szCs w:val="12"/>
        </w:rPr>
        <w:t>3+</w:t>
      </w:r>
      <w:r w:rsidRPr="00EE1F7F">
        <w:rPr>
          <w:rFonts w:ascii="宋体" w:eastAsia="宋体" w:hAnsi="宋体" w:cs="宋体" w:hint="eastAsia"/>
          <w:kern w:val="0"/>
          <w:sz w:val="22"/>
          <w:szCs w:val="22"/>
        </w:rPr>
        <w:t xml:space="preserve">之间的电荷迁移引起。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TimesNewRoman,Bold" w:eastAsia="宋体" w:hAnsi="TimesNewRoman,Bold" w:cs="宋体"/>
          <w:color w:val="007F00"/>
          <w:kern w:val="0"/>
          <w:sz w:val="24"/>
        </w:rPr>
        <w:t>(</w:t>
      </w:r>
      <w:r w:rsidRPr="00EE1F7F">
        <w:rPr>
          <w:rFonts w:ascii="SimSun,Bold" w:eastAsia="宋体" w:hAnsi="SimSun,Bold" w:cs="宋体"/>
          <w:color w:val="007F00"/>
          <w:kern w:val="0"/>
          <w:sz w:val="24"/>
        </w:rPr>
        <w:t>三</w:t>
      </w:r>
      <w:r w:rsidRPr="00EE1F7F">
        <w:rPr>
          <w:rFonts w:ascii="TimesNewRoman,Bold" w:eastAsia="宋体" w:hAnsi="TimesNewRoman,Bold" w:cs="宋体"/>
          <w:color w:val="007F00"/>
          <w:kern w:val="0"/>
          <w:sz w:val="24"/>
        </w:rPr>
        <w:t xml:space="preserve">) </w:t>
      </w:r>
      <w:r w:rsidRPr="00EE1F7F">
        <w:rPr>
          <w:rFonts w:ascii="SimSun,Bold" w:eastAsia="宋体" w:hAnsi="SimSun,Bold" w:cs="宋体"/>
          <w:color w:val="007F00"/>
          <w:kern w:val="0"/>
          <w:sz w:val="24"/>
        </w:rPr>
        <w:t>能带间的电子跃迁呈色</w:t>
      </w:r>
      <w:r w:rsidRPr="00EE1F7F">
        <w:rPr>
          <w:rFonts w:ascii="TimesNewRoman,Bold" w:eastAsia="宋体" w:hAnsi="TimesNewRoman,Bold" w:cs="宋体"/>
          <w:color w:val="007F00"/>
          <w:kern w:val="0"/>
          <w:sz w:val="24"/>
        </w:rPr>
        <w:t>(</w:t>
      </w:r>
      <w:r w:rsidRPr="00EE1F7F">
        <w:rPr>
          <w:rFonts w:ascii="SimSun,Bold" w:eastAsia="宋体" w:hAnsi="SimSun,Bold" w:cs="宋体"/>
          <w:color w:val="007F00"/>
          <w:kern w:val="0"/>
          <w:sz w:val="24"/>
        </w:rPr>
        <w:t>能带理论</w:t>
      </w:r>
      <w:r w:rsidRPr="00EE1F7F">
        <w:rPr>
          <w:rFonts w:ascii="TimesNewRoman,Bold" w:eastAsia="宋体" w:hAnsi="TimesNewRoman,Bold" w:cs="宋体"/>
          <w:color w:val="007F00"/>
          <w:kern w:val="0"/>
          <w:sz w:val="24"/>
        </w:rPr>
        <w:t xml:space="preserve">) </w:t>
      </w:r>
      <w:r w:rsidRPr="00EE1F7F">
        <w:rPr>
          <w:rFonts w:ascii="宋体" w:eastAsia="宋体" w:hAnsi="宋体" w:cs="宋体" w:hint="eastAsia"/>
          <w:kern w:val="0"/>
          <w:sz w:val="22"/>
          <w:szCs w:val="22"/>
        </w:rPr>
        <w:t xml:space="preserve">能带理论是研究宝石材料的一种量子力学模式，是分子轨道理论的进一步发展。它较好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地解释了天然彩色钻石的呈色机理及其金刚光泽的产生原因。能带理论认为:固体中电子并 非束缚于某个原子上，而为整个晶体所共有，并在晶体内部三维空间的周期性势场中运动。 电子运动时的能量具一定的上下限值，这些电子运动所允许的能量区域就称之为能带。它与 晶体场理论和分子轨道理论的区别是:晶体场理论和分子轨道理论主要适用于局部离子和原 子团上的电子，电子是定域的，是局部态之间的跃迁;能带理论则与之相反，它认为电子是 不定域的，是非局部态之间的电子跃迁。能带又可分为:1导带</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又称空带</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，由未填充电子 的能级所形成的一种高能量带。2带隙</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又称禁带</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，价带最上部的面</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又称为费米面</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与导带 最下部面之间的距离，禁带的宽度随矿物键性的不同而不同;3价带</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又称满带</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 xml:space="preserve">，由已充满 电子的原子轨道能级所构成的低能量带，当自然光通过宝石时，宝石将吸收能量使电子从价 带跃迁至导带，所需的能量取决于带隙的宽度，即价带顶部与导带底部间的能量差，又称能 </w:t>
      </w:r>
    </w:p>
    <w:p w:rsidR="00EE1F7F" w:rsidRPr="00EE1F7F" w:rsidRDefault="00EE1F7F" w:rsidP="00EE1F7F">
      <w:pPr>
        <w:widowControl/>
        <w:jc w:val="left"/>
        <w:rPr>
          <w:rFonts w:ascii="宋体" w:eastAsia="宋体" w:hAnsi="宋体" w:cs="宋体"/>
          <w:kern w:val="0"/>
          <w:sz w:val="24"/>
        </w:rPr>
      </w:pPr>
      <w:r w:rsidRPr="00EE1F7F">
        <w:rPr>
          <w:rFonts w:ascii="宋体" w:eastAsia="宋体" w:hAnsi="宋体" w:cs="宋体"/>
          <w:kern w:val="0"/>
          <w:sz w:val="24"/>
        </w:rPr>
        <w:lastRenderedPageBreak/>
        <w:fldChar w:fldCharType="begin"/>
      </w:r>
      <w:r w:rsidRPr="00EE1F7F">
        <w:rPr>
          <w:rFonts w:ascii="宋体" w:eastAsia="宋体" w:hAnsi="宋体" w:cs="宋体"/>
          <w:kern w:val="0"/>
          <w:sz w:val="24"/>
        </w:rPr>
        <w:instrText xml:space="preserve"> INCLUDEPICTURE "/var/folders/yr/7y4rgckx207d3_068gxx9q5w0000gn/T/com.microsoft.Word/WebArchiveCopyPasteTempFiles/page73image1372126560" \* MERGEFORMATINET </w:instrText>
      </w:r>
      <w:r w:rsidRPr="00EE1F7F">
        <w:rPr>
          <w:rFonts w:ascii="宋体" w:eastAsia="宋体" w:hAnsi="宋体" w:cs="宋体"/>
          <w:kern w:val="0"/>
          <w:sz w:val="24"/>
        </w:rPr>
        <w:fldChar w:fldCharType="separate"/>
      </w:r>
      <w:r w:rsidRPr="00EE1F7F">
        <w:rPr>
          <w:rFonts w:ascii="宋体" w:eastAsia="宋体" w:hAnsi="宋体" w:cs="宋体"/>
          <w:noProof/>
          <w:kern w:val="0"/>
          <w:sz w:val="24"/>
        </w:rPr>
        <w:drawing>
          <wp:inline distT="0" distB="0" distL="0" distR="0">
            <wp:extent cx="2602230" cy="1738630"/>
            <wp:effectExtent l="0" t="0" r="1270" b="1270"/>
            <wp:docPr id="5" name="图片 5" descr="page73image137212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73image13721265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2230" cy="1738630"/>
                    </a:xfrm>
                    <a:prstGeom prst="rect">
                      <a:avLst/>
                    </a:prstGeom>
                    <a:noFill/>
                    <a:ln>
                      <a:noFill/>
                    </a:ln>
                  </pic:spPr>
                </pic:pic>
              </a:graphicData>
            </a:graphic>
          </wp:inline>
        </w:drawing>
      </w:r>
      <w:r w:rsidRPr="00EE1F7F">
        <w:rPr>
          <w:rFonts w:ascii="宋体" w:eastAsia="宋体" w:hAnsi="宋体" w:cs="宋体"/>
          <w:kern w:val="0"/>
          <w:sz w:val="24"/>
        </w:rPr>
        <w:fldChar w:fldCharType="end"/>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量间隔，一般用△</w:t>
      </w:r>
      <w:proofErr w:type="spellStart"/>
      <w:r w:rsidRPr="00EE1F7F">
        <w:rPr>
          <w:rFonts w:ascii="TimesNewRoman" w:eastAsia="宋体" w:hAnsi="TimesNewRoman" w:cs="宋体"/>
          <w:kern w:val="0"/>
          <w:sz w:val="22"/>
          <w:szCs w:val="22"/>
        </w:rPr>
        <w:t>Eg</w:t>
      </w:r>
      <w:proofErr w:type="spellEnd"/>
      <w:r w:rsidRPr="00EE1F7F">
        <w:rPr>
          <w:rFonts w:ascii="TimesNewRoman" w:eastAsia="宋体" w:hAnsi="TimesNewRoman" w:cs="宋体"/>
          <w:kern w:val="0"/>
          <w:sz w:val="22"/>
          <w:szCs w:val="22"/>
        </w:rPr>
        <w:t xml:space="preserve"> </w:t>
      </w:r>
      <w:r w:rsidRPr="00EE1F7F">
        <w:rPr>
          <w:rFonts w:ascii="宋体" w:eastAsia="宋体" w:hAnsi="宋体" w:cs="宋体" w:hint="eastAsia"/>
          <w:kern w:val="0"/>
          <w:sz w:val="22"/>
          <w:szCs w:val="22"/>
        </w:rPr>
        <w:t>表示。不同的宝石由于能量间隔不同而呈现不同的颜色。与晶体场理 论一样，电子从导带返回至价带的过程中，其吸收的能量仍以光的形式发射出来。例如，</w:t>
      </w:r>
      <w:proofErr w:type="spellStart"/>
      <w:r w:rsidRPr="00EE1F7F">
        <w:rPr>
          <w:rFonts w:ascii="TimesNewRoman" w:eastAsia="宋体" w:hAnsi="TimesNewRoman" w:cs="宋体"/>
          <w:kern w:val="0"/>
          <w:sz w:val="22"/>
          <w:szCs w:val="22"/>
        </w:rPr>
        <w:t>IIa</w:t>
      </w:r>
      <w:proofErr w:type="spellEnd"/>
      <w:r w:rsidRPr="00EE1F7F">
        <w:rPr>
          <w:rFonts w:ascii="TimesNewRoman" w:eastAsia="宋体" w:hAnsi="TimesNewRoman" w:cs="宋体"/>
          <w:kern w:val="0"/>
          <w:sz w:val="22"/>
          <w:szCs w:val="22"/>
        </w:rPr>
        <w:t xml:space="preserve"> </w:t>
      </w:r>
      <w:r w:rsidRPr="00EE1F7F">
        <w:rPr>
          <w:rFonts w:ascii="宋体" w:eastAsia="宋体" w:hAnsi="宋体" w:cs="宋体" w:hint="eastAsia"/>
          <w:kern w:val="0"/>
          <w:sz w:val="22"/>
          <w:szCs w:val="22"/>
        </w:rPr>
        <w:t>型钻石带隙的能量间隔</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w:t>
      </w:r>
      <w:proofErr w:type="spellStart"/>
      <w:r w:rsidRPr="00EE1F7F">
        <w:rPr>
          <w:rFonts w:ascii="TimesNewRoman" w:eastAsia="宋体" w:hAnsi="TimesNewRoman" w:cs="宋体"/>
          <w:kern w:val="0"/>
          <w:sz w:val="22"/>
          <w:szCs w:val="22"/>
        </w:rPr>
        <w:t>Eg</w:t>
      </w:r>
      <w:proofErr w:type="spellEnd"/>
      <w:r w:rsidRPr="00EE1F7F">
        <w:rPr>
          <w:rFonts w:ascii="TimesNewRoman" w:eastAsia="宋体" w:hAnsi="TimesNewRoman" w:cs="宋体"/>
          <w:kern w:val="0"/>
          <w:sz w:val="22"/>
          <w:szCs w:val="22"/>
        </w:rPr>
        <w:t xml:space="preserve"> =5</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4eV)</w:t>
      </w:r>
      <w:r w:rsidRPr="00EE1F7F">
        <w:rPr>
          <w:rFonts w:ascii="宋体" w:eastAsia="宋体" w:hAnsi="宋体" w:cs="宋体" w:hint="eastAsia"/>
          <w:kern w:val="0"/>
          <w:sz w:val="22"/>
          <w:szCs w:val="22"/>
        </w:rPr>
        <w:t xml:space="preserve">大于可见光的能量，即电子从价带跃迁至导带时吸收 的能量为 </w:t>
      </w:r>
      <w:r w:rsidRPr="00EE1F7F">
        <w:rPr>
          <w:rFonts w:ascii="TimesNewRoman" w:eastAsia="宋体" w:hAnsi="TimesNewRoman" w:cs="宋体"/>
          <w:kern w:val="0"/>
          <w:sz w:val="22"/>
          <w:szCs w:val="22"/>
        </w:rPr>
        <w:t>5</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4eV</w:t>
      </w:r>
      <w:r w:rsidRPr="00EE1F7F">
        <w:rPr>
          <w:rFonts w:ascii="宋体" w:eastAsia="宋体" w:hAnsi="宋体" w:cs="宋体" w:hint="eastAsia"/>
          <w:kern w:val="0"/>
          <w:sz w:val="22"/>
          <w:szCs w:val="22"/>
        </w:rPr>
        <w:t>，故吸收主要发生在紫外光区，对可见光能量无任何吸收，故理论上，</w:t>
      </w:r>
      <w:proofErr w:type="spellStart"/>
      <w:r w:rsidRPr="00EE1F7F">
        <w:rPr>
          <w:rFonts w:ascii="宋体" w:eastAsia="宋体" w:hAnsi="宋体" w:cs="宋体" w:hint="eastAsia"/>
          <w:kern w:val="0"/>
          <w:sz w:val="22"/>
          <w:szCs w:val="22"/>
        </w:rPr>
        <w:t>II</w:t>
      </w:r>
      <w:r w:rsidRPr="00EE1F7F">
        <w:rPr>
          <w:rFonts w:ascii="TimesNewRoman" w:eastAsia="宋体" w:hAnsi="TimesNewRoman" w:cs="宋体"/>
          <w:kern w:val="0"/>
          <w:sz w:val="22"/>
          <w:szCs w:val="22"/>
        </w:rPr>
        <w:t>a</w:t>
      </w:r>
      <w:proofErr w:type="spellEnd"/>
      <w:r w:rsidRPr="00EE1F7F">
        <w:rPr>
          <w:rFonts w:ascii="TimesNewRoman" w:eastAsia="宋体" w:hAnsi="TimesNewRoman" w:cs="宋体"/>
          <w:kern w:val="0"/>
          <w:sz w:val="22"/>
          <w:szCs w:val="22"/>
        </w:rPr>
        <w:t xml:space="preserve"> </w:t>
      </w:r>
      <w:r w:rsidRPr="00EE1F7F">
        <w:rPr>
          <w:rFonts w:ascii="宋体" w:eastAsia="宋体" w:hAnsi="宋体" w:cs="宋体" w:hint="eastAsia"/>
          <w:kern w:val="0"/>
          <w:sz w:val="22"/>
          <w:szCs w:val="22"/>
        </w:rPr>
        <w:t>钻石为无色</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见图</w:t>
      </w:r>
      <w:r w:rsidRPr="00EE1F7F">
        <w:rPr>
          <w:rFonts w:ascii="TimesNewRoman" w:eastAsia="宋体" w:hAnsi="TimesNewRoman" w:cs="宋体"/>
          <w:kern w:val="0"/>
          <w:sz w:val="22"/>
          <w:szCs w:val="22"/>
        </w:rPr>
        <w:t>1-4-16)</w:t>
      </w:r>
      <w:r w:rsidRPr="00EE1F7F">
        <w:rPr>
          <w:rFonts w:ascii="宋体" w:eastAsia="宋体" w:hAnsi="宋体" w:cs="宋体" w:hint="eastAsia"/>
          <w:kern w:val="0"/>
          <w:sz w:val="22"/>
          <w:szCs w:val="22"/>
        </w:rPr>
        <w:t>;由于</w:t>
      </w:r>
      <w:proofErr w:type="spellStart"/>
      <w:r w:rsidRPr="00EE1F7F">
        <w:rPr>
          <w:rFonts w:ascii="TimesNewRoman" w:eastAsia="宋体" w:hAnsi="TimesNewRoman" w:cs="宋体"/>
          <w:kern w:val="0"/>
          <w:sz w:val="22"/>
          <w:szCs w:val="22"/>
        </w:rPr>
        <w:t>Ib</w:t>
      </w:r>
      <w:proofErr w:type="spellEnd"/>
      <w:r w:rsidRPr="00EE1F7F">
        <w:rPr>
          <w:rFonts w:ascii="宋体" w:eastAsia="宋体" w:hAnsi="宋体" w:cs="宋体" w:hint="eastAsia"/>
          <w:kern w:val="0"/>
          <w:sz w:val="22"/>
          <w:szCs w:val="22"/>
        </w:rPr>
        <w:t>型钻石中含有微量的孤氮原子，氮原子外层电子</w:t>
      </w:r>
      <w:r w:rsidRPr="00EE1F7F">
        <w:rPr>
          <w:rFonts w:ascii="TimesNewRoman" w:eastAsia="宋体" w:hAnsi="TimesNewRoman" w:cs="宋体"/>
          <w:kern w:val="0"/>
          <w:sz w:val="22"/>
          <w:szCs w:val="22"/>
        </w:rPr>
        <w:t>(1s</w:t>
      </w:r>
      <w:r w:rsidRPr="00EE1F7F">
        <w:rPr>
          <w:rFonts w:ascii="TimesNewRoman" w:eastAsia="宋体" w:hAnsi="TimesNewRoman" w:cs="宋体"/>
          <w:kern w:val="0"/>
          <w:position w:val="6"/>
          <w:sz w:val="12"/>
          <w:szCs w:val="12"/>
        </w:rPr>
        <w:t>2</w:t>
      </w:r>
      <w:r w:rsidRPr="00EE1F7F">
        <w:rPr>
          <w:rFonts w:ascii="TimesNewRoman" w:eastAsia="宋体" w:hAnsi="TimesNewRoman" w:cs="宋体"/>
          <w:kern w:val="0"/>
          <w:sz w:val="22"/>
          <w:szCs w:val="22"/>
        </w:rPr>
        <w:t>2s</w:t>
      </w:r>
      <w:r w:rsidRPr="00EE1F7F">
        <w:rPr>
          <w:rFonts w:ascii="TimesNewRoman" w:eastAsia="宋体" w:hAnsi="TimesNewRoman" w:cs="宋体"/>
          <w:kern w:val="0"/>
          <w:position w:val="6"/>
          <w:sz w:val="12"/>
          <w:szCs w:val="12"/>
        </w:rPr>
        <w:t>2</w:t>
      </w:r>
      <w:r w:rsidRPr="00EE1F7F">
        <w:rPr>
          <w:rFonts w:ascii="TimesNewRoman" w:eastAsia="宋体" w:hAnsi="TimesNewRoman" w:cs="宋体"/>
          <w:kern w:val="0"/>
          <w:sz w:val="22"/>
          <w:szCs w:val="22"/>
        </w:rPr>
        <w:t>2p</w:t>
      </w:r>
      <w:r w:rsidRPr="00EE1F7F">
        <w:rPr>
          <w:rFonts w:ascii="TimesNewRoman" w:eastAsia="宋体" w:hAnsi="TimesNewRoman" w:cs="宋体"/>
          <w:kern w:val="0"/>
          <w:position w:val="6"/>
          <w:sz w:val="12"/>
          <w:szCs w:val="12"/>
        </w:rPr>
        <w:t>3</w:t>
      </w:r>
      <w:r w:rsidRPr="00EE1F7F">
        <w:rPr>
          <w:rFonts w:ascii="TimesNewRoman" w:eastAsia="宋体" w:hAnsi="TimesNewRoman" w:cs="宋体"/>
          <w:kern w:val="0"/>
          <w:sz w:val="22"/>
          <w:szCs w:val="22"/>
        </w:rPr>
        <w:t xml:space="preserve">) </w:t>
      </w:r>
      <w:r w:rsidRPr="00EE1F7F">
        <w:rPr>
          <w:rFonts w:ascii="宋体" w:eastAsia="宋体" w:hAnsi="宋体" w:cs="宋体" w:hint="eastAsia"/>
          <w:kern w:val="0"/>
          <w:sz w:val="22"/>
          <w:szCs w:val="22"/>
        </w:rPr>
        <w:t>比碳原子</w:t>
      </w:r>
      <w:r w:rsidRPr="00EE1F7F">
        <w:rPr>
          <w:rFonts w:ascii="TimesNewRoman" w:eastAsia="宋体" w:hAnsi="TimesNewRoman" w:cs="宋体"/>
          <w:kern w:val="0"/>
          <w:sz w:val="22"/>
          <w:szCs w:val="22"/>
        </w:rPr>
        <w:t>(1s</w:t>
      </w:r>
      <w:r w:rsidRPr="00EE1F7F">
        <w:rPr>
          <w:rFonts w:ascii="TimesNewRoman" w:eastAsia="宋体" w:hAnsi="TimesNewRoman" w:cs="宋体"/>
          <w:kern w:val="0"/>
          <w:position w:val="6"/>
          <w:sz w:val="12"/>
          <w:szCs w:val="12"/>
        </w:rPr>
        <w:t>2</w:t>
      </w:r>
      <w:r w:rsidRPr="00EE1F7F">
        <w:rPr>
          <w:rFonts w:ascii="TimesNewRoman" w:eastAsia="宋体" w:hAnsi="TimesNewRoman" w:cs="宋体"/>
          <w:kern w:val="0"/>
          <w:sz w:val="22"/>
          <w:szCs w:val="22"/>
        </w:rPr>
        <w:t>2s</w:t>
      </w:r>
      <w:r w:rsidRPr="00EE1F7F">
        <w:rPr>
          <w:rFonts w:ascii="TimesNewRoman" w:eastAsia="宋体" w:hAnsi="TimesNewRoman" w:cs="宋体"/>
          <w:kern w:val="0"/>
          <w:position w:val="6"/>
          <w:sz w:val="12"/>
          <w:szCs w:val="12"/>
        </w:rPr>
        <w:t>2</w:t>
      </w:r>
      <w:r w:rsidRPr="00EE1F7F">
        <w:rPr>
          <w:rFonts w:ascii="TimesNewRoman" w:eastAsia="宋体" w:hAnsi="TimesNewRoman" w:cs="宋体"/>
          <w:kern w:val="0"/>
          <w:sz w:val="22"/>
          <w:szCs w:val="22"/>
        </w:rPr>
        <w:t>2p</w:t>
      </w:r>
      <w:r w:rsidRPr="00EE1F7F">
        <w:rPr>
          <w:rFonts w:ascii="TimesNewRoman" w:eastAsia="宋体" w:hAnsi="TimesNewRoman" w:cs="宋体"/>
          <w:kern w:val="0"/>
          <w:position w:val="6"/>
          <w:sz w:val="12"/>
          <w:szCs w:val="12"/>
        </w:rPr>
        <w:t>2</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多一个，额外的电子则在禁带中生成一个杂质能级</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氮施主能级</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 xml:space="preserve">，由此 缩小了带隙的能量间隔，电子从杂质能级跃迁至导带所吸收的能量为 </w:t>
      </w:r>
      <w:r w:rsidRPr="00EE1F7F">
        <w:rPr>
          <w:rFonts w:ascii="TimesNewRoman" w:eastAsia="宋体" w:hAnsi="TimesNewRoman" w:cs="宋体"/>
          <w:kern w:val="0"/>
          <w:sz w:val="22"/>
          <w:szCs w:val="22"/>
        </w:rPr>
        <w:t>2</w:t>
      </w:r>
      <w:r w:rsidRPr="00EE1F7F">
        <w:rPr>
          <w:rFonts w:ascii="宋体" w:eastAsia="宋体" w:hAnsi="宋体" w:cs="宋体" w:hint="eastAsia"/>
          <w:kern w:val="0"/>
          <w:sz w:val="22"/>
          <w:szCs w:val="22"/>
        </w:rPr>
        <w:t>.</w:t>
      </w:r>
      <w:r w:rsidRPr="00EE1F7F">
        <w:rPr>
          <w:rFonts w:ascii="TimesNewRoman" w:eastAsia="宋体" w:hAnsi="TimesNewRoman" w:cs="宋体"/>
          <w:kern w:val="0"/>
          <w:sz w:val="22"/>
          <w:szCs w:val="22"/>
        </w:rPr>
        <w:t>2eV(564nm)</w:t>
      </w:r>
      <w:r w:rsidRPr="00EE1F7F">
        <w:rPr>
          <w:rFonts w:ascii="宋体" w:eastAsia="宋体" w:hAnsi="宋体" w:cs="宋体" w:hint="eastAsia"/>
          <w:kern w:val="0"/>
          <w:sz w:val="22"/>
          <w:szCs w:val="22"/>
        </w:rPr>
        <w:t>，故该 类钻石显橙黄色</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 xml:space="preserve">见图 </w:t>
      </w:r>
      <w:r w:rsidRPr="00EE1F7F">
        <w:rPr>
          <w:rFonts w:ascii="TimesNewRoman" w:eastAsia="宋体" w:hAnsi="TimesNewRoman" w:cs="宋体"/>
          <w:kern w:val="0"/>
          <w:sz w:val="22"/>
          <w:szCs w:val="22"/>
        </w:rPr>
        <w:t>1-4-17)</w:t>
      </w:r>
      <w:r w:rsidRPr="00EE1F7F">
        <w:rPr>
          <w:rFonts w:ascii="宋体" w:eastAsia="宋体" w:hAnsi="宋体" w:cs="宋体" w:hint="eastAsia"/>
          <w:kern w:val="0"/>
          <w:sz w:val="22"/>
          <w:szCs w:val="22"/>
        </w:rPr>
        <w:t xml:space="preserve">。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TimesNewRoman,Bold" w:eastAsia="宋体" w:hAnsi="TimesNewRoman,Bold" w:cs="宋体"/>
          <w:color w:val="007F00"/>
          <w:kern w:val="0"/>
          <w:sz w:val="24"/>
        </w:rPr>
        <w:t>(</w:t>
      </w:r>
      <w:r w:rsidRPr="00EE1F7F">
        <w:rPr>
          <w:rFonts w:ascii="SimSun,Bold" w:eastAsia="宋体" w:hAnsi="SimSun,Bold" w:cs="宋体"/>
          <w:color w:val="007F00"/>
          <w:kern w:val="0"/>
          <w:sz w:val="24"/>
        </w:rPr>
        <w:t>四</w:t>
      </w:r>
      <w:r w:rsidRPr="00EE1F7F">
        <w:rPr>
          <w:rFonts w:ascii="TimesNewRoman,Bold" w:eastAsia="宋体" w:hAnsi="TimesNewRoman,Bold" w:cs="宋体"/>
          <w:color w:val="007F00"/>
          <w:kern w:val="0"/>
          <w:sz w:val="24"/>
        </w:rPr>
        <w:t xml:space="preserve">) </w:t>
      </w:r>
      <w:r w:rsidRPr="00EE1F7F">
        <w:rPr>
          <w:rFonts w:ascii="SimSun,Bold" w:eastAsia="宋体" w:hAnsi="SimSun,Bold" w:cs="宋体"/>
          <w:color w:val="007F00"/>
          <w:kern w:val="0"/>
          <w:sz w:val="24"/>
        </w:rPr>
        <w:t>晶格缺陷呈色</w:t>
      </w:r>
      <w:r w:rsidRPr="00EE1F7F">
        <w:rPr>
          <w:rFonts w:ascii="SimSun,Bold" w:eastAsia="宋体" w:hAnsi="SimSun,Bold" w:cs="宋体"/>
          <w:color w:val="007F00"/>
          <w:kern w:val="0"/>
          <w:sz w:val="24"/>
        </w:rPr>
        <w:t xml:space="preserve"> </w:t>
      </w:r>
      <w:r w:rsidRPr="00EE1F7F">
        <w:rPr>
          <w:rFonts w:ascii="宋体" w:eastAsia="宋体" w:hAnsi="宋体" w:cs="宋体" w:hint="eastAsia"/>
          <w:kern w:val="0"/>
          <w:sz w:val="22"/>
          <w:szCs w:val="22"/>
        </w:rPr>
        <w:t>宝石晶体结构中的局部范围内，质点的排列偏离其格子状构造规律</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 xml:space="preserve">质点在三维空间作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周期性的平移重复</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 xml:space="preserve">的现象，称为晶格缺陷。其产生原因与宝石晶体内部质点的热振动、外 界的应力作用、高温高压、辐照、扩散、离子注入等有关。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例如，在上地幔的高温高压环境中结晶出的金刚石晶体，被寄主岩浆</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金伯利岩岩浆或 钾镁煌斑岩岩浆</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 xml:space="preserve">快速携带到近地表时，温压条件的迅速改变和晶体与围岩物质的相互碰撞， 则易导致侵位金刚石晶体的结构局部发生改变，并诱发晶格缺陷，使一部分原本无色的金刚 石的颜色发生改变，从而形成褐黄、棕黄色及粉红色金刚石。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色心作为晶格缺陷的一种特例，泛指宝石中能选择性吸收可见光能量并产生颜色的晶格 缺陷。属典型的结构呈色类型。色心的种类十分复杂，但最常见的为电子心</w:t>
      </w:r>
      <w:r w:rsidRPr="00EE1F7F">
        <w:rPr>
          <w:rFonts w:ascii="TimesNewRoman" w:eastAsia="宋体" w:hAnsi="TimesNewRoman" w:cs="宋体"/>
          <w:kern w:val="0"/>
          <w:sz w:val="22"/>
          <w:szCs w:val="22"/>
        </w:rPr>
        <w:t xml:space="preserve">(F </w:t>
      </w:r>
      <w:r w:rsidRPr="00EE1F7F">
        <w:rPr>
          <w:rFonts w:ascii="宋体" w:eastAsia="宋体" w:hAnsi="宋体" w:cs="宋体" w:hint="eastAsia"/>
          <w:kern w:val="0"/>
          <w:sz w:val="22"/>
          <w:szCs w:val="22"/>
        </w:rPr>
        <w:t>心</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 xml:space="preserve">、空穴心 </w:t>
      </w:r>
      <w:r w:rsidRPr="00EE1F7F">
        <w:rPr>
          <w:rFonts w:ascii="TimesNewRoman" w:eastAsia="宋体" w:hAnsi="TimesNewRoman" w:cs="宋体"/>
          <w:kern w:val="0"/>
          <w:sz w:val="22"/>
          <w:szCs w:val="22"/>
        </w:rPr>
        <w:t xml:space="preserve">(V </w:t>
      </w:r>
      <w:r w:rsidRPr="00EE1F7F">
        <w:rPr>
          <w:rFonts w:ascii="宋体" w:eastAsia="宋体" w:hAnsi="宋体" w:cs="宋体" w:hint="eastAsia"/>
          <w:kern w:val="0"/>
          <w:sz w:val="22"/>
          <w:szCs w:val="22"/>
        </w:rPr>
        <w:t>心</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 xml:space="preserve">及杂质离子心。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TimesNewRoman,Bold" w:eastAsia="宋体" w:hAnsi="TimesNewRoman,Bold" w:cs="宋体"/>
          <w:kern w:val="0"/>
          <w:sz w:val="22"/>
          <w:szCs w:val="22"/>
        </w:rPr>
        <w:t>1</w:t>
      </w:r>
      <w:r w:rsidRPr="00EE1F7F">
        <w:rPr>
          <w:rFonts w:ascii="SimSun,Bold" w:eastAsia="宋体" w:hAnsi="SimSun,Bold" w:cs="宋体"/>
          <w:kern w:val="0"/>
          <w:sz w:val="22"/>
          <w:szCs w:val="22"/>
        </w:rPr>
        <w:t>.</w:t>
      </w:r>
      <w:r w:rsidRPr="00EE1F7F">
        <w:rPr>
          <w:rFonts w:ascii="SimSun,Bold" w:eastAsia="宋体" w:hAnsi="SimSun,Bold" w:cs="宋体"/>
          <w:kern w:val="0"/>
          <w:sz w:val="22"/>
          <w:szCs w:val="22"/>
        </w:rPr>
        <w:t>电子心</w:t>
      </w:r>
      <w:r w:rsidRPr="00EE1F7F">
        <w:rPr>
          <w:rFonts w:ascii="TimesNewRoman,Bold" w:eastAsia="宋体" w:hAnsi="TimesNewRoman,Bold" w:cs="宋体"/>
          <w:kern w:val="0"/>
          <w:sz w:val="22"/>
          <w:szCs w:val="22"/>
        </w:rPr>
        <w:t xml:space="preserve">(F </w:t>
      </w:r>
      <w:r w:rsidRPr="00EE1F7F">
        <w:rPr>
          <w:rFonts w:ascii="SimSun,Bold" w:eastAsia="宋体" w:hAnsi="SimSun,Bold" w:cs="宋体"/>
          <w:kern w:val="0"/>
          <w:sz w:val="22"/>
          <w:szCs w:val="22"/>
        </w:rPr>
        <w:t>心</w:t>
      </w:r>
      <w:r w:rsidRPr="00EE1F7F">
        <w:rPr>
          <w:rFonts w:ascii="TimesNewRoman,Bold" w:eastAsia="宋体" w:hAnsi="TimesNewRoman,Bold" w:cs="宋体"/>
          <w:kern w:val="0"/>
          <w:sz w:val="22"/>
          <w:szCs w:val="22"/>
        </w:rPr>
        <w:t xml:space="preserve">)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t>电子心</w:t>
      </w:r>
      <w:r w:rsidRPr="00EE1F7F">
        <w:rPr>
          <w:rFonts w:ascii="TimesNewRoman" w:eastAsia="宋体" w:hAnsi="TimesNewRoman" w:cs="宋体"/>
          <w:kern w:val="0"/>
          <w:sz w:val="22"/>
          <w:szCs w:val="22"/>
        </w:rPr>
        <w:t xml:space="preserve">(F </w:t>
      </w:r>
      <w:r w:rsidRPr="00EE1F7F">
        <w:rPr>
          <w:rFonts w:ascii="宋体" w:eastAsia="宋体" w:hAnsi="宋体" w:cs="宋体" w:hint="eastAsia"/>
          <w:kern w:val="0"/>
          <w:sz w:val="22"/>
          <w:szCs w:val="22"/>
        </w:rPr>
        <w:t>心</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是由宝石晶体结构中阴离子空位引起的。就整个宝石晶体而言，当阴离 子缺位时，空位就成为一个带正电的电子陷阱，它能捕获电子。如果一个空位捕获一个电子， 并将其束缚于该空位，这种电子呈激发态，并选择性吸收了某种波长的能量而呈色。因此， 电子心是由一个阴离子空位和一个受此空位电场束缚的电子所组成的。例如，紫色萤石晶体 中的氟离子离开正常格位，而形成一个阴离子空位</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缺少负电荷</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 xml:space="preserve">，该结构位显示正电性，形 成一个带正电的电子陷阱。为了维持晶体的电中性，阴离子空位必须捕获一个负电子，由此 产生了颜色。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TimesNewRoman,Bold" w:eastAsia="宋体" w:hAnsi="TimesNewRoman,Bold" w:cs="宋体"/>
          <w:kern w:val="0"/>
          <w:sz w:val="22"/>
          <w:szCs w:val="22"/>
        </w:rPr>
        <w:t>2</w:t>
      </w:r>
      <w:r w:rsidRPr="00EE1F7F">
        <w:rPr>
          <w:rFonts w:ascii="SimSun,Bold" w:eastAsia="宋体" w:hAnsi="SimSun,Bold" w:cs="宋体"/>
          <w:kern w:val="0"/>
          <w:sz w:val="22"/>
          <w:szCs w:val="22"/>
        </w:rPr>
        <w:t>.</w:t>
      </w:r>
      <w:r w:rsidRPr="00EE1F7F">
        <w:rPr>
          <w:rFonts w:ascii="SimSun,Bold" w:eastAsia="宋体" w:hAnsi="SimSun,Bold" w:cs="宋体"/>
          <w:kern w:val="0"/>
          <w:sz w:val="22"/>
          <w:szCs w:val="22"/>
        </w:rPr>
        <w:t>空穴心</w:t>
      </w:r>
      <w:r w:rsidRPr="00EE1F7F">
        <w:rPr>
          <w:rFonts w:ascii="TimesNewRoman,Bold" w:eastAsia="宋体" w:hAnsi="TimesNewRoman,Bold" w:cs="宋体"/>
          <w:kern w:val="0"/>
          <w:sz w:val="22"/>
          <w:szCs w:val="22"/>
        </w:rPr>
        <w:t xml:space="preserve">(V </w:t>
      </w:r>
      <w:r w:rsidRPr="00EE1F7F">
        <w:rPr>
          <w:rFonts w:ascii="SimSun,Bold" w:eastAsia="宋体" w:hAnsi="SimSun,Bold" w:cs="宋体"/>
          <w:kern w:val="0"/>
          <w:sz w:val="22"/>
          <w:szCs w:val="22"/>
        </w:rPr>
        <w:t>心</w:t>
      </w:r>
      <w:r w:rsidRPr="00EE1F7F">
        <w:rPr>
          <w:rFonts w:ascii="TimesNewRoman,Bold" w:eastAsia="宋体" w:hAnsi="TimesNewRoman,Bold" w:cs="宋体"/>
          <w:kern w:val="0"/>
          <w:sz w:val="22"/>
          <w:szCs w:val="22"/>
        </w:rPr>
        <w:t xml:space="preserve">)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r w:rsidRPr="00EE1F7F">
        <w:rPr>
          <w:rFonts w:ascii="宋体" w:eastAsia="宋体" w:hAnsi="宋体" w:cs="宋体" w:hint="eastAsia"/>
          <w:kern w:val="0"/>
          <w:sz w:val="22"/>
          <w:szCs w:val="22"/>
        </w:rPr>
        <w:lastRenderedPageBreak/>
        <w:t>空穴心</w:t>
      </w:r>
      <w:r w:rsidRPr="00EE1F7F">
        <w:rPr>
          <w:rFonts w:ascii="TimesNewRoman" w:eastAsia="宋体" w:hAnsi="TimesNewRoman" w:cs="宋体"/>
          <w:kern w:val="0"/>
          <w:sz w:val="22"/>
          <w:szCs w:val="22"/>
        </w:rPr>
        <w:t xml:space="preserve">(V </w:t>
      </w:r>
      <w:r w:rsidRPr="00EE1F7F">
        <w:rPr>
          <w:rFonts w:ascii="宋体" w:eastAsia="宋体" w:hAnsi="宋体" w:cs="宋体" w:hint="eastAsia"/>
          <w:kern w:val="0"/>
          <w:sz w:val="22"/>
          <w:szCs w:val="22"/>
        </w:rPr>
        <w:t>心</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 xml:space="preserve">是由晶体结构中阳离子缺位引起的。从静电作用考虑，缺少一个阳离子， 等于附近增加了一个负电荷，则附近一个阴离子必须成为“空穴”才能保持静电平衡。因此， 空穴心是由一个阳离子空位捕获一个“空穴”所组成的。例如，烟晶中以类质同象形式替代 </w:t>
      </w:r>
      <w:r w:rsidRPr="00EE1F7F">
        <w:rPr>
          <w:rFonts w:ascii="TimesNewRoman" w:eastAsia="宋体" w:hAnsi="TimesNewRoman" w:cs="宋体"/>
          <w:kern w:val="0"/>
          <w:sz w:val="22"/>
          <w:szCs w:val="22"/>
        </w:rPr>
        <w:t>Si</w:t>
      </w:r>
      <w:r w:rsidRPr="00EE1F7F">
        <w:rPr>
          <w:rFonts w:ascii="TimesNewRoman" w:eastAsia="宋体" w:hAnsi="TimesNewRoman" w:cs="宋体"/>
          <w:kern w:val="0"/>
          <w:position w:val="6"/>
          <w:sz w:val="12"/>
          <w:szCs w:val="12"/>
        </w:rPr>
        <w:t>4+</w:t>
      </w:r>
      <w:r w:rsidRPr="00EE1F7F">
        <w:rPr>
          <w:rFonts w:ascii="宋体" w:eastAsia="宋体" w:hAnsi="宋体" w:cs="宋体" w:hint="eastAsia"/>
          <w:kern w:val="0"/>
          <w:sz w:val="22"/>
          <w:szCs w:val="22"/>
        </w:rPr>
        <w:t xml:space="preserve">的 </w:t>
      </w:r>
      <w:r w:rsidRPr="00EE1F7F">
        <w:rPr>
          <w:rFonts w:ascii="TimesNewRoman" w:eastAsia="宋体" w:hAnsi="TimesNewRoman" w:cs="宋体"/>
          <w:kern w:val="0"/>
          <w:sz w:val="22"/>
          <w:szCs w:val="22"/>
        </w:rPr>
        <w:t>A1</w:t>
      </w:r>
      <w:r w:rsidRPr="00EE1F7F">
        <w:rPr>
          <w:rFonts w:ascii="TimesNewRoman" w:eastAsia="宋体" w:hAnsi="TimesNewRoman" w:cs="宋体"/>
          <w:kern w:val="0"/>
          <w:position w:val="6"/>
          <w:sz w:val="12"/>
          <w:szCs w:val="12"/>
        </w:rPr>
        <w:t>3+</w:t>
      </w:r>
      <w:r w:rsidRPr="00EE1F7F">
        <w:rPr>
          <w:rFonts w:ascii="宋体" w:eastAsia="宋体" w:hAnsi="宋体" w:cs="宋体" w:hint="eastAsia"/>
          <w:kern w:val="0"/>
          <w:sz w:val="22"/>
          <w:szCs w:val="22"/>
        </w:rPr>
        <w:t>杂质，在晶格位中形成正电荷不足的位置</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正电荷陷阱</w:t>
      </w:r>
      <w:r w:rsidRPr="00EE1F7F">
        <w:rPr>
          <w:rFonts w:ascii="TimesNewRoman" w:eastAsia="宋体" w:hAnsi="TimesNewRoman" w:cs="宋体"/>
          <w:kern w:val="0"/>
          <w:sz w:val="22"/>
          <w:szCs w:val="22"/>
        </w:rPr>
        <w:t>)</w:t>
      </w:r>
      <w:r w:rsidRPr="00EE1F7F">
        <w:rPr>
          <w:rFonts w:ascii="宋体" w:eastAsia="宋体" w:hAnsi="宋体" w:cs="宋体" w:hint="eastAsia"/>
          <w:kern w:val="0"/>
          <w:sz w:val="22"/>
          <w:szCs w:val="22"/>
        </w:rPr>
        <w:t xml:space="preserve">，为了维持暂时的电中性， </w:t>
      </w:r>
    </w:p>
    <w:p w:rsidR="00EE1F7F" w:rsidRPr="00EE1F7F" w:rsidRDefault="00EE1F7F" w:rsidP="00EE1F7F">
      <w:pPr>
        <w:widowControl/>
        <w:jc w:val="left"/>
        <w:rPr>
          <w:rFonts w:ascii="宋体" w:eastAsia="宋体" w:hAnsi="宋体" w:cs="宋体"/>
          <w:kern w:val="0"/>
          <w:sz w:val="24"/>
        </w:rPr>
      </w:pPr>
      <w:r w:rsidRPr="00EE1F7F">
        <w:rPr>
          <w:rFonts w:ascii="宋体" w:eastAsia="宋体" w:hAnsi="宋体" w:cs="宋体"/>
          <w:kern w:val="0"/>
          <w:sz w:val="24"/>
        </w:rPr>
        <w:fldChar w:fldCharType="begin"/>
      </w:r>
      <w:r w:rsidRPr="00EE1F7F">
        <w:rPr>
          <w:rFonts w:ascii="宋体" w:eastAsia="宋体" w:hAnsi="宋体" w:cs="宋体"/>
          <w:kern w:val="0"/>
          <w:sz w:val="24"/>
        </w:rPr>
        <w:instrText xml:space="preserve"> INCLUDEPICTURE "/var/folders/yr/7y4rgckx207d3_068gxx9q5w0000gn/T/com.microsoft.Word/WebArchiveCopyPasteTempFiles/page74image1371975968" \* MERGEFORMATINET </w:instrText>
      </w:r>
      <w:r w:rsidRPr="00EE1F7F">
        <w:rPr>
          <w:rFonts w:ascii="宋体" w:eastAsia="宋体" w:hAnsi="宋体" w:cs="宋体"/>
          <w:kern w:val="0"/>
          <w:sz w:val="24"/>
        </w:rPr>
        <w:fldChar w:fldCharType="separate"/>
      </w:r>
      <w:r w:rsidRPr="00EE1F7F">
        <w:rPr>
          <w:rFonts w:ascii="宋体" w:eastAsia="宋体" w:hAnsi="宋体" w:cs="宋体"/>
          <w:noProof/>
          <w:kern w:val="0"/>
          <w:sz w:val="24"/>
        </w:rPr>
        <w:drawing>
          <wp:inline distT="0" distB="0" distL="0" distR="0">
            <wp:extent cx="2251075" cy="1637665"/>
            <wp:effectExtent l="0" t="0" r="0" b="635"/>
            <wp:docPr id="7" name="图片 7" descr="page74image137197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74image13719759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1075" cy="1637665"/>
                    </a:xfrm>
                    <a:prstGeom prst="rect">
                      <a:avLst/>
                    </a:prstGeom>
                    <a:noFill/>
                    <a:ln>
                      <a:noFill/>
                    </a:ln>
                  </pic:spPr>
                </pic:pic>
              </a:graphicData>
            </a:graphic>
          </wp:inline>
        </w:drawing>
      </w:r>
      <w:r w:rsidRPr="00EE1F7F">
        <w:rPr>
          <w:rFonts w:ascii="宋体" w:eastAsia="宋体" w:hAnsi="宋体" w:cs="宋体"/>
          <w:kern w:val="0"/>
          <w:sz w:val="24"/>
        </w:rPr>
        <w:fldChar w:fldCharType="end"/>
      </w:r>
      <w:r w:rsidRPr="00EE1F7F">
        <w:rPr>
          <w:rFonts w:ascii="宋体" w:eastAsia="宋体" w:hAnsi="宋体" w:cs="宋体"/>
          <w:kern w:val="0"/>
          <w:sz w:val="24"/>
        </w:rPr>
        <w:fldChar w:fldCharType="begin"/>
      </w:r>
      <w:r w:rsidRPr="00EE1F7F">
        <w:rPr>
          <w:rFonts w:ascii="宋体" w:eastAsia="宋体" w:hAnsi="宋体" w:cs="宋体"/>
          <w:kern w:val="0"/>
          <w:sz w:val="24"/>
        </w:rPr>
        <w:instrText xml:space="preserve"> INCLUDEPICTURE "/var/folders/yr/7y4rgckx207d3_068gxx9q5w0000gn/T/com.microsoft.Word/WebArchiveCopyPasteTempFiles/page74image1371956480" \* MERGEFORMATINET </w:instrText>
      </w:r>
      <w:r w:rsidRPr="00EE1F7F">
        <w:rPr>
          <w:rFonts w:ascii="宋体" w:eastAsia="宋体" w:hAnsi="宋体" w:cs="宋体"/>
          <w:kern w:val="0"/>
          <w:sz w:val="24"/>
        </w:rPr>
        <w:fldChar w:fldCharType="separate"/>
      </w:r>
      <w:r w:rsidRPr="00EE1F7F">
        <w:rPr>
          <w:rFonts w:ascii="宋体" w:eastAsia="宋体" w:hAnsi="宋体" w:cs="宋体"/>
          <w:noProof/>
          <w:kern w:val="0"/>
          <w:sz w:val="24"/>
        </w:rPr>
        <w:drawing>
          <wp:inline distT="0" distB="0" distL="0" distR="0">
            <wp:extent cx="2280920" cy="1637665"/>
            <wp:effectExtent l="0" t="0" r="5080" b="635"/>
            <wp:docPr id="6" name="图片 6" descr="page74image137195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74image13719564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0920" cy="1637665"/>
                    </a:xfrm>
                    <a:prstGeom prst="rect">
                      <a:avLst/>
                    </a:prstGeom>
                    <a:noFill/>
                    <a:ln>
                      <a:noFill/>
                    </a:ln>
                  </pic:spPr>
                </pic:pic>
              </a:graphicData>
            </a:graphic>
          </wp:inline>
        </w:drawing>
      </w:r>
      <w:r w:rsidRPr="00EE1F7F">
        <w:rPr>
          <w:rFonts w:ascii="宋体" w:eastAsia="宋体" w:hAnsi="宋体" w:cs="宋体"/>
          <w:kern w:val="0"/>
          <w:sz w:val="24"/>
        </w:rPr>
        <w:fldChar w:fldCharType="end"/>
      </w:r>
    </w:p>
    <w:p w:rsidR="00EE1F7F" w:rsidRDefault="00EE1F7F" w:rsidP="00EE1F7F">
      <w:pPr>
        <w:pStyle w:val="a3"/>
      </w:pPr>
      <w:r>
        <w:rPr>
          <w:rFonts w:ascii="TimesNewRoman" w:hAnsi="TimesNewRoman"/>
          <w:sz w:val="22"/>
          <w:szCs w:val="22"/>
        </w:rPr>
        <w:t>Al</w:t>
      </w:r>
      <w:r>
        <w:rPr>
          <w:rFonts w:ascii="TimesNewRoman" w:hAnsi="TimesNewRoman"/>
          <w:position w:val="6"/>
          <w:sz w:val="12"/>
          <w:szCs w:val="12"/>
        </w:rPr>
        <w:t>3+</w:t>
      </w:r>
      <w:r>
        <w:rPr>
          <w:rFonts w:hint="eastAsia"/>
          <w:sz w:val="22"/>
          <w:szCs w:val="22"/>
        </w:rPr>
        <w:t xml:space="preserve">离子周围必须有相应的正一价阳离子存在。当水晶受到辐照后，与最近邻的 </w:t>
      </w:r>
      <w:r>
        <w:rPr>
          <w:rFonts w:ascii="TimesNewRoman" w:hAnsi="TimesNewRoman"/>
          <w:sz w:val="22"/>
          <w:szCs w:val="22"/>
        </w:rPr>
        <w:t>O</w:t>
      </w:r>
      <w:r>
        <w:rPr>
          <w:rFonts w:ascii="TimesNewRoman" w:hAnsi="TimesNewRoman"/>
          <w:position w:val="6"/>
          <w:sz w:val="12"/>
          <w:szCs w:val="12"/>
        </w:rPr>
        <w:t>2-</w:t>
      </w:r>
      <w:r>
        <w:rPr>
          <w:rFonts w:hint="eastAsia"/>
          <w:sz w:val="22"/>
          <w:szCs w:val="22"/>
        </w:rPr>
        <w:t>将失去 一个多余的电子，而残留下一个空穴，形成空穴心</w:t>
      </w:r>
      <w:r>
        <w:rPr>
          <w:rFonts w:ascii="TimesNewRoman" w:hAnsi="TimesNewRoman"/>
          <w:sz w:val="22"/>
          <w:szCs w:val="22"/>
        </w:rPr>
        <w:t xml:space="preserve">(V </w:t>
      </w:r>
      <w:r>
        <w:rPr>
          <w:rFonts w:hint="eastAsia"/>
          <w:sz w:val="22"/>
          <w:szCs w:val="22"/>
        </w:rPr>
        <w:t>心</w:t>
      </w:r>
      <w:r>
        <w:rPr>
          <w:rFonts w:ascii="TimesNewRoman" w:hAnsi="TimesNewRoman"/>
          <w:sz w:val="22"/>
          <w:szCs w:val="22"/>
        </w:rPr>
        <w:t>)</w:t>
      </w:r>
      <w:r>
        <w:rPr>
          <w:rFonts w:hint="eastAsia"/>
          <w:sz w:val="22"/>
          <w:szCs w:val="22"/>
        </w:rPr>
        <w:t>。利用辐照源的带电粒子</w:t>
      </w:r>
      <w:r>
        <w:rPr>
          <w:rFonts w:ascii="TimesNewRoman" w:hAnsi="TimesNewRoman"/>
          <w:sz w:val="22"/>
          <w:szCs w:val="22"/>
        </w:rPr>
        <w:t>(</w:t>
      </w:r>
      <w:r>
        <w:rPr>
          <w:rFonts w:hint="eastAsia"/>
          <w:sz w:val="22"/>
          <w:szCs w:val="22"/>
        </w:rPr>
        <w:t>加速电子、 质子</w:t>
      </w:r>
      <w:r>
        <w:rPr>
          <w:rFonts w:ascii="TimesNewRoman" w:hAnsi="TimesNewRoman"/>
          <w:sz w:val="22"/>
          <w:szCs w:val="22"/>
        </w:rPr>
        <w:t>)</w:t>
      </w:r>
      <w:r>
        <w:rPr>
          <w:rFonts w:hint="eastAsia"/>
          <w:sz w:val="22"/>
          <w:szCs w:val="22"/>
        </w:rPr>
        <w:t xml:space="preserve">、中子或射线辐照宝石，通过带电粒子、中子或 </w:t>
      </w:r>
      <w:r>
        <w:rPr>
          <w:rFonts w:ascii="TimesNewRoman" w:hAnsi="TimesNewRoman"/>
          <w:sz w:val="22"/>
          <w:szCs w:val="22"/>
        </w:rPr>
        <w:t xml:space="preserve">Y </w:t>
      </w:r>
      <w:r>
        <w:rPr>
          <w:rFonts w:hint="eastAsia"/>
          <w:sz w:val="22"/>
          <w:szCs w:val="22"/>
        </w:rPr>
        <w:t xml:space="preserve">射线与宝石中离子、原子或电子的 相互作用，最终在宝石中形成电子—空穴心或离子缺陷心。如辐照处理钻石、蓝黄玉等，辐 照的本质是提供激活电子、格位离子或原子发生位移的能量，从而形成辐照损伤心。 </w:t>
      </w:r>
    </w:p>
    <w:p w:rsidR="00EE1F7F" w:rsidRPr="00EE1F7F" w:rsidRDefault="00EE1F7F" w:rsidP="00EE1F7F">
      <w:pPr>
        <w:widowControl/>
        <w:spacing w:before="100" w:beforeAutospacing="1" w:after="100" w:afterAutospacing="1"/>
        <w:jc w:val="left"/>
        <w:rPr>
          <w:rFonts w:ascii="宋体" w:eastAsia="宋体" w:hAnsi="宋体" w:cs="宋体"/>
          <w:kern w:val="0"/>
          <w:sz w:val="24"/>
        </w:rPr>
      </w:pPr>
      <w:bookmarkStart w:id="0" w:name="_GoBack"/>
      <w:bookmarkEnd w:id="0"/>
      <w:r w:rsidRPr="00EE1F7F">
        <w:rPr>
          <w:rFonts w:ascii="宋体" w:eastAsia="宋体" w:hAnsi="宋体" w:cs="宋体" w:hint="eastAsia"/>
          <w:kern w:val="0"/>
          <w:sz w:val="22"/>
          <w:szCs w:val="22"/>
        </w:rPr>
        <w:t xml:space="preserve"> </w:t>
      </w:r>
    </w:p>
    <w:p w:rsidR="002D4428" w:rsidRPr="00EE1F7F" w:rsidRDefault="002D4428"/>
    <w:sectPr w:rsidR="002D4428" w:rsidRPr="00EE1F7F" w:rsidSect="00F605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Bold">
    <w:altName w:val="宋体"/>
    <w:panose1 w:val="020B0604020202020204"/>
    <w:charset w:val="00"/>
    <w:family w:val="roman"/>
    <w:notTrueType/>
    <w:pitch w:val="default"/>
  </w:font>
  <w:font w:name="TimesNewRoman,Bold">
    <w:altName w:val="Times New Roman"/>
    <w:panose1 w:val="020B0604020202020204"/>
    <w:charset w:val="00"/>
    <w:family w:val="roman"/>
    <w:notTrueType/>
    <w:pitch w:val="default"/>
  </w:font>
  <w:font w:name="TimesNewRoman">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7F"/>
    <w:rsid w:val="002D4428"/>
    <w:rsid w:val="00EE1F7F"/>
    <w:rsid w:val="00F60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C78FE1"/>
  <w15:chartTrackingRefBased/>
  <w15:docId w15:val="{934874F1-193B-9F49-AAC9-513F62F1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1F7F"/>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EE1F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EE1F7F"/>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50224">
      <w:bodyDiv w:val="1"/>
      <w:marLeft w:val="0"/>
      <w:marRight w:val="0"/>
      <w:marTop w:val="0"/>
      <w:marBottom w:val="0"/>
      <w:divBdr>
        <w:top w:val="none" w:sz="0" w:space="0" w:color="auto"/>
        <w:left w:val="none" w:sz="0" w:space="0" w:color="auto"/>
        <w:bottom w:val="none" w:sz="0" w:space="0" w:color="auto"/>
        <w:right w:val="none" w:sz="0" w:space="0" w:color="auto"/>
      </w:divBdr>
      <w:divsChild>
        <w:div w:id="1291861964">
          <w:marLeft w:val="0"/>
          <w:marRight w:val="0"/>
          <w:marTop w:val="0"/>
          <w:marBottom w:val="0"/>
          <w:divBdr>
            <w:top w:val="none" w:sz="0" w:space="0" w:color="auto"/>
            <w:left w:val="none" w:sz="0" w:space="0" w:color="auto"/>
            <w:bottom w:val="none" w:sz="0" w:space="0" w:color="auto"/>
            <w:right w:val="none" w:sz="0" w:space="0" w:color="auto"/>
          </w:divBdr>
          <w:divsChild>
            <w:div w:id="1986543569">
              <w:marLeft w:val="0"/>
              <w:marRight w:val="0"/>
              <w:marTop w:val="0"/>
              <w:marBottom w:val="0"/>
              <w:divBdr>
                <w:top w:val="none" w:sz="0" w:space="0" w:color="auto"/>
                <w:left w:val="none" w:sz="0" w:space="0" w:color="auto"/>
                <w:bottom w:val="none" w:sz="0" w:space="0" w:color="auto"/>
                <w:right w:val="none" w:sz="0" w:space="0" w:color="auto"/>
              </w:divBdr>
              <w:divsChild>
                <w:div w:id="11479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91965">
      <w:bodyDiv w:val="1"/>
      <w:marLeft w:val="0"/>
      <w:marRight w:val="0"/>
      <w:marTop w:val="0"/>
      <w:marBottom w:val="0"/>
      <w:divBdr>
        <w:top w:val="none" w:sz="0" w:space="0" w:color="auto"/>
        <w:left w:val="none" w:sz="0" w:space="0" w:color="auto"/>
        <w:bottom w:val="none" w:sz="0" w:space="0" w:color="auto"/>
        <w:right w:val="none" w:sz="0" w:space="0" w:color="auto"/>
      </w:divBdr>
      <w:divsChild>
        <w:div w:id="1736589978">
          <w:marLeft w:val="0"/>
          <w:marRight w:val="0"/>
          <w:marTop w:val="0"/>
          <w:marBottom w:val="0"/>
          <w:divBdr>
            <w:top w:val="none" w:sz="0" w:space="0" w:color="auto"/>
            <w:left w:val="none" w:sz="0" w:space="0" w:color="auto"/>
            <w:bottom w:val="none" w:sz="0" w:space="0" w:color="auto"/>
            <w:right w:val="none" w:sz="0" w:space="0" w:color="auto"/>
          </w:divBdr>
        </w:div>
      </w:divsChild>
    </w:div>
    <w:div w:id="993417473">
      <w:bodyDiv w:val="1"/>
      <w:marLeft w:val="0"/>
      <w:marRight w:val="0"/>
      <w:marTop w:val="0"/>
      <w:marBottom w:val="0"/>
      <w:divBdr>
        <w:top w:val="none" w:sz="0" w:space="0" w:color="auto"/>
        <w:left w:val="none" w:sz="0" w:space="0" w:color="auto"/>
        <w:bottom w:val="none" w:sz="0" w:space="0" w:color="auto"/>
        <w:right w:val="none" w:sz="0" w:space="0" w:color="auto"/>
      </w:divBdr>
      <w:divsChild>
        <w:div w:id="194003173">
          <w:marLeft w:val="0"/>
          <w:marRight w:val="0"/>
          <w:marTop w:val="0"/>
          <w:marBottom w:val="0"/>
          <w:divBdr>
            <w:top w:val="none" w:sz="0" w:space="0" w:color="auto"/>
            <w:left w:val="none" w:sz="0" w:space="0" w:color="auto"/>
            <w:bottom w:val="none" w:sz="0" w:space="0" w:color="auto"/>
            <w:right w:val="none" w:sz="0" w:space="0" w:color="auto"/>
          </w:divBdr>
        </w:div>
      </w:divsChild>
    </w:div>
    <w:div w:id="1014839468">
      <w:bodyDiv w:val="1"/>
      <w:marLeft w:val="0"/>
      <w:marRight w:val="0"/>
      <w:marTop w:val="0"/>
      <w:marBottom w:val="0"/>
      <w:divBdr>
        <w:top w:val="none" w:sz="0" w:space="0" w:color="auto"/>
        <w:left w:val="none" w:sz="0" w:space="0" w:color="auto"/>
        <w:bottom w:val="none" w:sz="0" w:space="0" w:color="auto"/>
        <w:right w:val="none" w:sz="0" w:space="0" w:color="auto"/>
      </w:divBdr>
      <w:divsChild>
        <w:div w:id="205914754">
          <w:marLeft w:val="0"/>
          <w:marRight w:val="0"/>
          <w:marTop w:val="0"/>
          <w:marBottom w:val="0"/>
          <w:divBdr>
            <w:top w:val="none" w:sz="0" w:space="0" w:color="auto"/>
            <w:left w:val="none" w:sz="0" w:space="0" w:color="auto"/>
            <w:bottom w:val="none" w:sz="0" w:space="0" w:color="auto"/>
            <w:right w:val="none" w:sz="0" w:space="0" w:color="auto"/>
          </w:divBdr>
          <w:divsChild>
            <w:div w:id="1813786477">
              <w:marLeft w:val="0"/>
              <w:marRight w:val="0"/>
              <w:marTop w:val="0"/>
              <w:marBottom w:val="0"/>
              <w:divBdr>
                <w:top w:val="none" w:sz="0" w:space="0" w:color="auto"/>
                <w:left w:val="none" w:sz="0" w:space="0" w:color="auto"/>
                <w:bottom w:val="none" w:sz="0" w:space="0" w:color="auto"/>
                <w:right w:val="none" w:sz="0" w:space="0" w:color="auto"/>
              </w:divBdr>
              <w:divsChild>
                <w:div w:id="1101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87528">
      <w:bodyDiv w:val="1"/>
      <w:marLeft w:val="0"/>
      <w:marRight w:val="0"/>
      <w:marTop w:val="0"/>
      <w:marBottom w:val="0"/>
      <w:divBdr>
        <w:top w:val="none" w:sz="0" w:space="0" w:color="auto"/>
        <w:left w:val="none" w:sz="0" w:space="0" w:color="auto"/>
        <w:bottom w:val="none" w:sz="0" w:space="0" w:color="auto"/>
        <w:right w:val="none" w:sz="0" w:space="0" w:color="auto"/>
      </w:divBdr>
      <w:divsChild>
        <w:div w:id="1941987984">
          <w:marLeft w:val="0"/>
          <w:marRight w:val="0"/>
          <w:marTop w:val="0"/>
          <w:marBottom w:val="0"/>
          <w:divBdr>
            <w:top w:val="none" w:sz="0" w:space="0" w:color="auto"/>
            <w:left w:val="none" w:sz="0" w:space="0" w:color="auto"/>
            <w:bottom w:val="none" w:sz="0" w:space="0" w:color="auto"/>
            <w:right w:val="none" w:sz="0" w:space="0" w:color="auto"/>
          </w:divBdr>
          <w:divsChild>
            <w:div w:id="596866700">
              <w:marLeft w:val="0"/>
              <w:marRight w:val="0"/>
              <w:marTop w:val="0"/>
              <w:marBottom w:val="0"/>
              <w:divBdr>
                <w:top w:val="none" w:sz="0" w:space="0" w:color="auto"/>
                <w:left w:val="none" w:sz="0" w:space="0" w:color="auto"/>
                <w:bottom w:val="none" w:sz="0" w:space="0" w:color="auto"/>
                <w:right w:val="none" w:sz="0" w:space="0" w:color="auto"/>
              </w:divBdr>
              <w:divsChild>
                <w:div w:id="21155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7926">
      <w:bodyDiv w:val="1"/>
      <w:marLeft w:val="0"/>
      <w:marRight w:val="0"/>
      <w:marTop w:val="0"/>
      <w:marBottom w:val="0"/>
      <w:divBdr>
        <w:top w:val="none" w:sz="0" w:space="0" w:color="auto"/>
        <w:left w:val="none" w:sz="0" w:space="0" w:color="auto"/>
        <w:bottom w:val="none" w:sz="0" w:space="0" w:color="auto"/>
        <w:right w:val="none" w:sz="0" w:space="0" w:color="auto"/>
      </w:divBdr>
      <w:divsChild>
        <w:div w:id="106315259">
          <w:marLeft w:val="0"/>
          <w:marRight w:val="0"/>
          <w:marTop w:val="0"/>
          <w:marBottom w:val="0"/>
          <w:divBdr>
            <w:top w:val="none" w:sz="0" w:space="0" w:color="auto"/>
            <w:left w:val="none" w:sz="0" w:space="0" w:color="auto"/>
            <w:bottom w:val="none" w:sz="0" w:space="0" w:color="auto"/>
            <w:right w:val="none" w:sz="0" w:space="0" w:color="auto"/>
          </w:divBdr>
          <w:divsChild>
            <w:div w:id="1800757732">
              <w:marLeft w:val="0"/>
              <w:marRight w:val="0"/>
              <w:marTop w:val="0"/>
              <w:marBottom w:val="0"/>
              <w:divBdr>
                <w:top w:val="none" w:sz="0" w:space="0" w:color="auto"/>
                <w:left w:val="none" w:sz="0" w:space="0" w:color="auto"/>
                <w:bottom w:val="none" w:sz="0" w:space="0" w:color="auto"/>
                <w:right w:val="none" w:sz="0" w:space="0" w:color="auto"/>
              </w:divBdr>
              <w:divsChild>
                <w:div w:id="13916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34577">
      <w:bodyDiv w:val="1"/>
      <w:marLeft w:val="0"/>
      <w:marRight w:val="0"/>
      <w:marTop w:val="0"/>
      <w:marBottom w:val="0"/>
      <w:divBdr>
        <w:top w:val="none" w:sz="0" w:space="0" w:color="auto"/>
        <w:left w:val="none" w:sz="0" w:space="0" w:color="auto"/>
        <w:bottom w:val="none" w:sz="0" w:space="0" w:color="auto"/>
        <w:right w:val="none" w:sz="0" w:space="0" w:color="auto"/>
      </w:divBdr>
      <w:divsChild>
        <w:div w:id="1495956398">
          <w:marLeft w:val="0"/>
          <w:marRight w:val="0"/>
          <w:marTop w:val="0"/>
          <w:marBottom w:val="0"/>
          <w:divBdr>
            <w:top w:val="none" w:sz="0" w:space="0" w:color="auto"/>
            <w:left w:val="none" w:sz="0" w:space="0" w:color="auto"/>
            <w:bottom w:val="none" w:sz="0" w:space="0" w:color="auto"/>
            <w:right w:val="none" w:sz="0" w:space="0" w:color="auto"/>
          </w:divBdr>
          <w:divsChild>
            <w:div w:id="292642735">
              <w:marLeft w:val="0"/>
              <w:marRight w:val="0"/>
              <w:marTop w:val="0"/>
              <w:marBottom w:val="0"/>
              <w:divBdr>
                <w:top w:val="none" w:sz="0" w:space="0" w:color="auto"/>
                <w:left w:val="none" w:sz="0" w:space="0" w:color="auto"/>
                <w:bottom w:val="none" w:sz="0" w:space="0" w:color="auto"/>
                <w:right w:val="none" w:sz="0" w:space="0" w:color="auto"/>
              </w:divBdr>
              <w:divsChild>
                <w:div w:id="3830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3603">
      <w:bodyDiv w:val="1"/>
      <w:marLeft w:val="0"/>
      <w:marRight w:val="0"/>
      <w:marTop w:val="0"/>
      <w:marBottom w:val="0"/>
      <w:divBdr>
        <w:top w:val="none" w:sz="0" w:space="0" w:color="auto"/>
        <w:left w:val="none" w:sz="0" w:space="0" w:color="auto"/>
        <w:bottom w:val="none" w:sz="0" w:space="0" w:color="auto"/>
        <w:right w:val="none" w:sz="0" w:space="0" w:color="auto"/>
      </w:divBdr>
      <w:divsChild>
        <w:div w:id="328557905">
          <w:marLeft w:val="0"/>
          <w:marRight w:val="0"/>
          <w:marTop w:val="0"/>
          <w:marBottom w:val="0"/>
          <w:divBdr>
            <w:top w:val="none" w:sz="0" w:space="0" w:color="auto"/>
            <w:left w:val="none" w:sz="0" w:space="0" w:color="auto"/>
            <w:bottom w:val="none" w:sz="0" w:space="0" w:color="auto"/>
            <w:right w:val="none" w:sz="0" w:space="0" w:color="auto"/>
          </w:divBdr>
          <w:divsChild>
            <w:div w:id="539513649">
              <w:marLeft w:val="0"/>
              <w:marRight w:val="0"/>
              <w:marTop w:val="0"/>
              <w:marBottom w:val="0"/>
              <w:divBdr>
                <w:top w:val="none" w:sz="0" w:space="0" w:color="auto"/>
                <w:left w:val="none" w:sz="0" w:space="0" w:color="auto"/>
                <w:bottom w:val="none" w:sz="0" w:space="0" w:color="auto"/>
                <w:right w:val="none" w:sz="0" w:space="0" w:color="auto"/>
              </w:divBdr>
              <w:divsChild>
                <w:div w:id="13859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lxy200096@163.com</dc:creator>
  <cp:keywords/>
  <dc:description/>
  <cp:lastModifiedBy>lxy200096@163.com</cp:lastModifiedBy>
  <cp:revision>1</cp:revision>
  <dcterms:created xsi:type="dcterms:W3CDTF">2018-12-03T08:33:00Z</dcterms:created>
  <dcterms:modified xsi:type="dcterms:W3CDTF">2018-12-03T08:36:00Z</dcterms:modified>
</cp:coreProperties>
</file>