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3.png" ContentType="image/png"/>
  <Override PartName="/word/media/rId25.png" ContentType="image/png"/>
  <Override PartName="/word/media/rId2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SFBay</w:t>
      </w:r>
      <w:r>
        <w:t xml:space="preserve"> </w:t>
      </w:r>
      <w:r>
        <w:t xml:space="preserve">Rocky</w:t>
      </w:r>
      <w:r>
        <w:t xml:space="preserve"> </w:t>
      </w:r>
      <w:r>
        <w:t xml:space="preserve">Shore</w:t>
      </w:r>
      <w:r>
        <w:t xml:space="preserve"> </w:t>
      </w:r>
      <w:r>
        <w:t xml:space="preserve">Survey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Karina</w:t>
      </w:r>
      <w:r>
        <w:t xml:space="preserve"> </w:t>
      </w:r>
      <w:r>
        <w:t xml:space="preserve">J.</w:t>
      </w:r>
      <w:r>
        <w:t xml:space="preserve"> </w:t>
      </w:r>
      <w:r>
        <w:t xml:space="preserve">Nielsen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01</w:t>
      </w:r>
      <w:r>
        <w:t xml:space="preserve"> </w:t>
      </w:r>
      <w:r>
        <w:t xml:space="preserve">January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plots-of-quadrat-data"/>
      <w:r>
        <w:t xml:space="preserve">Plots of quadrat data</w:t>
      </w:r>
      <w:bookmarkEnd w:id="20"/>
    </w:p>
    <w:p>
      <w:pPr>
        <w:pStyle w:val="Heading2"/>
      </w:pPr>
      <w:bookmarkStart w:id="21" w:name="rockweed-fucus-distichus"/>
      <w:r>
        <w:t xml:space="preserve">Rockweed,</w:t>
      </w:r>
      <w:r>
        <w:t xml:space="preserve"> </w:t>
      </w:r>
      <w:r>
        <w:rPr>
          <w:i/>
        </w:rPr>
        <w:t xml:space="preserve">Fucus distichus</w:t>
      </w:r>
      <w:bookmarkEnd w:id="21"/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Rockweed (Fucus distichus) cover in the mid and low intertidal at survey sites. Colored fill indicates reference sites for RTC restoration planning." title="" id="1" name="Picture"/>
            <a:graphic>
              <a:graphicData uri="http://schemas.openxmlformats.org/drawingml/2006/picture">
                <pic:pic>
                  <pic:nvPicPr>
                    <pic:cNvPr descr="sfb_quadrats_files/figure-docx/rockweed%20by%20zo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Native oyster,</w:t>
      </w:r>
      <w:r>
        <w:t xml:space="preserve"> </w:t>
      </w:r>
      <w:r>
        <w:rPr>
          <w:i/>
        </w:rPr>
        <w:t xml:space="preserve">Ostrea lurida</w:t>
      </w:r>
      <w:r>
        <w:t xml:space="preserve"> </w:t>
      </w:r>
      <w:r>
        <w:drawing>
          <wp:inline>
            <wp:extent cx="5334000" cy="7112000"/>
            <wp:effectExtent b="0" l="0" r="0" t="0"/>
            <wp:docPr descr="Native oyster (Ostrea lurida) abundance in the mid and low intertidal at survey sites. Colored fill indicates reference sites for RTC restoration planning." title="" id="1" name="Picture"/>
            <a:graphic>
              <a:graphicData uri="http://schemas.openxmlformats.org/drawingml/2006/picture">
                <pic:pic>
                  <pic:nvPicPr>
                    <pic:cNvPr descr="sfb_quadrats_files/figure-docx/oysters%20by%20zo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Rockweed by site type and zone</w:t>
      </w:r>
      <w:r>
        <w:t xml:space="preserve"> </w:t>
      </w:r>
      <w:r>
        <w:drawing>
          <wp:inline>
            <wp:extent cx="3696101" cy="5544151"/>
            <wp:effectExtent b="0" l="0" r="0" t="0"/>
            <wp:docPr descr="Cover of rockweed (Fucus distichus) in the mid and low intertidal by site type." title="" id="1" name="Picture"/>
            <a:graphic>
              <a:graphicData uri="http://schemas.openxmlformats.org/drawingml/2006/picture">
                <pic:pic>
                  <pic:nvPicPr>
                    <pic:cNvPr descr="sfb_quadrats_files/figure-docx/fucus-site-zon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Oysters by site type and zone</w:t>
      </w:r>
      <w:r>
        <w:t xml:space="preserve"> </w:t>
      </w:r>
      <w:r>
        <w:drawing>
          <wp:inline>
            <wp:extent cx="3696101" cy="5544151"/>
            <wp:effectExtent b="0" l="0" r="0" t="0"/>
            <wp:docPr descr="Abundance of native oysters (Ostrea lurida) in the mid and low intertidal by site type." title="" id="1" name="Picture"/>
            <a:graphic>
              <a:graphicData uri="http://schemas.openxmlformats.org/drawingml/2006/picture">
                <pic:pic>
                  <pic:nvPicPr>
                    <pic:cNvPr descr="sfb_quadrats_files/figure-docx/oysters-site-zon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oyster-scars-vs.-oysters-colored-by-site"/>
      <w:r>
        <w:t xml:space="preserve">Oyster scars vs. oysters colored by site</w:t>
      </w:r>
      <w:bookmarkEnd w:id="26"/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Abundance of native oysters (Ostrea lurida) in the mid and low intertidal by site type." title="" id="1" name="Picture"/>
            <a:graphic>
              <a:graphicData uri="http://schemas.openxmlformats.org/drawingml/2006/picture">
                <pic:pic>
                  <pic:nvPicPr>
                    <pic:cNvPr descr="sfb_quadrats_files/figure-docx/oyster-scar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Abundance of native oysters (Ostrea lurida) in the mid and low intertidal by site type.</w:t>
      </w:r>
    </w:p>
    <w:p>
      <w:pPr>
        <w:pStyle w:val="Heading2"/>
      </w:pPr>
      <w:bookmarkStart w:id="28" w:name="X49dda4a07e9ead6de66fbc0b6d6957485e90996"/>
      <w:r>
        <w:t xml:space="preserve">Size structure of oysters, mussels, and limpets by site</w:t>
      </w:r>
      <w:bookmarkEnd w:id="28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Size structure of oysters, bay mussels and limpets in mid and low intertidal at study sites." title="" id="1" name="Picture"/>
            <a:graphic>
              <a:graphicData uri="http://schemas.openxmlformats.org/drawingml/2006/picture">
                <pic:pic>
                  <pic:nvPicPr>
                    <pic:cNvPr descr="sfb_quadrats_files/figure-docx/size%20structur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Size structure of oysters, bay mussels and limpets in mid and low intertidal at study sites.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SFBay Rocky Shore Survey analyses</dc:title>
  <dc:creator>Karina J. Nielsen</dc:creator>
  <cp:keywords/>
  <dcterms:created xsi:type="dcterms:W3CDTF">2021-01-02T01:47:45Z</dcterms:created>
  <dcterms:modified xsi:type="dcterms:W3CDTF">2021-01-02T01:47:45Z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01 January 2021</vt:lpwstr>
  </property>
  <property fmtid="{D5CDD505-2E9C-101B-9397-08002B2CF9AE}" pid="3" name="output">
    <vt:lpwstr/>
  </property>
</Properties>
</file>