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m-anfang"/>
    <w:p>
      <w:pPr>
        <w:pStyle w:val="Heading2"/>
      </w:pPr>
      <w:r>
        <w:t xml:space="preserve">Am Anfang …</w:t>
      </w:r>
    </w:p>
    <w:p>
      <w:pPr>
        <w:pStyle w:val="FirstParagraph"/>
      </w:pPr>
      <w:r>
        <w:t xml:space="preserve">… war der Testlauf, der ihr aller Schicksal besiegeln sollte. Jetzt neu mit KI-Panade! Knusper! Woop!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2024-11-21T16:45:03Z</dcterms:created>
  <dcterms:modified xsi:type="dcterms:W3CDTF">2024-11-21T16:45:03Z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