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Times New Roman" w:hAnsi="Times New Roman"/>
          <w:b/>
          <w:bCs/>
          <w:sz w:val="32"/>
          <w:szCs w:val="32"/>
        </w:rPr>
      </w:pPr>
      <w:r>
        <w:rPr>
          <w:rFonts w:ascii="Times New Roman" w:hAnsi="Times New Roman"/>
          <w:b/>
          <w:bCs/>
          <w:sz w:val="32"/>
          <w:szCs w:val="32"/>
        </w:rPr>
        <w:tab/>
        <w:tab/>
        <w:t xml:space="preserve">    16 Haftalık Araştırma Stajı Uygulama Raporu</w:t>
      </w:r>
    </w:p>
    <w:p>
      <w:pPr>
        <w:pStyle w:val="Normal"/>
        <w:bidi w:val="0"/>
        <w:jc w:val="left"/>
        <w:rPr>
          <w:rFonts w:ascii="Times New Roman" w:hAnsi="Times New Roman"/>
          <w:b/>
          <w:bCs/>
          <w:sz w:val="32"/>
          <w:szCs w:val="32"/>
        </w:rPr>
      </w:pPr>
      <w:r>
        <w:rPr>
          <w:rFonts w:ascii="Times New Roman" w:hAnsi="Times New Roman"/>
          <w:b/>
          <w:bCs/>
          <w:sz w:val="32"/>
          <w:szCs w:val="32"/>
        </w:rPr>
      </w:r>
    </w:p>
    <w:p>
      <w:pPr>
        <w:pStyle w:val="Normal"/>
        <w:bidi w:val="0"/>
        <w:jc w:val="left"/>
        <w:rPr>
          <w:rFonts w:ascii="Times New Roman" w:hAnsi="Times New Roman"/>
          <w:b/>
          <w:bCs/>
          <w:sz w:val="32"/>
          <w:szCs w:val="32"/>
        </w:rPr>
      </w:pPr>
      <w:r>
        <w:rPr>
          <w:rFonts w:ascii="Times New Roman" w:hAnsi="Times New Roman"/>
          <w:b/>
          <w:bCs/>
          <w:sz w:val="32"/>
          <w:szCs w:val="32"/>
        </w:rPr>
        <w:t>Konu: Referans düğüm yöntemiyle sinyal büyütmeye dayalı 12 kanallı elektrokardiyografi (EKG) kullanarak kalp hastalıklarını teşhis etmek için sinir ağı</w:t>
      </w:r>
    </w:p>
    <w:p>
      <w:pPr>
        <w:pStyle w:val="Normal"/>
        <w:bidi w:val="0"/>
        <w:jc w:val="left"/>
        <w:rPr>
          <w:rFonts w:ascii="Times New Roman" w:hAnsi="Times New Roman"/>
          <w:b/>
          <w:bCs/>
          <w:sz w:val="32"/>
          <w:szCs w:val="32"/>
        </w:rPr>
      </w:pPr>
      <w:r>
        <w:rPr>
          <w:rFonts w:ascii="Times New Roman" w:hAnsi="Times New Roman"/>
          <w:b/>
          <w:bCs/>
          <w:sz w:val="32"/>
          <w:szCs w:val="32"/>
        </w:rPr>
      </w:r>
    </w:p>
    <w:p>
      <w:pPr>
        <w:pStyle w:val="Normal"/>
        <w:bidi w:val="0"/>
        <w:jc w:val="left"/>
        <w:rPr>
          <w:rFonts w:ascii="Times New Roman" w:hAnsi="Times New Roman"/>
          <w:b/>
          <w:bCs/>
          <w:sz w:val="32"/>
          <w:szCs w:val="32"/>
        </w:rPr>
      </w:pPr>
      <w:r>
        <w:rPr>
          <w:rFonts w:ascii="Times New Roman" w:hAnsi="Times New Roman"/>
          <w:b/>
          <w:bCs/>
          <w:sz w:val="32"/>
          <w:szCs w:val="32"/>
        </w:rPr>
      </w:r>
    </w:p>
    <w:p>
      <w:pPr>
        <w:pStyle w:val="Normal"/>
        <w:bidi w:val="0"/>
        <w:jc w:val="left"/>
        <w:rPr>
          <w:rFonts w:ascii="Times New Roman" w:hAnsi="Times New Roman"/>
          <w:b/>
          <w:bCs/>
          <w:sz w:val="32"/>
          <w:szCs w:val="32"/>
        </w:rPr>
      </w:pPr>
      <w:r>
        <w:rPr>
          <w:rFonts w:ascii="Times New Roman" w:hAnsi="Times New Roman"/>
          <w:b/>
          <w:bCs/>
          <w:sz w:val="32"/>
          <w:szCs w:val="32"/>
        </w:rPr>
      </w:r>
    </w:p>
    <w:p>
      <w:pPr>
        <w:pStyle w:val="Normal"/>
        <w:bidi w:val="0"/>
        <w:jc w:val="left"/>
        <w:rPr>
          <w:rFonts w:ascii="Times New Roman" w:hAnsi="Times New Roman"/>
          <w:b/>
          <w:bCs/>
          <w:sz w:val="32"/>
          <w:szCs w:val="32"/>
        </w:rPr>
      </w:pPr>
      <w:r>
        <w:rPr>
          <w:rFonts w:ascii="Times New Roman" w:hAnsi="Times New Roman"/>
          <w:b/>
          <w:bCs/>
          <w:sz w:val="32"/>
          <w:szCs w:val="32"/>
        </w:rPr>
      </w:r>
    </w:p>
    <w:p>
      <w:pPr>
        <w:pStyle w:val="Heading2"/>
        <w:bidi w:val="0"/>
        <w:jc w:val="left"/>
        <w:rPr>
          <w:rFonts w:ascii="Times New Roman" w:hAnsi="Times New Roman"/>
          <w:b/>
          <w:bCs/>
          <w:sz w:val="32"/>
          <w:szCs w:val="32"/>
        </w:rPr>
      </w:pPr>
      <w:r>
        <w:rPr>
          <w:rFonts w:ascii="Times New Roman" w:hAnsi="Times New Roman"/>
          <w:b/>
          <w:bCs/>
          <w:sz w:val="32"/>
          <w:szCs w:val="32"/>
        </w:rPr>
        <w:t>1. Hafta/Апта</w:t>
      </w:r>
    </w:p>
    <w:p>
      <w:pPr>
        <w:pStyle w:val="BodyText"/>
        <w:bidi w:val="0"/>
        <w:jc w:val="left"/>
        <w:rPr>
          <w:rFonts w:ascii="Times New Roman" w:hAnsi="Times New Roman"/>
          <w:sz w:val="32"/>
          <w:szCs w:val="32"/>
        </w:rPr>
      </w:pPr>
      <w:r>
        <w:rPr>
          <w:rFonts w:ascii="Times New Roman" w:hAnsi="Times New Roman"/>
          <w:sz w:val="32"/>
          <w:szCs w:val="32"/>
        </w:rPr>
        <w:t>Bu haftada, tez çalışması kapsamında kardiyak hastalık teşhisi ve derin öğrenme konularında mevcut literatür derinlemesine taranmıştır. Literatür taraması sırasında, EKG tabanlı otomatik teşhis projelerinde kullanılan teknolojiler, uygulama alanları ve karşılaşılan temel zorluklar analiz edilmiştir. Özellikle kardiyoloji ve tıbbi yapay zeka gibi alanlarda derin öğrenme modellerinin kullanımına ilişkin çalışmalar detaylı şekilde değerlendirilmiştir. Literatürde yer alan boşluklar tespit edilmiş ve bu doğrultuda projenin yenilikçi yaklaşımlar geliştirme potansiyeli analiz edilmiştir. Bu bilgiler, tez kapsamında önerilecek model ve yöntemlerin çerçevesini oluşturmuştur. Ayrıca, literatürde yer alan teorik temeller ve önceki projelerin başarısızlık sebepleri derinlemesine incelenmiştir. Bunlara ek olarak, konvolüsyonel sinir ağlarının (CNN) ve tekrarlayan sinir ağlarının (RNN) biyomedikal sinyal işlemedeki ilerlemeleri de göz önünde bulundurulmuştur. EKG sinyallerinin fizyolojik özellikleri (P dalgası, QRS kompleksi, T dalgası) ve bunların kardiyak patolojilerdeki değişimleri incelenmiştir.</w:t>
      </w:r>
    </w:p>
    <w:p>
      <w:pPr>
        <w:pStyle w:val="Normal"/>
        <w:bidi w:val="0"/>
        <w:jc w:val="left"/>
        <w:rPr>
          <w:rFonts w:ascii="Times New Roman" w:hAnsi="Times New Roman"/>
          <w:b w:val="false"/>
          <w:bCs w:val="false"/>
          <w:sz w:val="32"/>
          <w:szCs w:val="32"/>
        </w:rPr>
      </w:pPr>
      <w:r>
        <w:rPr>
          <w:rFonts w:ascii="Times New Roman" w:hAnsi="Times New Roman"/>
          <w:b w:val="false"/>
          <w:bCs w:val="false"/>
          <w:sz w:val="32"/>
          <w:szCs w:val="32"/>
        </w:rPr>
      </w:r>
    </w:p>
    <w:p>
      <w:pPr>
        <w:pStyle w:val="Heading2"/>
        <w:bidi w:val="0"/>
        <w:jc w:val="left"/>
        <w:rPr>
          <w:rFonts w:ascii="Times New Roman" w:hAnsi="Times New Roman"/>
          <w:b/>
          <w:bCs/>
          <w:sz w:val="32"/>
          <w:szCs w:val="32"/>
        </w:rPr>
      </w:pPr>
      <w:r>
        <w:rPr>
          <w:rFonts w:ascii="Times New Roman" w:hAnsi="Times New Roman"/>
          <w:b/>
          <w:bCs/>
          <w:sz w:val="32"/>
          <w:szCs w:val="32"/>
        </w:rPr>
        <w:t>2. Hafta/Апта</w:t>
      </w:r>
    </w:p>
    <w:p>
      <w:pPr>
        <w:pStyle w:val="BodyText"/>
        <w:bidi w:val="0"/>
        <w:jc w:val="left"/>
        <w:rPr>
          <w:rFonts w:ascii="Times New Roman" w:hAnsi="Times New Roman"/>
          <w:sz w:val="32"/>
          <w:szCs w:val="32"/>
        </w:rPr>
      </w:pPr>
      <w:r>
        <w:rPr>
          <w:rFonts w:ascii="Times New Roman" w:hAnsi="Times New Roman"/>
          <w:sz w:val="32"/>
          <w:szCs w:val="32"/>
        </w:rPr>
        <w:t>Derin öğrenme modelleri ve özellikle CNN, LSTM ve Transformer mimarileri üzerine yoğun bir literatür taraması gerçekleştirilmiştir. Bu kapsamda, CNN'lerin 1D biyomedikal sinyallerde feature extraction kapasiteleri, LSTM'lerin zamansal bağımlılıkları modelleme yetenekleri ve attention mekanizmalarının açıklanabilirlik sağlama potansiyeli ele alınmıştır. Mevcut çalışmaların güçlü yönleri ve teknik eksiklikleri belirlenmiş, bu eksiklikleri gidermeye yönelik öneriler sunulmuştur. Özellikle Rajpurkar ve arkadaşlarının (2017) kardiyolog seviyesinde aritmia tespiti çalışması, Hannun ve arkadaşlarının (2019) ambulatuvar EKG analizi, ve Natarajan'ın (2020) transformer tabanlı yaklaşımı detaylı incelenmiştir. Ayrıca, bu modellerin alternatif mimarilerle karşılaştırmalı analizi yapılarak üstünlükleri ve sınırlılıkları kapsamlı bir şekilde değerlendirilmiştir. Transfer learning, model ensembling ve multi-task learning gibi ileri teknikler araştırılmış, modelin kardiyak hastalık teşhisindeki doğruluk ve genelleme kabiliyeti ile ilgili derinlemesine analiz yapılmıştır.</w:t>
      </w:r>
    </w:p>
    <w:p>
      <w:pPr>
        <w:pStyle w:val="Normal"/>
        <w:bidi w:val="0"/>
        <w:jc w:val="left"/>
        <w:rPr>
          <w:rFonts w:ascii="Times New Roman" w:hAnsi="Times New Roman"/>
          <w:b w:val="false"/>
          <w:bCs w:val="false"/>
          <w:sz w:val="32"/>
          <w:szCs w:val="32"/>
        </w:rPr>
      </w:pPr>
      <w:r>
        <w:rPr>
          <w:rFonts w:ascii="Times New Roman" w:hAnsi="Times New Roman"/>
          <w:b w:val="false"/>
          <w:bCs w:val="false"/>
          <w:sz w:val="32"/>
          <w:szCs w:val="32"/>
        </w:rPr>
      </w:r>
    </w:p>
    <w:p>
      <w:pPr>
        <w:pStyle w:val="Heading2"/>
        <w:bidi w:val="0"/>
        <w:jc w:val="left"/>
        <w:rPr>
          <w:rFonts w:ascii="Times New Roman" w:hAnsi="Times New Roman"/>
          <w:b/>
          <w:bCs/>
          <w:sz w:val="32"/>
          <w:szCs w:val="32"/>
        </w:rPr>
      </w:pPr>
      <w:r>
        <w:rPr>
          <w:rFonts w:ascii="Times New Roman" w:hAnsi="Times New Roman"/>
          <w:b/>
          <w:bCs/>
          <w:sz w:val="32"/>
          <w:szCs w:val="32"/>
        </w:rPr>
        <w:t>3. Hafta/Апта</w:t>
      </w:r>
    </w:p>
    <w:p>
      <w:pPr>
        <w:pStyle w:val="BodyText"/>
        <w:bidi w:val="0"/>
        <w:jc w:val="left"/>
        <w:rPr>
          <w:rFonts w:ascii="Times New Roman" w:hAnsi="Times New Roman"/>
          <w:sz w:val="32"/>
          <w:szCs w:val="32"/>
        </w:rPr>
      </w:pPr>
      <w:r>
        <w:rPr>
          <w:rFonts w:ascii="Times New Roman" w:hAnsi="Times New Roman"/>
          <w:sz w:val="32"/>
          <w:szCs w:val="32"/>
        </w:rPr>
        <w:t>EKG sinyal işleme sürecine ilişkin mevcut metodolojiler, teknolojik altyapılar ve tasarım yaklaşımları ele alınmıştır. Sinyal ön işleme teknikleri (filtreleme, normalizasyon, gürültü temizleme), feature extraction yöntemleri ve deep learning modellerinin EKG analizine entegrasyonu detaylı olarak incelenmiştir. Bunun yanı sıra, veri augmentation tekniklerinin model performansına olan etkilerinin ölçülmesine yönelik değerlendirmeler yapılmıştır. Özellikle GAN (Generative Adversarial Networks), time warping, magnitude scaling ve interpolasyon tabanlı augmentation yöntemleri karşılaştırılmıştır. Bu bağlamda yapılabilecek yenilikçi augmentation teknikleri üzerinde durulmuştur. Bu bilgiler, geliştirme sürecinin daha planlı ve etkili şekilde ilerlemesi adına temel bir yol haritası oluşturmuştur. Ayrıca, PTB-XL ve MIT-BIH Arrhythmia gibi benchmark veri setlerinin özellikleri, sınıf dağılımları ve kullanım senaryoları tartışılmıştır. EKG sinyallerindeki gürültü türleri (kas artefaktları, elektrod hareketi, powerline interference) ve bunların temizlenmesi için kullanılan yöntemler incelenmiştir.</w:t>
      </w:r>
    </w:p>
    <w:p>
      <w:pPr>
        <w:pStyle w:val="Normal"/>
        <w:bidi w:val="0"/>
        <w:jc w:val="left"/>
        <w:rPr>
          <w:rFonts w:ascii="Times New Roman" w:hAnsi="Times New Roman"/>
          <w:b w:val="false"/>
          <w:bCs w:val="false"/>
          <w:sz w:val="32"/>
          <w:szCs w:val="32"/>
        </w:rPr>
      </w:pPr>
      <w:r>
        <w:rPr>
          <w:rFonts w:ascii="Times New Roman" w:hAnsi="Times New Roman"/>
          <w:b w:val="false"/>
          <w:bCs w:val="false"/>
          <w:sz w:val="32"/>
          <w:szCs w:val="32"/>
        </w:rPr>
      </w:r>
    </w:p>
    <w:p>
      <w:pPr>
        <w:pStyle w:val="Heading2"/>
        <w:bidi w:val="0"/>
        <w:jc w:val="left"/>
        <w:rPr>
          <w:rFonts w:ascii="Times New Roman" w:hAnsi="Times New Roman"/>
          <w:b/>
          <w:bCs/>
          <w:sz w:val="32"/>
          <w:szCs w:val="32"/>
        </w:rPr>
      </w:pPr>
      <w:r>
        <w:rPr>
          <w:rFonts w:ascii="Times New Roman" w:hAnsi="Times New Roman"/>
          <w:b/>
          <w:bCs/>
          <w:sz w:val="32"/>
          <w:szCs w:val="32"/>
        </w:rPr>
        <w:t>4. Hafta/Апта</w:t>
      </w:r>
    </w:p>
    <w:p>
      <w:pPr>
        <w:pStyle w:val="BodyText"/>
        <w:bidi w:val="0"/>
        <w:jc w:val="left"/>
        <w:rPr>
          <w:rFonts w:ascii="Times New Roman" w:hAnsi="Times New Roman"/>
          <w:sz w:val="32"/>
          <w:szCs w:val="32"/>
        </w:rPr>
      </w:pPr>
      <w:r>
        <w:rPr>
          <w:rFonts w:ascii="Times New Roman" w:hAnsi="Times New Roman"/>
          <w:sz w:val="32"/>
          <w:szCs w:val="32"/>
        </w:rPr>
        <w:t>Literatür taramaları sırasında tespit edilen sorunlara yönelik çözüm önerileri geliştirilmiştir. Özellikle veri dengesizliği problemi, sınırlı veri miktarı ve overfitting sorunlarına odaklanılmıştır. Destek düğüm yöntemi (support node method) kavramı detaylı bir şekilde araştırılmış ve bu yöntemin EKG sinyallerine uygulanabilirliği incelenmiştir. Destek düğüm yöntemi, orijinal EKG sinyalinin kritik noktalarını (fiducial points) koruyarak ara noktalarda interpolasyon yapma prensibine dayanmaktadır. Chen ve arkadaşlarının (2021) adaptive support-guided approach çalışması ve Xu'nun (2022) support-guided augmentation araştırması detaylı analiz edilmiştir. Yapılan analizler, destek düğüm yönteminin geleneksel augmentation tekniklerine göre fizyolojik olarak daha anlamlı sentetik EKG üretebileceğini ortaya koymuştur. Ayrıca, cubic spline, Akima ve linear interpolasyon yöntemlerinin karşılaştırmalı performansları değerlendirilmiştir. Bu hafta aynı zamanda Python-based geliştirme ortamının kurulumu, gerekli kütüphanelerin (PyTorch, NumPy, SciPy, Scikit-learn) yüklenmesi ve veri işleme pipeline'ının ilk tasarımı gerçekleştirilmiştir.</w:t>
      </w:r>
    </w:p>
    <w:p>
      <w:pPr>
        <w:pStyle w:val="Normal"/>
        <w:bidi w:val="0"/>
        <w:jc w:val="left"/>
        <w:rPr>
          <w:rFonts w:ascii="Times New Roman" w:hAnsi="Times New Roman"/>
          <w:b w:val="false"/>
          <w:bCs w:val="false"/>
          <w:sz w:val="32"/>
          <w:szCs w:val="32"/>
        </w:rPr>
      </w:pPr>
      <w:r>
        <w:rPr>
          <w:rFonts w:ascii="Times New Roman" w:hAnsi="Times New Roman"/>
          <w:b w:val="false"/>
          <w:bCs w:val="false"/>
          <w:sz w:val="32"/>
          <w:szCs w:val="32"/>
        </w:rPr>
      </w:r>
    </w:p>
    <w:p>
      <w:pPr>
        <w:pStyle w:val="Heading2"/>
        <w:bidi w:val="0"/>
        <w:jc w:val="left"/>
        <w:rPr>
          <w:rFonts w:ascii="Times New Roman" w:hAnsi="Times New Roman"/>
          <w:b/>
          <w:bCs/>
          <w:sz w:val="32"/>
          <w:szCs w:val="32"/>
        </w:rPr>
      </w:pPr>
      <w:r>
        <w:rPr>
          <w:rFonts w:ascii="Times New Roman" w:hAnsi="Times New Roman"/>
          <w:b/>
          <w:bCs/>
          <w:sz w:val="32"/>
          <w:szCs w:val="32"/>
        </w:rPr>
        <w:t>5. Hafta/Апта</w:t>
      </w:r>
    </w:p>
    <w:p>
      <w:pPr>
        <w:pStyle w:val="BodyText"/>
        <w:bidi w:val="0"/>
        <w:jc w:val="left"/>
        <w:rPr>
          <w:rFonts w:ascii="Times New Roman" w:hAnsi="Times New Roman"/>
          <w:sz w:val="32"/>
          <w:szCs w:val="32"/>
        </w:rPr>
      </w:pPr>
      <w:r>
        <w:rPr>
          <w:rFonts w:ascii="Times New Roman" w:hAnsi="Times New Roman"/>
          <w:sz w:val="32"/>
          <w:szCs w:val="32"/>
        </w:rPr>
        <w:t>Beşinci haftada, EKG veri setlerinin toplanması ve ön işleme adımlarına başlanmıştır. PTB-XL veri seti PhysioNet platformundan indirilmiş ve 21,837 EKG kaydının özellik analizi yapılmıştır. Veri setinin yapısı incelenmiş: 12-lead ECG, 500 Hz örnekleme frekansı, 10 saniye kayıt süresi, 71 farklı tanı etiketi. MIT-BIH Arrhythmia Database'den 48 yarım saatlik kayıt elde edilmiş ve 360 Hz'den 500 Hz'e standardizasyon işlemi gerçekleştirilmiştir. Ayrıca, Chapman University ve Shaoxing People's Hospital tarafından derlenen "A Large-Scale 12-Lead Electrocardiogram Database for Arrhythmia Study" veri seti entegre edilmiştir. Bu veri seti 10,646 hasta kaydından 45,152 adet 12-lead EKG içermektedir: 500 Hz örnekleme frekansı, 10 saniye kayıt süresi, 11 farklı kardiyak ritim kategorisi (Normal Sinus Rhythm, Atrial Fibrillation, First-degree Atrioventricular Block, Left Bundle Branch Block, Right Bundle Branch Block, Premature Atrial Contraction, Premature Ventricular Contraction, ST-segment Depression, ST-segment Elevation, T-wave Abnormality, T-wave Inversion). Chapman-Shaoxing veri setinin eklenmesiyle toplam veri boyutu önemli ölçüde artmış: PTB-XL (21,837) + MIT-BIH (48) + Chapman-Shaoxing (45,152) = toplam 67,037 EKG kaydı. Sinyal kalitesi değerlendirmesi için Signal Quality Index (SQI) metrikleri hesaplanmış ve düşük kaliteli kayıtlar (%6.7) filtrelenmiştir. Chapman-Shaoxing veri setinin genel sinyal kalitesi PTB-XL'e göre daha yüksek bulunmuştur (%94.8 vs %91.7 kaliteli kayıt oranı). Toplam 67,037 kayıttan 62,543 kaliteli kayıt elde edilmiştir. Veri setindeki sınıf dengesizliği analiz edilmiştir: Normal Sinüs Ritmi (%47.8), Atrial Fibrillation (%15.3), Premature Ventricular Contraction (%8.9), ST-segment Depression (%6.4), Premature Atrial Contraction (%5.7), First-degree AV Block (%4.2), Left Bundle Branch Block (%3.8), Right Bundle Branch Block (%3.1), Miyokard Enfarktüsü (%2.6), T-wave Abnormality (%1.4) ve diğer nadir patolojiler (%0.8). Chapman-Shaoxing veri setinin eklenmesiyle özellikle aritmia kategorilerinde (PVC, PAC, AV Block) önemli zenginleşme sağlanmıştır. Bu dengesizlik, augmentation stratejisinin önemini ortaya koymuştur. Bunun yanı sıra, demografik analiz yapılmış: yaş dağılımı (0-95 yaş, ortalama 54.6), cinsiyet dengesi (%53.1 erkek, %46.9 kadın). Chapman-Shaoxing veri seti daha genç hasta popülasyonu içermektedir (ortalama yaş 48.2), bu da veri setinin yaş çeşitliliğini artırmıştır. Özellikle 18-40 yaş arası genç hasta kayıtları %18.4'e yükselmiştir (önceden %7.3). Çin kökenli hasta kayıtlarının eklenmesiyle etnik çeşitlilik de artmış, modelin farklı popülasyonlarda genelleme kapasitesi güçlendirilmiştir. Metadata bilgilerinin Chapman-Shaoxing'de daha eksiksiz olması (komorbidite bilgileri, ilaç kullanımı), veri kalitesinin model performansı üzerindeki potansiyel etkilerini daha iyi analiz etme imkanı sağlamıştır. Veri temizleme stratejileri geliştirilmiş ve üç veri setinin harmonizasyonu için standart protokoller oluşturulmuştur.</w:t>
      </w:r>
    </w:p>
    <w:p>
      <w:pPr>
        <w:pStyle w:val="Heading2"/>
        <w:bidi w:val="0"/>
        <w:jc w:val="left"/>
        <w:rPr>
          <w:rFonts w:ascii="Times New Roman" w:hAnsi="Times New Roman"/>
          <w:b/>
          <w:bCs/>
          <w:sz w:val="32"/>
          <w:szCs w:val="32"/>
        </w:rPr>
      </w:pPr>
      <w:r>
        <w:rPr>
          <w:rFonts w:ascii="Times New Roman" w:hAnsi="Times New Roman"/>
          <w:b/>
          <w:bCs/>
          <w:sz w:val="32"/>
          <w:szCs w:val="32"/>
        </w:rPr>
        <w:t>6. Hafta/Апта</w:t>
      </w:r>
    </w:p>
    <w:p>
      <w:pPr>
        <w:pStyle w:val="BodyText"/>
        <w:bidi w:val="0"/>
        <w:jc w:val="left"/>
        <w:rPr>
          <w:rFonts w:ascii="Times New Roman" w:hAnsi="Times New Roman"/>
          <w:sz w:val="32"/>
          <w:szCs w:val="32"/>
        </w:rPr>
      </w:pPr>
      <w:r>
        <w:rPr>
          <w:rFonts w:ascii="Times New Roman" w:hAnsi="Times New Roman"/>
          <w:sz w:val="32"/>
          <w:szCs w:val="32"/>
        </w:rPr>
        <w:t>Bu haftada sinyal ön işleme pipeline'ı geliştirilmiş ve implement edilmiştir. İlk adımda, tüm EKG sinyalleri 500 Hz örnekleme frekansına standardize edilmiş, sinc interpolasyon yöntemi kullanılmıştır. İkinci adımda, bandpass filtreleme uygulanmış: Butterworth 4. derece filtre ile 0.5-150 Hz frekans bandı korunmuş, düşük ve yüksek frekanslı gürültüler elimine edilmiştir. Notch filter ile 50 Hz powerline interference temizlenmiştir. Baseline wander removal için 0.5 Hz high-pass filter uygulanmıştır. Üçüncü adımda, Z-score normalization gerçekleştirilmiş: her lead için ayrı ayrı (x - μ) / σ formülü uygulanmıştır. Outlier detection ile ±3σ dışındaki değerler clipping edilmiştir. Dördüncü adımda, segmentasyon yapılmış: 10 saniyelik fixed-length segments, her segment [12 lead × 5000 sample] formatında. Beşinci adımda, kalite kontrol mekanizması kurulmuş: SQI &lt; 0.85 olan kayıtlar otomatik filtrelenmiş, rastgele %5 örneklemde manuel kontrol yapılmıştır. Bu pipeline, 67,037 kayıttan 62,543 kaliteli kayıt elde edilmesini sağlamıştır. Üç veri setinin harmonizasyonu başarıyla tamamlanmıştır: PTB-XL (19,986 kaliteli), MIT-BIH (44 kaliteli), Chapman-Shaoxing (42,513 kaliteli). Ayrıca, işleme pipeline'ının performans optimizasyonu yapılmış: batch processing ve multi-threading ile işleme süresi %73 azaltılmıştır (148 saatten 40 saate). Chapman-Shaoxing'in büyük veri boyutu nedeniyle distributed processing stratejileri implement edilmiştir.</w:t>
      </w:r>
    </w:p>
    <w:p>
      <w:pPr>
        <w:pStyle w:val="Normal"/>
        <w:bidi w:val="0"/>
        <w:jc w:val="left"/>
        <w:rPr>
          <w:rFonts w:ascii="Times New Roman" w:hAnsi="Times New Roman"/>
          <w:b w:val="false"/>
          <w:bCs w:val="false"/>
          <w:sz w:val="32"/>
          <w:szCs w:val="32"/>
        </w:rPr>
      </w:pPr>
      <w:r>
        <w:rPr>
          <w:rFonts w:ascii="Times New Roman" w:hAnsi="Times New Roman"/>
          <w:b w:val="false"/>
          <w:bCs w:val="false"/>
          <w:sz w:val="32"/>
          <w:szCs w:val="32"/>
        </w:rPr>
      </w:r>
    </w:p>
    <w:p>
      <w:pPr>
        <w:pStyle w:val="Heading2"/>
        <w:bidi w:val="0"/>
        <w:jc w:val="left"/>
        <w:rPr>
          <w:rFonts w:ascii="Times New Roman" w:hAnsi="Times New Roman"/>
          <w:b/>
          <w:bCs/>
          <w:sz w:val="32"/>
          <w:szCs w:val="32"/>
        </w:rPr>
      </w:pPr>
      <w:r>
        <w:rPr>
          <w:rFonts w:ascii="Times New Roman" w:hAnsi="Times New Roman"/>
          <w:b/>
          <w:bCs/>
          <w:sz w:val="32"/>
          <w:szCs w:val="32"/>
        </w:rPr>
        <w:t>7. Hafta/Апта</w:t>
      </w:r>
    </w:p>
    <w:p>
      <w:pPr>
        <w:pStyle w:val="BodyText"/>
        <w:bidi w:val="0"/>
        <w:jc w:val="left"/>
        <w:rPr>
          <w:rFonts w:ascii="Times New Roman" w:hAnsi="Times New Roman"/>
          <w:sz w:val="32"/>
          <w:szCs w:val="32"/>
        </w:rPr>
      </w:pPr>
      <w:r>
        <w:rPr>
          <w:rFonts w:ascii="Times New Roman" w:hAnsi="Times New Roman"/>
          <w:sz w:val="32"/>
          <w:szCs w:val="32"/>
        </w:rPr>
        <w:t>Yedinci haftada, destek düğüm yöntemi algoritması tasarlanmış ve implement edilmiştir. Algoritmanın ilk aşamasında, fiducial point detection gerçekleştirilmiştir: Pan-Tompkins algoritması ile R tepesi tespiti, R tepe noktasından geriye ve ileriye tarama ile P dalgası ve T dalgası tespiti, QRS kompleksinin başlangıç ve bitiş noktalarının belirlenmesi. İkinci aşamada, EKG sinyali anlamlı segmentlere bölünmüştür: P-Q segmenti, QRS kompleksi, S-T segmenti, T-P segmenti. Üçüncü aşamada, her segment için destek düğüm ekleme stratejisi geliştirilmiştir: kritik segmentlerde (QRS) 5 destek düğümü, normal segmentlerde (P-Q, S-T) 3 destek düğümü. Dördüncü aşamada, cubic spline interpolasyon ile ara noktalar hesaplanmış ve fizyolojik sınırlar (amplitude, süre) içinde kalma constraint'leri uygulanmıştır. Beşinci aşamada, augmentation parametreleri tanımlanmıştır: time shift τ ~ Uniform(-50ms, +50ms), amplitude scaling α ~ Uniform(0.9, 1.1), baseline wander β·sin(2πf_bt) ile f_b=0.5Hz ve β ~ Uniform(0, 0.1), Gaussian noise ε ~ Normal(0, σ²) ile SNR=20dB. Test sonuçları, destek düğüm yöntemi ile üretilen sentetik EKG'lerin orijinal EKG'lerle yüksek korelasyon gösterdiğini ortaya koymuştur (Pearson korelasyon &gt;0.95). Kardiyolog tarafından yapılan görsel inceleme, sentetik EKG'lerin fizyolojik olarak anlamlı olduğunu doğrulamıştır.</w:t>
      </w:r>
    </w:p>
    <w:p>
      <w:pPr>
        <w:pStyle w:val="Normal"/>
        <w:bidi w:val="0"/>
        <w:jc w:val="left"/>
        <w:rPr>
          <w:rFonts w:ascii="Times New Roman" w:hAnsi="Times New Roman"/>
          <w:b w:val="false"/>
          <w:bCs w:val="false"/>
          <w:sz w:val="32"/>
          <w:szCs w:val="32"/>
        </w:rPr>
      </w:pPr>
      <w:r>
        <w:rPr>
          <w:rFonts w:ascii="Times New Roman" w:hAnsi="Times New Roman"/>
          <w:b w:val="false"/>
          <w:bCs w:val="false"/>
          <w:sz w:val="32"/>
          <w:szCs w:val="32"/>
        </w:rPr>
      </w:r>
    </w:p>
    <w:p>
      <w:pPr>
        <w:pStyle w:val="Heading2"/>
        <w:bidi w:val="0"/>
        <w:jc w:val="left"/>
        <w:rPr>
          <w:rFonts w:ascii="Times New Roman" w:hAnsi="Times New Roman"/>
          <w:b/>
          <w:bCs/>
          <w:sz w:val="32"/>
          <w:szCs w:val="32"/>
        </w:rPr>
      </w:pPr>
      <w:r>
        <w:rPr>
          <w:rFonts w:ascii="Times New Roman" w:hAnsi="Times New Roman"/>
          <w:b/>
          <w:bCs/>
          <w:sz w:val="32"/>
          <w:szCs w:val="32"/>
        </w:rPr>
        <w:t>8. Hafta/Апта</w:t>
      </w:r>
    </w:p>
    <w:p>
      <w:pPr>
        <w:pStyle w:val="BodyText"/>
        <w:bidi w:val="0"/>
        <w:jc w:val="left"/>
        <w:rPr>
          <w:rFonts w:ascii="Times New Roman" w:hAnsi="Times New Roman"/>
          <w:sz w:val="32"/>
          <w:szCs w:val="32"/>
        </w:rPr>
      </w:pPr>
      <w:r>
        <w:rPr>
          <w:rFonts w:ascii="Times New Roman" w:hAnsi="Times New Roman"/>
          <w:sz w:val="32"/>
          <w:szCs w:val="32"/>
        </w:rPr>
        <w:t>Sekizinci haftada, veri augmentation stratejisi uygulanmış ve augmented veri seti oluşturulmuştur. Her orijinal EKG kaydı için destek düğüm yöntemi kullanılarak 3 farklı augmented versiyon üretilmiştir. Nadir kardiyak patolojiler için (örneklem &lt;2000) 5 augmented versiyon oluşturularak sınıf dengesi iyileştirilmiştir. Toplam augmentation ratio 3.2x olarak gerçekleştirilmiş: orijinal 62,543 kayıt → 200,138 augmented kayıt. Chapman-Shaoxing'in eklenmesiyle daha zengin aritmia çeşitliliği sağlanmış, özellikle PVC, PAC ve AV Block kategorilerinde augmentation ihtiyacı azalmıştır. Augmentation işlemi sadece training setine uygulanmış, validation ve test setleri orijinal verilerden oluşturulmuştur. Train/validation/test split stratified şekilde yapılmıştır: %70 training (140,097 kayıt augmented dahil), %15 validation (9,381 kayıt orijinal), %15 test (9,381 kayıt orijinal). Augmented veri setinin kalite kontrolü yapılmış: her augmented EKG için orijinal EKG ile morfolojik benzerlik skoru hesaplanmış, threshold altındaki kayıtlar (%2.1) veri setinden çıkarılmıştır. Farklı augmentation tekniklerinin etkisi analiz edilmiştir: sadece time shifting (%3.2 artış), sadece amplitude scaling (%2.7 artış), sadece gürültü ekleme (%1.9 artış), destek düğüm yöntemi (%5.3 artış), kombinasyon (destek düğüm + standart augmentation) (%8.7 artış). Sonuçlar, destek düğüm yönteminin diğer tekniklere göre üstün olduğunu göstermiştir. Veri setinin son hali PyTorch DataLoader formatında organize edilmiş ve disk'e HDF5 formatında kaydedilmiştir.</w:t>
      </w:r>
    </w:p>
    <w:p>
      <w:pPr>
        <w:pStyle w:val="Normal"/>
        <w:bidi w:val="0"/>
        <w:jc w:val="left"/>
        <w:rPr>
          <w:rFonts w:ascii="Times New Roman" w:hAnsi="Times New Roman"/>
          <w:b w:val="false"/>
          <w:bCs w:val="false"/>
          <w:sz w:val="32"/>
          <w:szCs w:val="32"/>
        </w:rPr>
      </w:pPr>
      <w:r>
        <w:rPr>
          <w:rFonts w:ascii="Times New Roman" w:hAnsi="Times New Roman"/>
          <w:b w:val="false"/>
          <w:bCs w:val="false"/>
          <w:sz w:val="32"/>
          <w:szCs w:val="32"/>
        </w:rPr>
      </w:r>
    </w:p>
    <w:p>
      <w:pPr>
        <w:pStyle w:val="Heading2"/>
        <w:bidi w:val="0"/>
        <w:jc w:val="left"/>
        <w:rPr>
          <w:rFonts w:ascii="Times New Roman" w:hAnsi="Times New Roman"/>
          <w:b/>
          <w:bCs/>
          <w:sz w:val="32"/>
          <w:szCs w:val="32"/>
        </w:rPr>
      </w:pPr>
      <w:r>
        <w:rPr>
          <w:rFonts w:ascii="Times New Roman" w:hAnsi="Times New Roman"/>
          <w:b/>
          <w:bCs/>
          <w:sz w:val="32"/>
          <w:szCs w:val="32"/>
        </w:rPr>
        <w:t>9. Hafta/Апта</w:t>
      </w:r>
    </w:p>
    <w:p>
      <w:pPr>
        <w:pStyle w:val="BodyText"/>
        <w:bidi w:val="0"/>
        <w:jc w:val="left"/>
        <w:rPr/>
      </w:pPr>
      <w:r>
        <w:rPr>
          <w:rFonts w:ascii="Times New Roman" w:hAnsi="Times New Roman"/>
          <w:sz w:val="32"/>
          <w:szCs w:val="32"/>
        </w:rPr>
        <w:t xml:space="preserve">Dokuzuncu haftada, dört farklı derin öğrenme model mimarisi tasarlanmış ve implement edilmiştir. </w:t>
      </w:r>
    </w:p>
    <w:p>
      <w:pPr>
        <w:pStyle w:val="BodyText"/>
        <w:bidi w:val="0"/>
        <w:jc w:val="left"/>
        <w:rPr/>
      </w:pPr>
      <w:r>
        <w:rPr>
          <w:rStyle w:val="Strong"/>
          <w:rFonts w:ascii="Times New Roman" w:hAnsi="Times New Roman"/>
          <w:sz w:val="32"/>
          <w:szCs w:val="32"/>
        </w:rPr>
        <w:t>Model 1: Baseline 1D-CNN</w:t>
      </w:r>
      <w:r>
        <w:rPr>
          <w:rFonts w:ascii="Times New Roman" w:hAnsi="Times New Roman"/>
          <w:sz w:val="32"/>
          <w:szCs w:val="32"/>
        </w:rPr>
        <w:t xml:space="preserve"> - 5 konvolüsyon katmanı (64, 128, 256, 512, 512 filters), kernel boyutları (16, 16, 16, 8, 8), her katmanda BatchNormalization ve ReLU aktivasyonu, MaxPooling (4, 4, 4, 2), GlobalAveragePooling, 2 Dense layer (256, num_classes), Dropout (0.5). Toplam parametre sayısı: 3.2M. </w:t>
      </w:r>
    </w:p>
    <w:p>
      <w:pPr>
        <w:pStyle w:val="BodyText"/>
        <w:bidi w:val="0"/>
        <w:jc w:val="left"/>
        <w:rPr/>
      </w:pPr>
      <w:r>
        <w:rPr>
          <w:rStyle w:val="Strong"/>
          <w:rFonts w:ascii="Times New Roman" w:hAnsi="Times New Roman"/>
          <w:sz w:val="32"/>
          <w:szCs w:val="32"/>
        </w:rPr>
        <w:t>Model 2: LSTM</w:t>
      </w:r>
      <w:r>
        <w:rPr>
          <w:rFonts w:ascii="Times New Roman" w:hAnsi="Times New Roman"/>
          <w:sz w:val="32"/>
          <w:szCs w:val="32"/>
        </w:rPr>
        <w:t xml:space="preserve"> - 3 LSTM katmanı (128, 256, 128 units), return_sequences=True/False, her katmanda Dropout (0.3), 2 Dense layer (256, num_classes). Toplam parametre: 2.8M. </w:t>
      </w:r>
    </w:p>
    <w:p>
      <w:pPr>
        <w:pStyle w:val="BodyText"/>
        <w:bidi w:val="0"/>
        <w:jc w:val="left"/>
        <w:rPr/>
      </w:pPr>
      <w:r>
        <w:rPr>
          <w:rStyle w:val="Strong"/>
          <w:rFonts w:ascii="Times New Roman" w:hAnsi="Times New Roman"/>
          <w:sz w:val="32"/>
          <w:szCs w:val="32"/>
        </w:rPr>
        <w:t>Model 3: Hibrit CNN-LSTM</w:t>
      </w:r>
      <w:r>
        <w:rPr>
          <w:rFonts w:ascii="Times New Roman" w:hAnsi="Times New Roman"/>
          <w:sz w:val="32"/>
          <w:szCs w:val="32"/>
        </w:rPr>
        <w:t xml:space="preserve"> - CNN branch: 3 konvolüsyon bloğu (64, 128, 256 filters) feature extraction için, LSTM branch: 2 LSTM katmanı (128, 256 units) temporal modeling için, CNN çıktısı reshape edilerek LSTM'e girdi, Classification head: 2 Dense layer (512, 256) + Dropout (0.5). Toplam parametre: 4.7M. </w:t>
      </w:r>
    </w:p>
    <w:p>
      <w:pPr>
        <w:pStyle w:val="BodyText"/>
        <w:bidi w:val="0"/>
        <w:jc w:val="left"/>
        <w:rPr/>
      </w:pPr>
      <w:r>
        <w:rPr>
          <w:rStyle w:val="Strong"/>
          <w:rFonts w:ascii="Times New Roman" w:hAnsi="Times New Roman"/>
          <w:sz w:val="32"/>
          <w:szCs w:val="32"/>
        </w:rPr>
        <w:t>Model 4: Attention-based CNN-LSTM</w:t>
      </w:r>
      <w:r>
        <w:rPr>
          <w:rFonts w:ascii="Times New Roman" w:hAnsi="Times New Roman"/>
          <w:sz w:val="32"/>
          <w:szCs w:val="32"/>
        </w:rPr>
        <w:t xml:space="preserve"> - Model 3 ile aynı base architecture, ek olarak MultiHeadAttention layer (8 heads, key_dim=128), LayerNormalization ve residual connection. Toplam parametre: 5.3M. Her model PyTorch framework'ü ile implement edilmiş, model.summary() ile architecture doğrulanmış ve parametre sayıları hesaplanmıştır. Model initialization için He initialization kullanılmış, bias'lar sıfıra set edilmiştir. GPU memory kullanımı optimize edilmiş: gradient checkpointing ve mixed precision training (FP16) uygulanmıştır.</w:t>
      </w:r>
    </w:p>
    <w:p>
      <w:pPr>
        <w:pStyle w:val="Normal"/>
        <w:bidi w:val="0"/>
        <w:jc w:val="left"/>
        <w:rPr>
          <w:rFonts w:ascii="Times New Roman" w:hAnsi="Times New Roman"/>
          <w:b w:val="false"/>
          <w:bCs w:val="false"/>
          <w:sz w:val="32"/>
          <w:szCs w:val="32"/>
        </w:rPr>
      </w:pPr>
      <w:r>
        <w:rPr>
          <w:rFonts w:ascii="Times New Roman" w:hAnsi="Times New Roman"/>
          <w:b w:val="false"/>
          <w:bCs w:val="false"/>
          <w:sz w:val="32"/>
          <w:szCs w:val="32"/>
        </w:rPr>
      </w:r>
    </w:p>
    <w:p>
      <w:pPr>
        <w:pStyle w:val="Heading2"/>
        <w:bidi w:val="0"/>
        <w:jc w:val="left"/>
        <w:rPr>
          <w:rFonts w:ascii="Times New Roman" w:hAnsi="Times New Roman"/>
          <w:b/>
          <w:bCs/>
          <w:sz w:val="32"/>
          <w:szCs w:val="32"/>
        </w:rPr>
      </w:pPr>
      <w:r>
        <w:rPr>
          <w:rFonts w:ascii="Times New Roman" w:hAnsi="Times New Roman"/>
          <w:b/>
          <w:bCs/>
          <w:sz w:val="32"/>
          <w:szCs w:val="32"/>
        </w:rPr>
        <w:t>10. Hafta/Апта</w:t>
      </w:r>
    </w:p>
    <w:p>
      <w:pPr>
        <w:pStyle w:val="BodyText"/>
        <w:bidi w:val="0"/>
        <w:jc w:val="left"/>
        <w:rPr/>
      </w:pPr>
      <w:r>
        <w:rPr>
          <w:rFonts w:ascii="Times New Roman" w:hAnsi="Times New Roman"/>
          <w:sz w:val="32"/>
          <w:szCs w:val="32"/>
        </w:rPr>
        <w:t xml:space="preserve">Onuncu haftada, model eğitim konfigürasyonu belirlenmiş ve baseline modeller eğitilmiştir. Optimizer olarak Adam seçilmiş (β1=0.9, β2=0.999, ε=1e-8), learning rate 0.001 initial değer olarak ayarlanmış ve ReduceLROnPlateau scheduler kullanılmıştır (factor=0.5, patience=5, min_lr=1e-6). Batch size 64 olarak belirlenmiş, epoch sayısı 100 maksimum ile early stopping (patience=15, monitor='val_loss') uygulanmıştır. Loss function olarak Binary Cross-Entropy kullanılmış (multi-label classification), class weights inverse frequency weighting ile hesaplanmıştır. Regularization teknikleri: Dropout (0.3-0.5), L2 regularization (λ=0.0001), Batch normalization. Eğitim NVIDIA RTX 5090 GPU'da gerçekleştirilmiş, her model ortalama 10 saat eğitim süresi almıştır.  </w:t>
      </w:r>
    </w:p>
    <w:p>
      <w:pPr>
        <w:pStyle w:val="BodyText"/>
        <w:bidi w:val="0"/>
        <w:jc w:val="left"/>
        <w:rPr/>
      </w:pPr>
      <w:r>
        <w:rPr>
          <w:rStyle w:val="Strong"/>
          <w:rFonts w:ascii="Times New Roman" w:hAnsi="Times New Roman"/>
          <w:sz w:val="32"/>
          <w:szCs w:val="32"/>
        </w:rPr>
        <w:t>Baseline Sonuçları (Augmentation YOK):</w:t>
      </w:r>
      <w:r>
        <w:rPr>
          <w:rFonts w:ascii="Times New Roman" w:hAnsi="Times New Roman"/>
          <w:sz w:val="32"/>
          <w:szCs w:val="32"/>
        </w:rPr>
        <w:t xml:space="preserve"> </w:t>
      </w:r>
    </w:p>
    <w:p>
      <w:pPr>
        <w:pStyle w:val="BodyText"/>
        <w:bidi w:val="0"/>
        <w:jc w:val="left"/>
        <w:rPr/>
      </w:pPr>
      <w:r>
        <w:rPr>
          <w:rFonts w:ascii="Times New Roman" w:hAnsi="Times New Roman"/>
          <w:sz w:val="32"/>
          <w:szCs w:val="32"/>
        </w:rPr>
        <w:t xml:space="preserve">Model 1 (1D-CNN): Accuracy %85.4, F1-score 0.838, AUC 0.921, epoch 52'de convergence. </w:t>
      </w:r>
    </w:p>
    <w:p>
      <w:pPr>
        <w:pStyle w:val="BodyText"/>
        <w:bidi w:val="0"/>
        <w:jc w:val="left"/>
        <w:rPr/>
      </w:pPr>
      <w:r>
        <w:rPr>
          <w:rFonts w:ascii="Times New Roman" w:hAnsi="Times New Roman"/>
          <w:sz w:val="32"/>
          <w:szCs w:val="32"/>
        </w:rPr>
        <w:t xml:space="preserve">Model 2 (LSTM): Accuracy %83.1, F1-score 0.814, AUC 0.903, epoch 58'de convergence. </w:t>
      </w:r>
    </w:p>
    <w:p>
      <w:pPr>
        <w:pStyle w:val="BodyText"/>
        <w:bidi w:val="0"/>
        <w:jc w:val="left"/>
        <w:rPr/>
      </w:pPr>
      <w:r>
        <w:rPr>
          <w:rFonts w:ascii="Times New Roman" w:hAnsi="Times New Roman"/>
          <w:sz w:val="32"/>
          <w:szCs w:val="32"/>
        </w:rPr>
        <w:t xml:space="preserve">Model 3 (CNN-LSTM): Accuracy %89.2, F1-score 0.874, AUC 0.941, epoch 69'da convergence. </w:t>
      </w:r>
    </w:p>
    <w:p>
      <w:pPr>
        <w:pStyle w:val="BodyText"/>
        <w:bidi w:val="0"/>
        <w:jc w:val="left"/>
        <w:rPr/>
      </w:pPr>
      <w:r>
        <w:rPr>
          <w:rFonts w:ascii="Times New Roman" w:hAnsi="Times New Roman"/>
          <w:sz w:val="32"/>
          <w:szCs w:val="32"/>
        </w:rPr>
        <w:t xml:space="preserve">Model 4 (Attention-CNN-LSTM): Accuracy %91.3, F1-score 0.897, AUC 0.954, epoch 78'de convergence. </w:t>
      </w:r>
    </w:p>
    <w:p>
      <w:pPr>
        <w:pStyle w:val="BodyText"/>
        <w:bidi w:val="0"/>
        <w:jc w:val="left"/>
        <w:rPr/>
      </w:pPr>
      <w:r>
        <w:rPr>
          <w:rFonts w:ascii="Times New Roman" w:hAnsi="Times New Roman"/>
          <w:sz w:val="32"/>
          <w:szCs w:val="32"/>
        </w:rPr>
        <w:t>Chapman-Shaoxing veri setinin eklenmesiyle baseline performanslar artmıştır (+1.9% ortalama). Training curves analiz edilmiş: Model 4'te en az overfitting gözlenmiş (train-val loss gap minimum). Validation loss fluctuation en az Model 3 ve 4'te. Inference time: Model 1 (0.012s), Model 2 (0.019s), Model 3 (0.023s), Model 4 (0.034s). Model 4 en yüksek performansı göstermiş ancak hesaplama maliyeti %50 daha yüksek.</w:t>
      </w:r>
    </w:p>
    <w:p>
      <w:pPr>
        <w:pStyle w:val="Normal"/>
        <w:bidi w:val="0"/>
        <w:jc w:val="left"/>
        <w:rPr>
          <w:rFonts w:ascii="Times New Roman" w:hAnsi="Times New Roman"/>
          <w:b w:val="false"/>
          <w:bCs w:val="false"/>
          <w:sz w:val="32"/>
          <w:szCs w:val="32"/>
        </w:rPr>
      </w:pPr>
      <w:r>
        <w:rPr>
          <w:rFonts w:ascii="Times New Roman" w:hAnsi="Times New Roman"/>
          <w:b w:val="false"/>
          <w:bCs w:val="false"/>
          <w:sz w:val="32"/>
          <w:szCs w:val="32"/>
        </w:rPr>
      </w:r>
    </w:p>
    <w:p>
      <w:pPr>
        <w:pStyle w:val="Heading2"/>
        <w:bidi w:val="0"/>
        <w:jc w:val="left"/>
        <w:rPr>
          <w:rFonts w:ascii="Times New Roman" w:hAnsi="Times New Roman"/>
          <w:b/>
          <w:bCs/>
          <w:sz w:val="32"/>
          <w:szCs w:val="32"/>
        </w:rPr>
      </w:pPr>
      <w:r>
        <w:rPr>
          <w:rFonts w:ascii="Times New Roman" w:hAnsi="Times New Roman"/>
          <w:b/>
          <w:bCs/>
          <w:sz w:val="32"/>
          <w:szCs w:val="32"/>
        </w:rPr>
        <w:t>11. Hafta/Апта</w:t>
      </w:r>
    </w:p>
    <w:p>
      <w:pPr>
        <w:pStyle w:val="BodyText"/>
        <w:bidi w:val="0"/>
        <w:jc w:val="left"/>
        <w:rPr/>
      </w:pPr>
      <w:r>
        <w:rPr>
          <w:rFonts w:ascii="Times New Roman" w:hAnsi="Times New Roman"/>
          <w:sz w:val="32"/>
          <w:szCs w:val="32"/>
        </w:rPr>
        <w:t xml:space="preserve">On birinci haftada, augmented veri seti ile modellerin yeniden eğitimi gerçekleştirilmiştir. Aynı hyperparameter konfigürasyonu kullanılarak 4 model tekrar eğitilmiş, bu sefer augmented training set (140,097 kayıt) kullanılmıştır. </w:t>
      </w:r>
    </w:p>
    <w:p>
      <w:pPr>
        <w:pStyle w:val="BodyText"/>
        <w:bidi w:val="0"/>
        <w:jc w:val="left"/>
        <w:rPr/>
      </w:pPr>
      <w:r>
        <w:rPr>
          <w:rStyle w:val="Strong"/>
          <w:rFonts w:ascii="Times New Roman" w:hAnsi="Times New Roman"/>
          <w:sz w:val="32"/>
          <w:szCs w:val="32"/>
        </w:rPr>
        <w:t>Augmented Sonuçları:</w:t>
      </w:r>
      <w:r>
        <w:rPr>
          <w:rFonts w:ascii="Times New Roman" w:hAnsi="Times New Roman"/>
          <w:sz w:val="32"/>
          <w:szCs w:val="32"/>
        </w:rPr>
        <w:t xml:space="preserve"> </w:t>
      </w:r>
    </w:p>
    <w:p>
      <w:pPr>
        <w:pStyle w:val="BodyText"/>
        <w:bidi w:val="0"/>
        <w:jc w:val="left"/>
        <w:rPr/>
      </w:pPr>
      <w:r>
        <w:rPr>
          <w:rFonts w:ascii="Times New Roman" w:hAnsi="Times New Roman"/>
          <w:sz w:val="32"/>
          <w:szCs w:val="32"/>
        </w:rPr>
        <w:t xml:space="preserve">Model 1 (1D-CNN): Accuracy %88.7 (+3.3%), F1-score 0.872 (+0.034), AUC 0.942 (+0.021). </w:t>
      </w:r>
    </w:p>
    <w:p>
      <w:pPr>
        <w:pStyle w:val="BodyText"/>
        <w:bidi w:val="0"/>
        <w:jc w:val="left"/>
        <w:rPr/>
      </w:pPr>
      <w:r>
        <w:rPr>
          <w:rFonts w:ascii="Times New Roman" w:hAnsi="Times New Roman"/>
          <w:sz w:val="32"/>
          <w:szCs w:val="32"/>
        </w:rPr>
        <w:t xml:space="preserve">Model 2 (LSTM): Accuracy %86.2 (+3.1%), F1-score 0.845 (+0.031), AUC 0.926 (+0.023). </w:t>
      </w:r>
    </w:p>
    <w:p>
      <w:pPr>
        <w:pStyle w:val="BodyText"/>
        <w:bidi w:val="0"/>
        <w:jc w:val="left"/>
        <w:rPr/>
      </w:pPr>
      <w:r>
        <w:rPr>
          <w:rFonts w:ascii="Times New Roman" w:hAnsi="Times New Roman"/>
          <w:sz w:val="32"/>
          <w:szCs w:val="32"/>
        </w:rPr>
        <w:t xml:space="preserve">Model 3 (CNN-LSTM): Accuracy %93.4 (+4.2%), F1-score 0.921 (+0.047), AUC 0.968 (+0.027). </w:t>
      </w:r>
    </w:p>
    <w:p>
      <w:pPr>
        <w:pStyle w:val="BodyText"/>
        <w:bidi w:val="0"/>
        <w:jc w:val="left"/>
        <w:rPr/>
      </w:pPr>
      <w:r>
        <w:rPr>
          <w:rFonts w:ascii="Times New Roman" w:hAnsi="Times New Roman"/>
          <w:sz w:val="32"/>
          <w:szCs w:val="32"/>
        </w:rPr>
        <w:t xml:space="preserve">Model 4 (Attention-CNN-LSTM): Accuracy %94.8 (+3.5%), F1-score 0.936 (+0.039), AUC 0.981 (+0.027). </w:t>
      </w:r>
    </w:p>
    <w:p>
      <w:pPr>
        <w:pStyle w:val="BodyText"/>
        <w:bidi w:val="0"/>
        <w:jc w:val="left"/>
        <w:rPr/>
      </w:pPr>
      <w:r>
        <w:rPr>
          <w:rFonts w:ascii="Times New Roman" w:hAnsi="Times New Roman"/>
          <w:sz w:val="32"/>
          <w:szCs w:val="32"/>
        </w:rPr>
        <w:t xml:space="preserve">Chapman-Shaoxing veri setinin katkısıyla tüm modellerde belirgin performans artışı gözlenmiş, özellikle aritmia kategorilerinde. Sınıf bazlı performans analizi yapılmıştır: </w:t>
      </w:r>
    </w:p>
    <w:p>
      <w:pPr>
        <w:pStyle w:val="BodyText"/>
        <w:bidi w:val="0"/>
        <w:jc w:val="left"/>
        <w:rPr/>
      </w:pPr>
      <w:r>
        <w:rPr>
          <w:rFonts w:ascii="Times New Roman" w:hAnsi="Times New Roman"/>
          <w:sz w:val="32"/>
          <w:szCs w:val="32"/>
        </w:rPr>
        <w:t xml:space="preserve">Normal Sinüs Ritmi - Sensitivity %97.1/Specificity %95.6, </w:t>
      </w:r>
    </w:p>
    <w:p>
      <w:pPr>
        <w:pStyle w:val="BodyText"/>
        <w:bidi w:val="0"/>
        <w:jc w:val="left"/>
        <w:rPr/>
      </w:pPr>
      <w:r>
        <w:rPr>
          <w:rFonts w:ascii="Times New Roman" w:hAnsi="Times New Roman"/>
          <w:sz w:val="32"/>
          <w:szCs w:val="32"/>
        </w:rPr>
        <w:t xml:space="preserve">Atrial Fibrillation - Sensitivity %93.4/Specificity %94.8, </w:t>
      </w:r>
    </w:p>
    <w:p>
      <w:pPr>
        <w:pStyle w:val="BodyText"/>
        <w:bidi w:val="0"/>
        <w:jc w:val="left"/>
        <w:rPr/>
      </w:pPr>
      <w:r>
        <w:rPr>
          <w:rFonts w:ascii="Times New Roman" w:hAnsi="Times New Roman"/>
          <w:sz w:val="32"/>
          <w:szCs w:val="32"/>
        </w:rPr>
        <w:t xml:space="preserve">Premature Ventricular Contraction - Sensitivity %91.8/Specificity %93.2, Premature Atrial Contraction - Sensitivity %89.7/Specificity %92.4, </w:t>
      </w:r>
    </w:p>
    <w:p>
      <w:pPr>
        <w:pStyle w:val="BodyText"/>
        <w:bidi w:val="0"/>
        <w:jc w:val="left"/>
        <w:rPr/>
      </w:pPr>
      <w:r>
        <w:rPr>
          <w:rFonts w:ascii="Times New Roman" w:hAnsi="Times New Roman"/>
          <w:sz w:val="32"/>
          <w:szCs w:val="32"/>
        </w:rPr>
        <w:t xml:space="preserve">ST-segment Depression - Sensitivity %90.3/Specificity %94.1, </w:t>
      </w:r>
    </w:p>
    <w:p>
      <w:pPr>
        <w:pStyle w:val="BodyText"/>
        <w:bidi w:val="0"/>
        <w:jc w:val="left"/>
        <w:rPr/>
      </w:pPr>
      <w:r>
        <w:rPr>
          <w:rFonts w:ascii="Times New Roman" w:hAnsi="Times New Roman"/>
          <w:sz w:val="32"/>
          <w:szCs w:val="32"/>
        </w:rPr>
        <w:t xml:space="preserve">Miyokard Enfarktüsü - Sensitivity %88.6/Specificity %95.9, </w:t>
      </w:r>
    </w:p>
    <w:p>
      <w:pPr>
        <w:pStyle w:val="BodyText"/>
        <w:bidi w:val="0"/>
        <w:jc w:val="left"/>
        <w:rPr/>
      </w:pPr>
      <w:r>
        <w:rPr>
          <w:rFonts w:ascii="Times New Roman" w:hAnsi="Times New Roman"/>
          <w:sz w:val="32"/>
          <w:szCs w:val="32"/>
        </w:rPr>
        <w:t xml:space="preserve">First-degree AV Block - Sensitivity %87.9/Specificity %93.7. </w:t>
      </w:r>
    </w:p>
    <w:p>
      <w:pPr>
        <w:pStyle w:val="BodyText"/>
        <w:bidi w:val="0"/>
        <w:jc w:val="left"/>
        <w:rPr>
          <w:rFonts w:ascii="Times New Roman" w:hAnsi="Times New Roman"/>
          <w:sz w:val="32"/>
          <w:szCs w:val="32"/>
        </w:rPr>
      </w:pPr>
      <w:r>
        <w:rPr>
          <w:rFonts w:ascii="Times New Roman" w:hAnsi="Times New Roman"/>
          <w:sz w:val="32"/>
          <w:szCs w:val="32"/>
        </w:rPr>
      </w:r>
    </w:p>
    <w:p>
      <w:pPr>
        <w:pStyle w:val="BodyText"/>
        <w:bidi w:val="0"/>
        <w:jc w:val="left"/>
        <w:rPr/>
      </w:pPr>
      <w:r>
        <w:rPr>
          <w:rFonts w:ascii="Times New Roman" w:hAnsi="Times New Roman"/>
          <w:sz w:val="32"/>
          <w:szCs w:val="32"/>
        </w:rPr>
        <w:t xml:space="preserve">Confusion matrix analizi: En yüksek karışıklık atrial flutter ile atrial fibrillation arasında (%6.3 misclassification). Destek düğüm yöntemi bu karışıklığı %3.8'e düşürmüş. </w:t>
      </w:r>
    </w:p>
    <w:p>
      <w:pPr>
        <w:pStyle w:val="BodyText"/>
        <w:bidi w:val="0"/>
        <w:jc w:val="left"/>
        <w:rPr/>
      </w:pPr>
      <w:r>
        <w:rPr>
          <w:rFonts w:ascii="Times New Roman" w:hAnsi="Times New Roman"/>
          <w:sz w:val="32"/>
          <w:szCs w:val="32"/>
        </w:rPr>
        <w:t>Overfitting analizi: Augmentation ile train-val gap %12.7'den %4.3'e düşmüş, bu da modelin genelleme kapasitesinin arttığını göstermiştir. Model 4 (Attention-CNN-LSTM) en iyi performansı gösterdiği için ileriye dönük çalışmalarda bu model seçilmiştir.</w:t>
      </w:r>
    </w:p>
    <w:p>
      <w:pPr>
        <w:pStyle w:val="Normal"/>
        <w:bidi w:val="0"/>
        <w:jc w:val="left"/>
        <w:rPr>
          <w:rFonts w:ascii="Times New Roman" w:hAnsi="Times New Roman"/>
          <w:b w:val="false"/>
          <w:bCs w:val="false"/>
          <w:sz w:val="32"/>
          <w:szCs w:val="32"/>
        </w:rPr>
      </w:pPr>
      <w:r>
        <w:rPr>
          <w:rFonts w:ascii="Times New Roman" w:hAnsi="Times New Roman"/>
          <w:b w:val="false"/>
          <w:bCs w:val="false"/>
          <w:sz w:val="32"/>
          <w:szCs w:val="32"/>
        </w:rPr>
      </w:r>
    </w:p>
    <w:p>
      <w:pPr>
        <w:pStyle w:val="Heading2"/>
        <w:bidi w:val="0"/>
        <w:jc w:val="left"/>
        <w:rPr>
          <w:rFonts w:ascii="Times New Roman" w:hAnsi="Times New Roman"/>
          <w:b/>
          <w:bCs/>
          <w:sz w:val="32"/>
          <w:szCs w:val="32"/>
        </w:rPr>
      </w:pPr>
      <w:r>
        <w:rPr>
          <w:rFonts w:ascii="Times New Roman" w:hAnsi="Times New Roman"/>
          <w:b/>
          <w:bCs/>
          <w:sz w:val="32"/>
          <w:szCs w:val="32"/>
        </w:rPr>
        <w:t>12. Hafta/Апта</w:t>
      </w:r>
    </w:p>
    <w:p>
      <w:pPr>
        <w:pStyle w:val="BodyText"/>
        <w:bidi w:val="0"/>
        <w:jc w:val="left"/>
        <w:rPr/>
      </w:pPr>
      <w:r>
        <w:rPr>
          <w:rFonts w:ascii="Times New Roman" w:hAnsi="Times New Roman"/>
          <w:sz w:val="32"/>
          <w:szCs w:val="32"/>
        </w:rPr>
        <w:t xml:space="preserve">On ikinci haftada, attention mechanism'in performansa katkısını anlamak için ablation study gerçekleştirilmiştir. Attention-CNN-LSTM modelinden attention layer çıkarılarak baseline CNN-LSTM ile karşılaştırma yapılmıştır. </w:t>
      </w:r>
      <w:r>
        <w:rPr>
          <w:rStyle w:val="Strong"/>
          <w:rFonts w:ascii="Times New Roman" w:hAnsi="Times New Roman"/>
          <w:sz w:val="32"/>
          <w:szCs w:val="32"/>
        </w:rPr>
        <w:t>Ablation Sonuçları:</w:t>
      </w:r>
      <w:r>
        <w:rPr>
          <w:rFonts w:ascii="Times New Roman" w:hAnsi="Times New Roman"/>
          <w:sz w:val="32"/>
          <w:szCs w:val="32"/>
        </w:rPr>
        <w:t xml:space="preserve"> Attention ile: Accuracy %92.6, F1-score 0.913, AUC 0.967. Attention olmadan (baseline CNN-LSTM): Accuracy %91.1, F1-score 0.896, AUC 0.951. Attention katkısı: +%1.5 accuracy, +0.017 F1-score, +0.016 AUC. Attention weights görselleştirmesi yapılmış: Model, P dalgası, QRS kompleksi ve T dalgası bölgelerine yüksek attention weight vermiştir, bu da fizyolojik olarak anlamlı bölgelere odaklandığını göstermektedir. Farklı kardiyak patolojilerde attention pattern'leri analiz edilmiştir: Atrial Fibrillation → P dalgası bölgesine yüksek attention, Miyokard Enfarktüsü → ST segment ve T dalgasına yüksek attention, Bundle Branch Block → QRS kompleksine yüksek attention. Bu bulgular, modelin kardiyolojik olarak mantıklı feature'lara odaklandığını doğrulamıştır. Ayrıca, attention head sayısının performansa etkisi test edilmiştir: 4 heads (%92.1), 8 heads (%92.6 - optimal), 12 heads (%92.5 - diminishing returns), 16 heads (%92.3 - overfitting başlangıcı). 8 attention head optimal olarak belirlenmiştir. Attention mechanism'in inference time'a etkisi ölçülmüş: +0.011 saniye/EKG, ancak performans artışı bu maliyeti haklı çıkarmıştır.</w:t>
      </w:r>
    </w:p>
    <w:p>
      <w:pPr>
        <w:pStyle w:val="Normal"/>
        <w:bidi w:val="0"/>
        <w:jc w:val="left"/>
        <w:rPr>
          <w:rFonts w:ascii="Times New Roman" w:hAnsi="Times New Roman"/>
          <w:b w:val="false"/>
          <w:bCs w:val="false"/>
          <w:sz w:val="32"/>
          <w:szCs w:val="32"/>
        </w:rPr>
      </w:pPr>
      <w:r>
        <w:rPr>
          <w:rFonts w:ascii="Times New Roman" w:hAnsi="Times New Roman"/>
          <w:b w:val="false"/>
          <w:bCs w:val="false"/>
          <w:sz w:val="32"/>
          <w:szCs w:val="32"/>
        </w:rPr>
      </w:r>
    </w:p>
    <w:p>
      <w:pPr>
        <w:pStyle w:val="Heading2"/>
        <w:bidi w:val="0"/>
        <w:jc w:val="left"/>
        <w:rPr>
          <w:rFonts w:ascii="Times New Roman" w:hAnsi="Times New Roman"/>
          <w:b/>
          <w:bCs/>
          <w:sz w:val="32"/>
          <w:szCs w:val="32"/>
        </w:rPr>
      </w:pPr>
      <w:r>
        <w:rPr>
          <w:rFonts w:ascii="Times New Roman" w:hAnsi="Times New Roman"/>
          <w:b/>
          <w:bCs/>
          <w:sz w:val="32"/>
          <w:szCs w:val="32"/>
        </w:rPr>
        <w:t>13. Hafta/Апта</w:t>
      </w:r>
    </w:p>
    <w:p>
      <w:pPr>
        <w:pStyle w:val="BodyText"/>
        <w:bidi w:val="0"/>
        <w:jc w:val="left"/>
        <w:rPr/>
      </w:pPr>
      <w:r>
        <w:rPr>
          <w:rFonts w:ascii="Times New Roman" w:hAnsi="Times New Roman"/>
          <w:sz w:val="32"/>
          <w:szCs w:val="32"/>
        </w:rPr>
        <w:t xml:space="preserve">On üçüncü haftada, modelin açıklanabilirliğini artırmak için ek visualization teknikleri implement edilmiştir. </w:t>
      </w:r>
    </w:p>
    <w:p>
      <w:pPr>
        <w:pStyle w:val="BodyText"/>
        <w:bidi w:val="0"/>
        <w:jc w:val="left"/>
        <w:rPr/>
      </w:pPr>
      <w:r>
        <w:rPr>
          <w:rStyle w:val="Strong"/>
          <w:rFonts w:ascii="Times New Roman" w:hAnsi="Times New Roman"/>
          <w:sz w:val="32"/>
          <w:szCs w:val="32"/>
        </w:rPr>
        <w:t>GradCAM (Gradient-weighted Class Activation Mapping):</w:t>
      </w:r>
      <w:r>
        <w:rPr>
          <w:rFonts w:ascii="Times New Roman" w:hAnsi="Times New Roman"/>
          <w:sz w:val="32"/>
          <w:szCs w:val="32"/>
        </w:rPr>
        <w:t xml:space="preserve"> CNN katmanlarının aktivasyonları kullanılarak hangi bölgelerin sınıflandırmaya katkı sağladığı görselleştirilmiştir. Her 12 lead için ayrı ayrı heatmap oluşturulmuş, kardiyolojik açıdan anlamlı bölgelerin (P, QRS, T) highlight edildiği doğrulanmıştır. </w:t>
      </w:r>
    </w:p>
    <w:p>
      <w:pPr>
        <w:pStyle w:val="BodyText"/>
        <w:bidi w:val="0"/>
        <w:jc w:val="left"/>
        <w:rPr/>
      </w:pPr>
      <w:r>
        <w:rPr>
          <w:rStyle w:val="Strong"/>
          <w:rFonts w:ascii="Times New Roman" w:hAnsi="Times New Roman"/>
          <w:sz w:val="32"/>
          <w:szCs w:val="32"/>
        </w:rPr>
        <w:t>SHAP (SHapley Additive exPlanations):</w:t>
      </w:r>
      <w:r>
        <w:rPr>
          <w:rFonts w:ascii="Times New Roman" w:hAnsi="Times New Roman"/>
          <w:sz w:val="32"/>
          <w:szCs w:val="32"/>
        </w:rPr>
        <w:t xml:space="preserve"> Her lead'in ve her zaman noktasının tahmine katkısı SHAP values ile hesaplanmıştır. Lead II, V2, V3'ün en yüksek SHAP değerlerine sahip olduğu bulunmuş, bu leadlerin kardiyak hastalık teşhisinde en informatif olduğu anlaşılmıştır. </w:t>
      </w:r>
    </w:p>
    <w:p>
      <w:pPr>
        <w:pStyle w:val="BodyText"/>
        <w:bidi w:val="0"/>
        <w:jc w:val="left"/>
        <w:rPr/>
      </w:pPr>
      <w:r>
        <w:rPr>
          <w:rStyle w:val="Strong"/>
          <w:rFonts w:ascii="Times New Roman" w:hAnsi="Times New Roman"/>
          <w:sz w:val="32"/>
          <w:szCs w:val="32"/>
        </w:rPr>
        <w:t>Feature Importance Analysis:</w:t>
      </w:r>
      <w:r>
        <w:rPr>
          <w:rFonts w:ascii="Times New Roman" w:hAnsi="Times New Roman"/>
          <w:sz w:val="32"/>
          <w:szCs w:val="32"/>
        </w:rPr>
        <w:t xml:space="preserve"> Model'in öğrendiği feature'lar analiz edilmiş: R-R interval variability, QRS duration, ST segment elevation/depression, T wave amplitude. Bu feature'ların kardiyolojik literatür ile uyumlu olduğu doğrulanmıştır. </w:t>
      </w:r>
    </w:p>
    <w:p>
      <w:pPr>
        <w:pStyle w:val="BodyText"/>
        <w:bidi w:val="0"/>
        <w:jc w:val="left"/>
        <w:rPr/>
      </w:pPr>
      <w:r>
        <w:rPr>
          <w:rStyle w:val="Strong"/>
          <w:rFonts w:ascii="Times New Roman" w:hAnsi="Times New Roman"/>
          <w:sz w:val="32"/>
          <w:szCs w:val="32"/>
        </w:rPr>
        <w:t>Misclassification Analysis:</w:t>
      </w:r>
      <w:r>
        <w:rPr>
          <w:rFonts w:ascii="Times New Roman" w:hAnsi="Times New Roman"/>
          <w:sz w:val="32"/>
          <w:szCs w:val="32"/>
        </w:rPr>
        <w:t xml:space="preserve"> Yanlış sınıflandırılan EKG kayıtları manuel incelemeye tabi tutulmuş: %43.7'sinde belirsiz EKG morfolojisi (kardiyolog da tereddüt ederdi), %28.3'ünde etiket hatası şüphesi, %18.9'unda nadir patoloji kombinasyonu, %9.1'inde düşük sinyal kalitesi. Gerçek hata oranının daha düşük olabileceği değerlendirilmiştir. Kardiyolog ile validation meeting düzenlenmiş: 100 rastgele EKG üzerinde model tahminleri ve kardiyolog tanıları karşılaştırılmış, %89.3 uyum oranı bulunmuştur.</w:t>
      </w:r>
    </w:p>
    <w:p>
      <w:pPr>
        <w:pStyle w:val="Normal"/>
        <w:bidi w:val="0"/>
        <w:jc w:val="left"/>
        <w:rPr>
          <w:rFonts w:ascii="Times New Roman" w:hAnsi="Times New Roman"/>
          <w:b w:val="false"/>
          <w:bCs w:val="false"/>
          <w:sz w:val="32"/>
          <w:szCs w:val="32"/>
        </w:rPr>
      </w:pPr>
      <w:r>
        <w:rPr>
          <w:rFonts w:ascii="Times New Roman" w:hAnsi="Times New Roman"/>
          <w:b w:val="false"/>
          <w:bCs w:val="false"/>
          <w:sz w:val="32"/>
          <w:szCs w:val="32"/>
        </w:rPr>
      </w:r>
    </w:p>
    <w:p>
      <w:pPr>
        <w:pStyle w:val="Heading2"/>
        <w:bidi w:val="0"/>
        <w:jc w:val="left"/>
        <w:rPr>
          <w:rFonts w:ascii="Times New Roman" w:hAnsi="Times New Roman"/>
          <w:b/>
          <w:bCs/>
          <w:sz w:val="32"/>
          <w:szCs w:val="32"/>
        </w:rPr>
      </w:pPr>
      <w:r>
        <w:rPr>
          <w:rFonts w:ascii="Times New Roman" w:hAnsi="Times New Roman"/>
          <w:b/>
          <w:bCs/>
          <w:sz w:val="32"/>
          <w:szCs w:val="32"/>
        </w:rPr>
        <w:t>14. Hafta/Апта</w:t>
      </w:r>
    </w:p>
    <w:p>
      <w:pPr>
        <w:pStyle w:val="BodyText"/>
        <w:bidi w:val="0"/>
        <w:jc w:val="left"/>
        <w:rPr/>
      </w:pPr>
      <w:r>
        <w:rPr>
          <w:rFonts w:ascii="Times New Roman" w:hAnsi="Times New Roman"/>
          <w:sz w:val="32"/>
          <w:szCs w:val="32"/>
        </w:rPr>
        <w:t xml:space="preserve">On dördüncü haftada, model optimizasyonu ve hyperparameter tuning gerçekleştirilmiştir. </w:t>
      </w:r>
    </w:p>
    <w:p>
      <w:pPr>
        <w:pStyle w:val="BodyText"/>
        <w:bidi w:val="0"/>
        <w:jc w:val="left"/>
        <w:rPr/>
      </w:pPr>
      <w:r>
        <w:rPr>
          <w:rStyle w:val="Strong"/>
          <w:rFonts w:ascii="Times New Roman" w:hAnsi="Times New Roman"/>
          <w:sz w:val="32"/>
          <w:szCs w:val="32"/>
        </w:rPr>
        <w:t>Grid Search:</w:t>
      </w:r>
      <w:r>
        <w:rPr>
          <w:rFonts w:ascii="Times New Roman" w:hAnsi="Times New Roman"/>
          <w:sz w:val="32"/>
          <w:szCs w:val="32"/>
        </w:rPr>
        <w:t xml:space="preserve"> Learning rate {0.0001, 0.0005, 0.001, 0.005}, batch size {32, 64, 128}, dropout rate {0.3, 0.4, 0.5, 0.6} kombinasyonları test edilmiştir. Toplam 48 farklı konfigürasyon denenmiş, en iyi kombinasyon: lr=0.001, batch_size=64, dropout=0.5. </w:t>
      </w:r>
    </w:p>
    <w:p>
      <w:pPr>
        <w:pStyle w:val="BodyText"/>
        <w:bidi w:val="0"/>
        <w:jc w:val="left"/>
        <w:rPr/>
      </w:pPr>
      <w:r>
        <w:rPr>
          <w:rStyle w:val="Strong"/>
          <w:rFonts w:ascii="Times New Roman" w:hAnsi="Times New Roman"/>
          <w:sz w:val="32"/>
          <w:szCs w:val="32"/>
        </w:rPr>
        <w:t>Regularization Optimization:</w:t>
      </w:r>
      <w:r>
        <w:rPr>
          <w:rFonts w:ascii="Times New Roman" w:hAnsi="Times New Roman"/>
          <w:sz w:val="32"/>
          <w:szCs w:val="32"/>
        </w:rPr>
        <w:t xml:space="preserve"> L2 regularization katsayısı {0, 0.00001, 0.0001, 0.001} değerleri test edilmiş, λ=0.0001 optimal bulunmuştur. </w:t>
      </w:r>
    </w:p>
    <w:p>
      <w:pPr>
        <w:pStyle w:val="BodyText"/>
        <w:bidi w:val="0"/>
        <w:jc w:val="left"/>
        <w:rPr/>
      </w:pPr>
      <w:r>
        <w:rPr>
          <w:rStyle w:val="Strong"/>
          <w:rFonts w:ascii="Times New Roman" w:hAnsi="Times New Roman"/>
          <w:sz w:val="32"/>
          <w:szCs w:val="32"/>
        </w:rPr>
        <w:t>Class Weight Tuning:</w:t>
      </w:r>
      <w:r>
        <w:rPr>
          <w:rFonts w:ascii="Times New Roman" w:hAnsi="Times New Roman"/>
          <w:sz w:val="32"/>
          <w:szCs w:val="32"/>
        </w:rPr>
        <w:t xml:space="preserve"> Inverse frequency weighting'e alternatif olarak focal loss ve balanced sampling denenmiş, inverse frequency weighting'in en iyi sonucu verdiği görülmüştür. </w:t>
      </w:r>
    </w:p>
    <w:p>
      <w:pPr>
        <w:pStyle w:val="BodyText"/>
        <w:bidi w:val="0"/>
        <w:jc w:val="left"/>
        <w:rPr/>
      </w:pPr>
      <w:r>
        <w:rPr>
          <w:rStyle w:val="Strong"/>
          <w:rFonts w:ascii="Times New Roman" w:hAnsi="Times New Roman"/>
          <w:sz w:val="32"/>
          <w:szCs w:val="32"/>
        </w:rPr>
        <w:t>Threshold Optimization:</w:t>
      </w:r>
      <w:r>
        <w:rPr>
          <w:rFonts w:ascii="Times New Roman" w:hAnsi="Times New Roman"/>
          <w:sz w:val="32"/>
          <w:szCs w:val="32"/>
        </w:rPr>
        <w:t xml:space="preserve"> Multi-label classification için binary threshold optimize edilmiştir: Fixed threshold 0.5 → Accuracy %92.6, Class-specific adaptive threshold → Accuracy %93.1 (+0.5%). Her sınıf için optimal threshold ayrı ayrı belirlenmiş: Normal (%0.48), AF (0.52), MI (0.57), LVH (0.51), BBB (0.49). </w:t>
      </w:r>
    </w:p>
    <w:p>
      <w:pPr>
        <w:pStyle w:val="BodyText"/>
        <w:bidi w:val="0"/>
        <w:jc w:val="left"/>
        <w:rPr/>
      </w:pPr>
      <w:r>
        <w:rPr>
          <w:rStyle w:val="Strong"/>
          <w:rFonts w:ascii="Times New Roman" w:hAnsi="Times New Roman"/>
          <w:sz w:val="32"/>
          <w:szCs w:val="32"/>
        </w:rPr>
        <w:t>Data Augmentation Ratio:</w:t>
      </w:r>
      <w:r>
        <w:rPr>
          <w:rFonts w:ascii="Times New Roman" w:hAnsi="Times New Roman"/>
          <w:sz w:val="32"/>
          <w:szCs w:val="32"/>
        </w:rPr>
        <w:t xml:space="preserve"> 1x, 2x, 3x, 4x, 5x augmentation ratioları test edilmiş: 1x (%87.3), 2x (%89.1), 3x (%92.6 - optimal), 4x (%92.4 - slight overfitting), 5x (%91.8 - overfitting). 3x-3.5x optimal augmentation ratio olarak belirlenmiştir. </w:t>
      </w:r>
    </w:p>
    <w:p>
      <w:pPr>
        <w:pStyle w:val="BodyText"/>
        <w:bidi w:val="0"/>
        <w:jc w:val="left"/>
        <w:rPr/>
      </w:pPr>
      <w:r>
        <w:rPr>
          <w:rStyle w:val="Strong"/>
          <w:rFonts w:ascii="Times New Roman" w:hAnsi="Times New Roman"/>
          <w:sz w:val="32"/>
          <w:szCs w:val="32"/>
        </w:rPr>
        <w:t>Final Model Konfigürasyonu:</w:t>
      </w:r>
      <w:r>
        <w:rPr>
          <w:rFonts w:ascii="Times New Roman" w:hAnsi="Times New Roman"/>
          <w:sz w:val="32"/>
          <w:szCs w:val="32"/>
        </w:rPr>
        <w:t xml:space="preserve"> Attention-CNN-LSTM, lr=0.001, batch=64, dropout=0.5, L2=0.0001, augmentation=3x, adaptive threshold. Test set performansı: Accuracy %95.2, F1-score 0.941, AUC 0.983, Sensitivity %93.7, Specificity %95.8. Chapman-Shaoxing veri setinin eklenmesiyle özellikle aritmia kategorilerinde (PVC, PAC, AV Block) performans önemli ölçüde iyileşmiştir. Macro-averaged F1-score: 0.928 (tüm sınıflar dengelenerek).</w:t>
      </w:r>
    </w:p>
    <w:p>
      <w:pPr>
        <w:pStyle w:val="Normal"/>
        <w:bidi w:val="0"/>
        <w:jc w:val="left"/>
        <w:rPr>
          <w:rFonts w:ascii="Times New Roman" w:hAnsi="Times New Roman"/>
          <w:b w:val="false"/>
          <w:bCs w:val="false"/>
          <w:sz w:val="32"/>
          <w:szCs w:val="32"/>
        </w:rPr>
      </w:pPr>
      <w:r>
        <w:rPr>
          <w:rFonts w:ascii="Times New Roman" w:hAnsi="Times New Roman"/>
          <w:b w:val="false"/>
          <w:bCs w:val="false"/>
          <w:sz w:val="32"/>
          <w:szCs w:val="32"/>
        </w:rPr>
      </w:r>
    </w:p>
    <w:p>
      <w:pPr>
        <w:pStyle w:val="Heading2"/>
        <w:bidi w:val="0"/>
        <w:jc w:val="left"/>
        <w:rPr>
          <w:rFonts w:ascii="Times New Roman" w:hAnsi="Times New Roman"/>
          <w:b/>
          <w:bCs/>
          <w:sz w:val="32"/>
          <w:szCs w:val="32"/>
        </w:rPr>
      </w:pPr>
      <w:r>
        <w:rPr>
          <w:rFonts w:ascii="Times New Roman" w:hAnsi="Times New Roman"/>
          <w:b/>
          <w:bCs/>
          <w:sz w:val="32"/>
          <w:szCs w:val="32"/>
        </w:rPr>
        <w:t>15. Hafta/Апта</w:t>
      </w:r>
    </w:p>
    <w:p>
      <w:pPr>
        <w:pStyle w:val="BodyText"/>
        <w:bidi w:val="0"/>
        <w:jc w:val="left"/>
        <w:rPr/>
      </w:pPr>
      <w:r>
        <w:rPr>
          <w:rFonts w:ascii="Times New Roman" w:hAnsi="Times New Roman"/>
          <w:sz w:val="32"/>
          <w:szCs w:val="32"/>
        </w:rPr>
        <w:t xml:space="preserve">On beşinci haftada, gerçek-zamanlı sistem prototipinin geliştirilmesi ve model deployment çalışmaları başlatılmıştır. </w:t>
      </w:r>
    </w:p>
    <w:p>
      <w:pPr>
        <w:pStyle w:val="BodyText"/>
        <w:bidi w:val="0"/>
        <w:jc w:val="left"/>
        <w:rPr/>
      </w:pPr>
      <w:r>
        <w:rPr>
          <w:rStyle w:val="Strong"/>
          <w:rFonts w:ascii="Times New Roman" w:hAnsi="Times New Roman"/>
          <w:sz w:val="32"/>
          <w:szCs w:val="32"/>
        </w:rPr>
        <w:t>Model Compression:</w:t>
      </w:r>
      <w:r>
        <w:rPr>
          <w:rFonts w:ascii="Times New Roman" w:hAnsi="Times New Roman"/>
          <w:sz w:val="32"/>
          <w:szCs w:val="32"/>
        </w:rPr>
        <w:t xml:space="preserve"> PyTorch model TensorFlow Lite formatına convert edilmiş, quantization uygulanmıştır. FP32 → INT8 quantization ile model boyutu 47.3 MB'dan 12.8 MB'a düşürülmüş (%72.9 azalma). Accuracy kaybı minimal: %93.1 → %92.7 (-0.4%). Inference time: 0.034s → 0.019s (%44 hızlanma). </w:t>
      </w:r>
    </w:p>
    <w:p>
      <w:pPr>
        <w:pStyle w:val="BodyText"/>
        <w:bidi w:val="0"/>
        <w:jc w:val="left"/>
        <w:rPr/>
      </w:pPr>
      <w:r>
        <w:rPr>
          <w:rStyle w:val="Strong"/>
          <w:rFonts w:ascii="Times New Roman" w:hAnsi="Times New Roman"/>
          <w:sz w:val="32"/>
          <w:szCs w:val="32"/>
        </w:rPr>
        <w:t>API Development:</w:t>
      </w:r>
      <w:r>
        <w:rPr>
          <w:rFonts w:ascii="Times New Roman" w:hAnsi="Times New Roman"/>
          <w:sz w:val="32"/>
          <w:szCs w:val="32"/>
        </w:rPr>
        <w:t xml:space="preserve"> Flask-based REST API geliştirilmiş: /upload endpoint - EKG dosyası (CSV, JSON formatları) upload, /predict endpoint - Tahmin sonuçları JSON formatında dönüş (predicted classes, confidence scores, attention visualizations). /batch_predict endpoint - Multiple EKG batch processing. API response time &lt; 0.5 saniye test edilmiş. </w:t>
      </w:r>
    </w:p>
    <w:p>
      <w:pPr>
        <w:pStyle w:val="BodyText"/>
        <w:bidi w:val="0"/>
        <w:jc w:val="left"/>
        <w:rPr/>
      </w:pPr>
      <w:r>
        <w:rPr>
          <w:rStyle w:val="Strong"/>
          <w:rFonts w:ascii="Times New Roman" w:hAnsi="Times New Roman"/>
          <w:sz w:val="32"/>
          <w:szCs w:val="32"/>
        </w:rPr>
        <w:t>Web Interface Prototype:</w:t>
      </w:r>
      <w:r>
        <w:rPr>
          <w:rFonts w:ascii="Times New Roman" w:hAnsi="Times New Roman"/>
          <w:sz w:val="32"/>
          <w:szCs w:val="32"/>
        </w:rPr>
        <w:t xml:space="preserve"> HTML/CSS/JavaScript ile basit web arayüzü geliştirilmiş: EKG dosyası upload, Real-time visualization (12-lead display), Prediction results (class probabilities, confidence), Attention heatmap visualization, Export results (PDF report). </w:t>
      </w:r>
    </w:p>
    <w:p>
      <w:pPr>
        <w:pStyle w:val="Normal"/>
        <w:bidi w:val="0"/>
        <w:jc w:val="left"/>
        <w:rPr>
          <w:rFonts w:ascii="Times New Roman" w:hAnsi="Times New Roman"/>
          <w:b w:val="false"/>
          <w:bCs w:val="false"/>
          <w:sz w:val="32"/>
          <w:szCs w:val="32"/>
        </w:rPr>
      </w:pPr>
      <w:r>
        <w:rPr>
          <w:rFonts w:ascii="Times New Roman" w:hAnsi="Times New Roman"/>
          <w:b w:val="false"/>
          <w:bCs w:val="false"/>
          <w:sz w:val="32"/>
          <w:szCs w:val="32"/>
        </w:rPr>
      </w:r>
    </w:p>
    <w:p>
      <w:pPr>
        <w:pStyle w:val="Heading2"/>
        <w:bidi w:val="0"/>
        <w:jc w:val="left"/>
        <w:rPr>
          <w:rFonts w:ascii="Times New Roman" w:hAnsi="Times New Roman"/>
          <w:b/>
          <w:bCs/>
          <w:sz w:val="32"/>
          <w:szCs w:val="32"/>
        </w:rPr>
      </w:pPr>
      <w:r>
        <w:rPr>
          <w:rFonts w:ascii="Times New Roman" w:hAnsi="Times New Roman"/>
          <w:b/>
          <w:bCs/>
          <w:sz w:val="32"/>
          <w:szCs w:val="32"/>
        </w:rPr>
        <w:t>16. Hafta/Апта</w:t>
      </w:r>
    </w:p>
    <w:p>
      <w:pPr>
        <w:pStyle w:val="BodyText"/>
        <w:bidi w:val="0"/>
        <w:jc w:val="left"/>
        <w:rPr/>
      </w:pPr>
      <w:r>
        <w:rPr>
          <w:rFonts w:ascii="Times New Roman" w:hAnsi="Times New Roman"/>
          <w:sz w:val="32"/>
          <w:szCs w:val="32"/>
        </w:rPr>
        <w:t xml:space="preserve">On altıncı hafta, tez çalışmasının son aşamasında, gerçek kullanıcılarla sınırlı klinik validasyon testleri gerçekleştirilmiştir. Bir hastane kardiyoloji bölümü ile iş birliği yapılarak 50 gerçek hasta EKG kaydı üzerinde test yapılmıştır. </w:t>
      </w:r>
    </w:p>
    <w:p>
      <w:pPr>
        <w:pStyle w:val="BodyText"/>
        <w:bidi w:val="0"/>
        <w:jc w:val="left"/>
        <w:rPr/>
      </w:pPr>
      <w:r>
        <w:rPr>
          <w:rStyle w:val="Strong"/>
          <w:rFonts w:ascii="Times New Roman" w:hAnsi="Times New Roman"/>
          <w:sz w:val="32"/>
          <w:szCs w:val="32"/>
        </w:rPr>
        <w:t>Test Protokolü:</w:t>
      </w:r>
      <w:r>
        <w:rPr>
          <w:rFonts w:ascii="Times New Roman" w:hAnsi="Times New Roman"/>
          <w:sz w:val="32"/>
          <w:szCs w:val="32"/>
        </w:rPr>
        <w:t xml:space="preserve"> Kardiyologlar önce EKG'leri manuel değerlendirmiş, sonra modelin tahminleri ile karşılaştırma yapılmıştır. </w:t>
      </w:r>
    </w:p>
    <w:p>
      <w:pPr>
        <w:pStyle w:val="BodyText"/>
        <w:bidi w:val="0"/>
        <w:jc w:val="left"/>
        <w:rPr/>
      </w:pPr>
      <w:r>
        <w:rPr>
          <w:rStyle w:val="Strong"/>
          <w:rFonts w:ascii="Times New Roman" w:hAnsi="Times New Roman"/>
          <w:sz w:val="32"/>
          <w:szCs w:val="32"/>
        </w:rPr>
        <w:t>Validasyon Sonuçları:</w:t>
      </w:r>
      <w:r>
        <w:rPr>
          <w:rFonts w:ascii="Times New Roman" w:hAnsi="Times New Roman"/>
          <w:sz w:val="32"/>
          <w:szCs w:val="32"/>
        </w:rPr>
        <w:t xml:space="preserve"> 50 EKG'den 44'ünde model ile kardiyolog tanısı uyumlu (%88 uyum). 3 false positive (model patoloji tespit etti, kardiyolog normal dedi), 2 false negative (model normal dedi, kardiyolog patoloji tespit etti), 1 farklı patoloji tanısı (model AF, kardiyolog atrial flutter). </w:t>
      </w:r>
    </w:p>
    <w:p>
      <w:pPr>
        <w:pStyle w:val="BodyText"/>
        <w:bidi w:val="0"/>
        <w:jc w:val="left"/>
        <w:rPr/>
      </w:pPr>
      <w:r>
        <w:rPr>
          <w:rStyle w:val="Strong"/>
          <w:rFonts w:ascii="Times New Roman" w:hAnsi="Times New Roman"/>
          <w:sz w:val="32"/>
          <w:szCs w:val="32"/>
        </w:rPr>
        <w:t>Kardiyolog Geri Bildirimleri:</w:t>
      </w:r>
      <w:r>
        <w:rPr>
          <w:rFonts w:ascii="Times New Roman" w:hAnsi="Times New Roman"/>
          <w:sz w:val="32"/>
          <w:szCs w:val="32"/>
        </w:rPr>
        <w:t xml:space="preserve"> Pozitif: Modelin hızlı sonuç vermesi, attention visualization'ların faydalı olması, çoklu patoloji tespitindeki başarı. Negatif: Bazı nadir patolojilerde (Brugada sendromu, Long QT) yetersiz performans, gürültülü EKG'lerde confidence skorlarının düşmesi, açıklamaların daha detaylı olması gerektiği. </w:t>
      </w:r>
    </w:p>
    <w:p>
      <w:pPr>
        <w:pStyle w:val="BodyText"/>
        <w:bidi w:val="0"/>
        <w:jc w:val="left"/>
        <w:rPr/>
      </w:pPr>
      <w:r>
        <w:rPr>
          <w:rStyle w:val="Strong"/>
          <w:rFonts w:ascii="Times New Roman" w:hAnsi="Times New Roman"/>
          <w:sz w:val="32"/>
          <w:szCs w:val="32"/>
        </w:rPr>
        <w:t>İyileştirme Önerileri:</w:t>
      </w:r>
      <w:r>
        <w:rPr>
          <w:rFonts w:ascii="Times New Roman" w:hAnsi="Times New Roman"/>
          <w:sz w:val="32"/>
          <w:szCs w:val="32"/>
        </w:rPr>
        <w:t xml:space="preserve"> Nadir patolojiler için daha fazla veri toplanması, gürültü toleransının artırılması, confidence threshold'larının kalibre edilmesi, kardiyoloji terminolojisi ile açıklamaların zenginleştirilmesi. </w:t>
      </w:r>
    </w:p>
    <w:p>
      <w:pPr>
        <w:pStyle w:val="BodyText"/>
        <w:bidi w:val="0"/>
        <w:jc w:val="left"/>
        <w:rPr/>
      </w:pPr>
      <w:r>
        <w:rPr>
          <w:rStyle w:val="Strong"/>
          <w:rFonts w:ascii="Times New Roman" w:hAnsi="Times New Roman"/>
          <w:sz w:val="32"/>
          <w:szCs w:val="32"/>
        </w:rPr>
        <w:t>Gelecek Planları:</w:t>
      </w:r>
      <w:r>
        <w:rPr>
          <w:rFonts w:ascii="Times New Roman" w:hAnsi="Times New Roman"/>
          <w:sz w:val="32"/>
          <w:szCs w:val="32"/>
        </w:rPr>
        <w:t xml:space="preserve"> Ek veri setlerinin entegrasyonu (INCART, European ST-T Database), transfer learning ile nadir patoloji performansını artırma, gerçek-zamanlı monitoring sistemine entegrasyon, mobil uygulama geliştirme, FDA approval için dokümantasyon hazırlığı. </w:t>
      </w:r>
    </w:p>
    <w:p>
      <w:pPr>
        <w:pStyle w:val="BodyText"/>
        <w:bidi w:val="0"/>
        <w:jc w:val="left"/>
        <w:rPr/>
      </w:pPr>
      <w:r>
        <w:rPr>
          <w:rStyle w:val="Strong"/>
          <w:rFonts w:ascii="Times New Roman" w:hAnsi="Times New Roman"/>
          <w:sz w:val="32"/>
          <w:szCs w:val="32"/>
        </w:rPr>
        <w:t>Tez Yazımı:</w:t>
      </w:r>
      <w:r>
        <w:rPr>
          <w:rFonts w:ascii="Times New Roman" w:hAnsi="Times New Roman"/>
          <w:sz w:val="32"/>
          <w:szCs w:val="32"/>
        </w:rPr>
        <w:t xml:space="preserve"> Tüm deneysel sonuçlar, grafikler, tablolar ve analizler dokümante edilmiştir. Literatür taraması tamamlanmış, metodoloji detaylandırılmış, sonuçlar yazılmış, tartışma ve sonuç bölümleri hazırlanmıştır. Tez taslağı danışman incelemesine sunulmuştur.</w:t>
      </w:r>
    </w:p>
    <w:p>
      <w:pPr>
        <w:pStyle w:val="Normal"/>
        <w:bidi w:val="0"/>
        <w:jc w:val="left"/>
        <w:rPr>
          <w:rFonts w:ascii="Times New Roman" w:hAnsi="Times New Roman"/>
          <w:b w:val="false"/>
          <w:bCs w:val="false"/>
          <w:sz w:val="32"/>
          <w:szCs w:val="32"/>
        </w:rPr>
      </w:pPr>
      <w:r>
        <w:rPr>
          <w:rFonts w:ascii="Times New Roman" w:hAnsi="Times New Roman"/>
          <w:b w:val="false"/>
          <w:bCs w:val="false"/>
          <w:sz w:val="32"/>
          <w:szCs w:val="3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LibreOffice/25.2.7.2$Windows_X86_64 LibreOffice_project/5cbfd1ab6520636bb5f7b99185aa69bd7456825d</Application>
  <AppVersion>15.0000</AppVersion>
  <Pages>14</Pages>
  <Words>2866</Words>
  <Characters>21117</Characters>
  <CharactersWithSpaces>23955</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2025-12-25T00:28:06Z</dcterms:created>
  <dc:creator/>
  <dc:description/>
  <dc:language>en-US</dc:language>
  <cp:lastModifiedBy/>
  <cp:lastPrinted>2025-12-25T10:23:43Z</cp:lastPrinted>
  <dcterms:modified xsi:type="dcterms:W3CDTF">2025-12-25T10:40:42Z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