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oter4.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7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8"/>
      </w:tblGrid>
      <w:tr>
        <w:trPr/>
        <w:tc>
          <w:tcPr>
            <w:tcW w:w="9978"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lineRule="atLeast" w:line="240" w:before="240" w:after="0"/>
              <w:jc w:val="center"/>
              <w:rPr>
                <w:b/>
                <w:sz w:val="22"/>
                <w:szCs w:val="22"/>
              </w:rPr>
            </w:pPr>
            <w:r>
              <w:rPr>
                <w:b/>
                <w:sz w:val="22"/>
                <w:szCs w:val="22"/>
              </w:rPr>
              <w:t>BİLGİSAYAR MÜHENDİSLİĞİ ANABİLİM DALI BAŞKANLIĞINA</w:t>
            </w:r>
          </w:p>
          <w:p>
            <w:pPr>
              <w:pStyle w:val="Normal"/>
              <w:spacing w:lineRule="atLeast" w:line="240" w:before="240" w:after="0"/>
              <w:jc w:val="right"/>
              <w:rPr>
                <w:b/>
                <w:sz w:val="22"/>
                <w:szCs w:val="22"/>
              </w:rPr>
            </w:pPr>
            <w:r>
              <w:rPr>
                <w:b/>
                <w:sz w:val="22"/>
                <w:szCs w:val="22"/>
              </w:rPr>
              <w:t>24/12/2025</w:t>
            </w:r>
            <w:r>
              <w:fldChar w:fldCharType="begin">
                <w:ffData>
                  <w:name w:val="Bookmark"/>
                  <w:enabled/>
                  <w:calcOnExit w:val="0"/>
                  <w:textInput>
                    <w:type w:val="number"/>
                    <w:maxLength w:val="1"/>
                  </w:textInput>
                </w:ffData>
              </w:fldChar>
            </w:r>
            <w:r>
              <w:rPr>
                <w:sz w:val="22"/>
                <w:b/>
                <w:szCs w:val="22"/>
              </w:rPr>
              <w:instrText xml:space="preserve"> FORMTEXT </w:instrText>
            </w:r>
            <w:r>
              <w:rPr>
                <w:b/>
                <w:sz w:val="22"/>
                <w:szCs w:val="22"/>
              </w:rPr>
            </w:r>
            <w:r>
              <w:rPr>
                <w:sz w:val="22"/>
                <w:b/>
                <w:szCs w:val="22"/>
              </w:rPr>
              <w:fldChar w:fldCharType="separate"/>
            </w:r>
            <w:r>
              <w:rPr>
                <w:b/>
                <w:sz w:val="22"/>
                <w:szCs w:val="22"/>
              </w:rPr>
            </w:r>
            <w:r/>
            <w:r>
              <w:rPr>
                <w:sz w:val="22"/>
                <w:b/>
                <w:szCs w:val="22"/>
              </w:rPr>
              <w:fldChar w:fldCharType="end"/>
            </w:r>
            <w:r>
              <w:rPr>
                <w:b/>
                <w:sz w:val="22"/>
                <w:szCs w:val="22"/>
              </w:rPr>
            </w:r>
          </w:p>
          <w:p>
            <w:pPr>
              <w:pStyle w:val="Normal"/>
              <w:spacing w:lineRule="atLeast" w:line="24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ind w:firstLine="709"/>
              <w:jc w:val="both"/>
              <w:rPr>
                <w:sz w:val="22"/>
                <w:szCs w:val="22"/>
              </w:rPr>
            </w:pPr>
            <w:r>
              <w:rPr>
                <w:sz w:val="22"/>
                <w:szCs w:val="22"/>
              </w:rPr>
              <w:t>Bilgisayar Mühendisliği Anabilim Dalı Yüksek Lisans öğrencisinin tez çalışması ile ilgili sunduğu rapor hakkındaki değerlendirme aşağıda sunulmuştur.</w:t>
            </w:r>
          </w:p>
          <w:p>
            <w:pPr>
              <w:pStyle w:val="Normal"/>
              <w:spacing w:lineRule="auto" w:line="360"/>
              <w:ind w:firstLine="709"/>
              <w:jc w:val="both"/>
              <w:rPr>
                <w:sz w:val="22"/>
                <w:szCs w:val="22"/>
              </w:rPr>
            </w:pPr>
            <w:r>
              <w:rPr>
                <w:sz w:val="22"/>
                <w:szCs w:val="22"/>
              </w:rPr>
              <w:t>Bilgilerinizi saygılarımla arz ederim.</w:t>
            </w:r>
          </w:p>
          <w:p>
            <w:pPr>
              <w:pStyle w:val="Normal"/>
              <w:jc w:val="center"/>
              <w:rPr>
                <w:sz w:val="22"/>
                <w:szCs w:val="22"/>
              </w:rPr>
            </w:pPr>
            <w:r>
              <w:rPr>
                <w:sz w:val="22"/>
                <w:szCs w:val="22"/>
              </w:rPr>
            </w:r>
          </w:p>
          <w:p>
            <w:pPr>
              <w:pStyle w:val="Normal"/>
              <w:jc w:val="center"/>
              <w:rPr>
                <w:sz w:val="22"/>
                <w:szCs w:val="22"/>
              </w:rPr>
            </w:pPr>
            <w:r>
              <w:rPr>
                <w:sz w:val="22"/>
                <w:szCs w:val="22"/>
              </w:rPr>
              <w:t xml:space="preserve">                                                                                                                                 </w:t>
            </w:r>
            <w:r>
              <w:rPr>
                <w:sz w:val="22"/>
                <w:szCs w:val="22"/>
              </w:rPr>
              <w:t>İmza</w:t>
            </w:r>
          </w:p>
          <w:p>
            <w:pPr>
              <w:pStyle w:val="Normal"/>
              <w:jc w:val="center"/>
              <w:rPr>
                <w:b/>
                <w:sz w:val="22"/>
                <w:szCs w:val="22"/>
              </w:rPr>
            </w:pPr>
            <w:r>
              <w:rPr>
                <w:b/>
                <w:sz w:val="22"/>
                <w:szCs w:val="22"/>
              </w:rPr>
            </w:r>
          </w:p>
          <w:p>
            <w:pPr>
              <w:pStyle w:val="Normal"/>
              <w:jc w:val="center"/>
              <w:rPr>
                <w:b/>
                <w:spacing w:val="4"/>
                <w:sz w:val="22"/>
                <w:szCs w:val="22"/>
              </w:rPr>
            </w:pPr>
            <w:r>
              <w:rPr>
                <w:b/>
                <w:spacing w:val="4"/>
                <w:sz w:val="22"/>
                <w:szCs w:val="22"/>
              </w:rPr>
              <w:t xml:space="preserve">                                                                                                                           </w:t>
            </w:r>
            <w:r>
              <w:rPr>
                <w:b/>
                <w:spacing w:val="4"/>
                <w:sz w:val="22"/>
                <w:szCs w:val="22"/>
              </w:rPr>
              <w:t>Danışman</w:t>
            </w:r>
          </w:p>
          <w:p>
            <w:pPr>
              <w:pStyle w:val="Normal"/>
              <w:jc w:val="center"/>
              <w:rPr>
                <w:b/>
                <w:spacing w:val="4"/>
                <w:sz w:val="22"/>
                <w:szCs w:val="22"/>
              </w:rPr>
            </w:pPr>
            <w:r>
              <w:rPr>
                <w:b/>
                <w:spacing w:val="4"/>
                <w:sz w:val="22"/>
                <w:szCs w:val="22"/>
              </w:rPr>
              <w:t xml:space="preserve">                                                                                                                 </w:t>
            </w:r>
            <w:r>
              <w:rPr>
                <w:b/>
                <w:spacing w:val="4"/>
                <w:sz w:val="22"/>
                <w:szCs w:val="22"/>
              </w:rPr>
              <w:t>Doç.Dr Bakıt ŞARŞEMBAEV</w:t>
            </w:r>
          </w:p>
          <w:p>
            <w:pPr>
              <w:pStyle w:val="Normal"/>
              <w:jc w:val="center"/>
              <w:rPr>
                <w:b/>
              </w:rPr>
            </w:pPr>
            <w:r>
              <w:rPr>
                <w:b/>
              </w:rPr>
            </w:r>
          </w:p>
          <w:p>
            <w:pPr>
              <w:pStyle w:val="Normal"/>
              <w:rPr>
                <w:b/>
                <w:sz w:val="22"/>
                <w:szCs w:val="18"/>
              </w:rPr>
            </w:pPr>
            <w:r>
              <w:rPr>
                <w:b/>
                <w:sz w:val="22"/>
                <w:szCs w:val="18"/>
              </w:rPr>
              <w:t xml:space="preserve">EK: </w:t>
            </w:r>
            <w:r>
              <w:rPr>
                <w:sz w:val="22"/>
                <w:szCs w:val="22"/>
              </w:rPr>
              <w:t>Dönemlik Tez Ara Raporu</w:t>
            </w:r>
          </w:p>
        </w:tc>
      </w:tr>
    </w:tbl>
    <w:p>
      <w:pPr>
        <w:pStyle w:val="Normal"/>
        <w:jc w:val="center"/>
        <w:rPr>
          <w:b/>
          <w:sz w:val="32"/>
          <w:szCs w:val="32"/>
        </w:rPr>
      </w:pPr>
      <w:r>
        <w:rPr>
          <w:b/>
          <w:sz w:val="32"/>
          <w:szCs w:val="32"/>
        </w:rPr>
      </w:r>
    </w:p>
    <w:tbl>
      <w:tblPr>
        <w:tblW w:w="1004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36"/>
        <w:gridCol w:w="1420"/>
        <w:gridCol w:w="1064"/>
        <w:gridCol w:w="66"/>
        <w:gridCol w:w="1031"/>
        <w:gridCol w:w="1098"/>
        <w:gridCol w:w="1452"/>
        <w:gridCol w:w="1373"/>
      </w:tblGrid>
      <w:tr>
        <w:trPr>
          <w:trHeight w:val="336"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Öğrenci Numarası</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val="false"/>
                <w:bCs w:val="false"/>
                <w:spacing w:val="4"/>
                <w:sz w:val="22"/>
                <w:szCs w:val="22"/>
              </w:rPr>
              <w:t>2351y01005</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Adı - Soyadı</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b w:val="false"/>
                <w:bCs w:val="false"/>
              </w:rPr>
            </w:pPr>
            <w:r>
              <w:rPr>
                <w:b w:val="false"/>
                <w:bCs w:val="false"/>
                <w:spacing w:val="4"/>
                <w:sz w:val="22"/>
                <w:szCs w:val="22"/>
              </w:rPr>
              <w:t>Nazarkulov Elaman</w:t>
            </w:r>
          </w:p>
        </w:tc>
      </w:tr>
      <w:tr>
        <w:trPr>
          <w:trHeight w:val="359"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Programın </w:t>
            </w:r>
            <w:r>
              <w:rPr>
                <w:b/>
                <w:bCs/>
                <w:sz w:val="22"/>
                <w:szCs w:val="22"/>
              </w:rPr>
              <w:t>Adı</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b w:val="false"/>
                <w:bCs w:val="false"/>
              </w:rPr>
            </w:pPr>
            <w:r>
              <w:rPr>
                <w:b w:val="false"/>
                <w:bCs w:val="false"/>
                <w:spacing w:val="4"/>
                <w:sz w:val="22"/>
                <w:szCs w:val="22"/>
              </w:rPr>
              <w:t>Bilgisayar Mühendisliği</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Tez Konusu</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sz w:val="22"/>
                <w:szCs w:val="22"/>
              </w:rPr>
            </w:pPr>
            <w:r>
              <w:rPr>
                <w:sz w:val="22"/>
                <w:szCs w:val="22"/>
              </w:rPr>
              <w:t>Referans düğüm yöntemiyle sinyal büyütmeye dayalı 12 kanallı elektrokardiyografi (EKG) kullanarak kalp hastalıklarını teşhis etmek için sinir ağı</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b/>
                <w:sz w:val="22"/>
                <w:szCs w:val="22"/>
              </w:rPr>
            </w:pPr>
            <w:r>
              <w:rPr>
                <w:b/>
                <w:sz w:val="22"/>
                <w:szCs w:val="22"/>
              </w:rPr>
              <w:t>Tez Ara Rapor No</w:t>
            </w:r>
          </w:p>
        </w:tc>
        <w:tc>
          <w:tcPr>
            <w:tcW w:w="1420"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sz w:val="22"/>
                <w:szCs w:val="22"/>
              </w:rPr>
            </w:pPr>
            <w:r>
              <w:fldChar w:fldCharType="begin">
                <w:ffData>
                  <w:name w:val="Onay1"/>
                  <w:enabled/>
                  <w:calcOnExit w:val="0"/>
                  <w:checkBox>
                    <w:sizeAuto/>
                    <w:checked/>
                  </w:checkBox>
                </w:ffData>
              </w:fldChar>
            </w:r>
            <w:r>
              <w:rPr>
                <w:sz w:val="22"/>
                <w:szCs w:val="22"/>
              </w:rPr>
              <w:instrText xml:space="preserve"> FORMCHECKBOX </w:instrText>
            </w:r>
            <w:r>
              <w:rPr>
                <w:sz w:val="22"/>
                <w:szCs w:val="22"/>
              </w:rPr>
              <w:fldChar w:fldCharType="separate"/>
            </w:r>
            <w:bookmarkStart w:id="0" w:name="Onay1"/>
            <w:bookmarkStart w:id="1" w:name="Onay1"/>
            <w:bookmarkEnd w:id="1"/>
            <w:r>
              <w:rPr>
                <w:sz w:val="22"/>
                <w:szCs w:val="22"/>
              </w:rPr>
            </w:r>
            <w:r>
              <w:rPr>
                <w:sz w:val="22"/>
                <w:szCs w:val="22"/>
              </w:rPr>
              <w:fldChar w:fldCharType="end"/>
            </w:r>
            <w:bookmarkStart w:id="2" w:name="Onay1_Copy_1_Copy_1"/>
            <w:bookmarkStart w:id="3" w:name="Onay1_Copy_1"/>
            <w:bookmarkStart w:id="4" w:name="Onay1_Copy_1"/>
            <w:bookmarkEnd w:id="2"/>
            <w:bookmarkEnd w:id="3"/>
            <w:bookmarkEnd w:id="4"/>
            <w:r>
              <w:rPr>
                <w:bCs/>
                <w:sz w:val="22"/>
                <w:szCs w:val="22"/>
              </w:rPr>
              <w:t xml:space="preserve"> 1</w:t>
            </w:r>
          </w:p>
        </w:tc>
        <w:tc>
          <w:tcPr>
            <w:tcW w:w="1064"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1 Copy 1"/>
                  <w:enabled/>
                  <w:calcOnExit w:val="0"/>
                  <w:checkBox>
                    <w:sizeAuto/>
                  </w:checkBox>
                </w:ffData>
              </w:fldChar>
            </w:r>
            <w:r>
              <w:rPr>
                <w:sz w:val="22"/>
                <w:szCs w:val="22"/>
              </w:rPr>
              <w:instrText xml:space="preserve"> FORMCHECKBOX </w:instrText>
            </w:r>
            <w:r>
              <w:rPr>
                <w:sz w:val="22"/>
                <w:szCs w:val="22"/>
              </w:rPr>
              <w:fldChar w:fldCharType="separate"/>
            </w:r>
            <w:bookmarkStart w:id="5" w:name="Onay1_Copy_1_Copy_1"/>
            <w:bookmarkStart w:id="6" w:name="Onay1_Copy_1_Copy_1"/>
            <w:bookmarkEnd w:id="6"/>
            <w:r>
              <w:rPr>
                <w:sz w:val="22"/>
                <w:szCs w:val="22"/>
              </w:rPr>
            </w:r>
            <w:r>
              <w:rPr>
                <w:sz w:val="22"/>
                <w:szCs w:val="22"/>
              </w:rPr>
              <w:fldChar w:fldCharType="end"/>
            </w:r>
            <w:bookmarkStart w:id="7" w:name="Onay1_Copy_1_Copy_1_Copy_2"/>
            <w:bookmarkStart w:id="8" w:name="Onay1_Copy_1_Copy_1_Copy_1"/>
            <w:bookmarkStart w:id="9" w:name="Onay1_Copy_1_Copy_1"/>
            <w:bookmarkEnd w:id="7"/>
            <w:bookmarkEnd w:id="8"/>
            <w:bookmarkEnd w:id="9"/>
            <w:r>
              <w:rPr>
                <w:bCs/>
                <w:sz w:val="22"/>
                <w:szCs w:val="22"/>
              </w:rPr>
              <w:t xml:space="preserve"> 2</w:t>
            </w:r>
          </w:p>
        </w:tc>
        <w:tc>
          <w:tcPr>
            <w:tcW w:w="1097" w:type="dxa"/>
            <w:gridSpan w:val="2"/>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2"/>
                  <w:enabled/>
                  <w:calcOnExit w:val="0"/>
                  <w:checkBox>
                    <w:sizeAuto/>
                  </w:checkBox>
                </w:ffData>
              </w:fldChar>
            </w:r>
            <w:r>
              <w:rPr>
                <w:sz w:val="22"/>
                <w:szCs w:val="22"/>
              </w:rPr>
              <w:instrText xml:space="preserve"> FORMCHECKBOX </w:instrText>
            </w:r>
            <w:r>
              <w:rPr>
                <w:sz w:val="22"/>
                <w:szCs w:val="22"/>
              </w:rPr>
              <w:fldChar w:fldCharType="separate"/>
            </w:r>
            <w:bookmarkStart w:id="10" w:name="Onay1_Copy_2"/>
            <w:bookmarkStart w:id="11" w:name="Onay1_Copy_2"/>
            <w:bookmarkEnd w:id="11"/>
            <w:r>
              <w:rPr>
                <w:sz w:val="22"/>
                <w:szCs w:val="22"/>
              </w:rPr>
            </w:r>
            <w:r>
              <w:rPr>
                <w:sz w:val="22"/>
                <w:szCs w:val="22"/>
              </w:rPr>
              <w:fldChar w:fldCharType="end"/>
            </w:r>
            <w:bookmarkStart w:id="12" w:name="Onay1_Copy_2_Copy_1"/>
            <w:bookmarkStart w:id="13" w:name="Onay1_Copy_2_Copy_1"/>
            <w:bookmarkStart w:id="14" w:name="Onay1_Copy_2"/>
            <w:bookmarkEnd w:id="12"/>
            <w:bookmarkEnd w:id="13"/>
            <w:bookmarkEnd w:id="14"/>
            <w:r>
              <w:rPr>
                <w:bCs/>
                <w:sz w:val="22"/>
                <w:szCs w:val="22"/>
              </w:rPr>
              <w:t xml:space="preserve"> 3</w:t>
            </w:r>
          </w:p>
        </w:tc>
        <w:tc>
          <w:tcPr>
            <w:tcW w:w="1098"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3"/>
                  <w:enabled/>
                  <w:calcOnExit w:val="0"/>
                  <w:checkBox>
                    <w:sizeAuto/>
                  </w:checkBox>
                </w:ffData>
              </w:fldChar>
            </w:r>
            <w:r>
              <w:rPr>
                <w:sz w:val="22"/>
                <w:szCs w:val="22"/>
              </w:rPr>
              <w:instrText xml:space="preserve"> FORMCHECKBOX </w:instrText>
            </w:r>
            <w:r>
              <w:rPr>
                <w:sz w:val="22"/>
                <w:szCs w:val="22"/>
              </w:rPr>
              <w:fldChar w:fldCharType="separate"/>
            </w:r>
            <w:bookmarkStart w:id="15" w:name="Onay1_Copy_3"/>
            <w:bookmarkStart w:id="16" w:name="Onay1_Copy_3"/>
            <w:bookmarkEnd w:id="16"/>
            <w:r>
              <w:rPr>
                <w:sz w:val="22"/>
                <w:szCs w:val="22"/>
              </w:rPr>
            </w:r>
            <w:r>
              <w:rPr>
                <w:sz w:val="22"/>
                <w:szCs w:val="22"/>
              </w:rPr>
              <w:fldChar w:fldCharType="end"/>
            </w:r>
            <w:bookmarkStart w:id="17" w:name="Onay1_Copy_3_Copy_1"/>
            <w:bookmarkStart w:id="18" w:name="Onay1_Copy_3_Copy_1"/>
            <w:bookmarkStart w:id="19" w:name="Onay1_Copy_3"/>
            <w:bookmarkEnd w:id="17"/>
            <w:bookmarkEnd w:id="18"/>
            <w:bookmarkEnd w:id="19"/>
            <w:r>
              <w:rPr>
                <w:bCs/>
                <w:sz w:val="22"/>
                <w:szCs w:val="22"/>
              </w:rPr>
              <w:t xml:space="preserve"> 4</w:t>
            </w:r>
          </w:p>
        </w:tc>
        <w:tc>
          <w:tcPr>
            <w:tcW w:w="1452"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4"/>
                  <w:enabled/>
                  <w:calcOnExit w:val="0"/>
                  <w:checkBox>
                    <w:sizeAuto/>
                  </w:checkBox>
                </w:ffData>
              </w:fldChar>
            </w:r>
            <w:r>
              <w:rPr>
                <w:sz w:val="22"/>
                <w:szCs w:val="22"/>
              </w:rPr>
              <w:instrText xml:space="preserve"> FORMCHECKBOX </w:instrText>
            </w:r>
            <w:r>
              <w:rPr>
                <w:sz w:val="22"/>
                <w:szCs w:val="22"/>
              </w:rPr>
              <w:fldChar w:fldCharType="separate"/>
            </w:r>
            <w:bookmarkStart w:id="20" w:name="Onay1_Copy_4"/>
            <w:bookmarkStart w:id="21" w:name="Onay1_Copy_4"/>
            <w:bookmarkEnd w:id="21"/>
            <w:r>
              <w:rPr>
                <w:sz w:val="22"/>
                <w:szCs w:val="22"/>
              </w:rPr>
            </w:r>
            <w:r>
              <w:rPr>
                <w:sz w:val="22"/>
                <w:szCs w:val="22"/>
              </w:rPr>
              <w:fldChar w:fldCharType="end"/>
            </w:r>
            <w:bookmarkStart w:id="22" w:name="Onay1_Copy_4_Copy_1"/>
            <w:bookmarkStart w:id="23" w:name="Onay1_Copy_4_Copy_1"/>
            <w:bookmarkStart w:id="24" w:name="Onay1_Copy_4"/>
            <w:bookmarkEnd w:id="22"/>
            <w:bookmarkEnd w:id="23"/>
            <w:bookmarkEnd w:id="24"/>
            <w:r>
              <w:rPr>
                <w:bCs/>
                <w:sz w:val="22"/>
                <w:szCs w:val="22"/>
              </w:rPr>
              <w:t xml:space="preserve"> 5</w:t>
            </w:r>
          </w:p>
        </w:tc>
        <w:tc>
          <w:tcPr>
            <w:tcW w:w="1373"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5"/>
                  <w:enabled/>
                  <w:calcOnExit w:val="0"/>
                  <w:checkBox>
                    <w:sizeAuto/>
                  </w:checkBox>
                </w:ffData>
              </w:fldChar>
            </w:r>
            <w:r>
              <w:rPr>
                <w:sz w:val="22"/>
                <w:szCs w:val="22"/>
              </w:rPr>
              <w:instrText xml:space="preserve"> FORMCHECKBOX </w:instrText>
            </w:r>
            <w:r>
              <w:rPr>
                <w:sz w:val="22"/>
                <w:szCs w:val="22"/>
              </w:rPr>
              <w:fldChar w:fldCharType="separate"/>
            </w:r>
            <w:bookmarkStart w:id="25" w:name="Onay1_Copy_5"/>
            <w:bookmarkStart w:id="26" w:name="Onay1_Copy_5"/>
            <w:bookmarkEnd w:id="26"/>
            <w:r>
              <w:rPr>
                <w:sz w:val="22"/>
                <w:szCs w:val="22"/>
              </w:rPr>
            </w:r>
            <w:r>
              <w:rPr>
                <w:sz w:val="22"/>
                <w:szCs w:val="22"/>
              </w:rPr>
              <w:fldChar w:fldCharType="end"/>
            </w:r>
            <w:bookmarkStart w:id="27" w:name="Onay1_Copy_5_Copy_1"/>
            <w:bookmarkStart w:id="28" w:name="Onay1_Copy_5_Copy_1"/>
            <w:bookmarkStart w:id="29" w:name="Onay1_Copy_5"/>
            <w:bookmarkEnd w:id="27"/>
            <w:bookmarkEnd w:id="28"/>
            <w:bookmarkEnd w:id="29"/>
            <w:r>
              <w:rPr>
                <w:bCs/>
                <w:sz w:val="22"/>
                <w:szCs w:val="22"/>
              </w:rPr>
              <w:t xml:space="preserve"> 6</w:t>
            </w:r>
          </w:p>
        </w:tc>
      </w:tr>
      <w:tr>
        <w:trPr>
          <w:trHeight w:val="497" w:hRule="atLeast"/>
        </w:trPr>
        <w:tc>
          <w:tcPr>
            <w:tcW w:w="5086" w:type="dxa"/>
            <w:gridSpan w:val="4"/>
            <w:tcBorders>
              <w:top w:val="single" w:sz="4" w:space="0" w:color="BFBFBF"/>
              <w:left w:val="single" w:sz="4" w:space="0" w:color="BFBFBF"/>
              <w:bottom w:val="single" w:sz="4" w:space="0" w:color="BFBFBF"/>
              <w:right w:val="single" w:sz="4" w:space="0" w:color="BFBFBF"/>
            </w:tcBorders>
            <w:shd w:color="auto" w:fill="auto" w:val="clear"/>
          </w:tcPr>
          <w:p>
            <w:pPr>
              <w:pStyle w:val="Normal"/>
              <w:spacing w:lineRule="atLeast" w:line="240" w:before="120" w:after="120"/>
              <w:jc w:val="center"/>
              <w:rPr>
                <w:b/>
                <w:sz w:val="22"/>
                <w:szCs w:val="22"/>
              </w:rPr>
            </w:pPr>
            <w:r>
              <w:fldChar w:fldCharType="begin">
                <w:ffData>
                  <w:name w:val="Check4"/>
                  <w:enabled/>
                  <w:calcOnExit w:val="0"/>
                  <w:checkBox>
                    <w:sizeAuto/>
                  </w:checkBox>
                </w:ffData>
              </w:fldChar>
            </w:r>
            <w:r>
              <w:rPr>
                <w:sz w:val="22"/>
                <w:szCs w:val="22"/>
              </w:rPr>
              <w:instrText xml:space="preserve"> FORMCHECKBOX </w:instrText>
            </w:r>
            <w:r>
              <w:rPr>
                <w:sz w:val="22"/>
                <w:szCs w:val="22"/>
              </w:rPr>
              <w:fldChar w:fldCharType="separate"/>
            </w:r>
            <w:bookmarkStart w:id="30" w:name="Check4"/>
            <w:bookmarkStart w:id="31" w:name="Check4"/>
            <w:bookmarkEnd w:id="31"/>
            <w:r>
              <w:rPr>
                <w:sz w:val="22"/>
                <w:szCs w:val="22"/>
              </w:rPr>
            </w:r>
            <w:r>
              <w:rPr>
                <w:sz w:val="22"/>
                <w:szCs w:val="22"/>
              </w:rPr>
              <w:fldChar w:fldCharType="end"/>
            </w:r>
            <w:bookmarkStart w:id="32" w:name="Check4_Copy_1_Copy_1"/>
            <w:bookmarkStart w:id="33" w:name="Check4_Copy_1"/>
            <w:bookmarkStart w:id="34" w:name="Check4_Copy_1"/>
            <w:bookmarkEnd w:id="32"/>
            <w:bookmarkEnd w:id="33"/>
            <w:bookmarkEnd w:id="34"/>
            <w:r>
              <w:rPr>
                <w:b/>
                <w:sz w:val="22"/>
                <w:szCs w:val="22"/>
              </w:rPr>
              <w:t xml:space="preserve"> Başarılı</w:t>
            </w:r>
          </w:p>
        </w:tc>
        <w:tc>
          <w:tcPr>
            <w:tcW w:w="4954" w:type="dxa"/>
            <w:gridSpan w:val="4"/>
            <w:tcBorders>
              <w:top w:val="single" w:sz="4" w:space="0" w:color="BFBFBF"/>
              <w:left w:val="single" w:sz="4" w:space="0" w:color="BFBFBF"/>
              <w:bottom w:val="single" w:sz="4" w:space="0" w:color="BFBFBF"/>
              <w:right w:val="single" w:sz="4" w:space="0" w:color="BFBFBF"/>
            </w:tcBorders>
            <w:shd w:color="auto" w:fill="auto" w:val="clear"/>
          </w:tcPr>
          <w:p>
            <w:pPr>
              <w:pStyle w:val="Normal"/>
              <w:spacing w:lineRule="atLeast" w:line="240" w:before="120" w:after="120"/>
              <w:jc w:val="center"/>
              <w:rPr>
                <w:b/>
                <w:sz w:val="22"/>
                <w:szCs w:val="22"/>
              </w:rPr>
            </w:pPr>
            <w:r>
              <w:fldChar w:fldCharType="begin">
                <w:ffData>
                  <w:name w:val="Check4 Copy 1 Copy 1"/>
                  <w:enabled/>
                  <w:calcOnExit w:val="0"/>
                  <w:checkBox>
                    <w:sizeAuto/>
                  </w:checkBox>
                </w:ffData>
              </w:fldChar>
            </w:r>
            <w:r>
              <w:rPr>
                <w:sz w:val="22"/>
                <w:szCs w:val="22"/>
              </w:rPr>
              <w:instrText xml:space="preserve"> FORMCHECKBOX </w:instrText>
            </w:r>
            <w:r>
              <w:rPr>
                <w:sz w:val="22"/>
                <w:szCs w:val="22"/>
              </w:rPr>
              <w:fldChar w:fldCharType="separate"/>
            </w:r>
            <w:bookmarkStart w:id="35" w:name="Check4_Copy_1_Copy_1"/>
            <w:bookmarkStart w:id="36" w:name="Check4_Copy_1_Copy_1"/>
            <w:bookmarkEnd w:id="36"/>
            <w:r>
              <w:rPr>
                <w:sz w:val="22"/>
                <w:szCs w:val="22"/>
              </w:rPr>
            </w:r>
            <w:r>
              <w:rPr>
                <w:sz w:val="22"/>
                <w:szCs w:val="22"/>
              </w:rPr>
              <w:fldChar w:fldCharType="end"/>
            </w:r>
            <w:bookmarkStart w:id="37" w:name="Check4_Copy_1_Copy_1_Copy_2"/>
            <w:bookmarkStart w:id="38" w:name="Check4_Copy_1_Copy_1_Copy_1"/>
            <w:bookmarkStart w:id="39" w:name="Check4_Copy_1_Copy_1"/>
            <w:bookmarkEnd w:id="37"/>
            <w:bookmarkEnd w:id="38"/>
            <w:bookmarkEnd w:id="39"/>
            <w:r>
              <w:rPr>
                <w:b/>
                <w:bCs/>
                <w:color w:val="000000"/>
                <w:sz w:val="22"/>
                <w:szCs w:val="22"/>
              </w:rPr>
              <w:t xml:space="preserve"> </w:t>
            </w:r>
            <w:r>
              <w:rPr>
                <w:b/>
                <w:sz w:val="22"/>
                <w:szCs w:val="22"/>
              </w:rPr>
              <w:t>Başarısız</w:t>
            </w:r>
          </w:p>
        </w:tc>
      </w:tr>
      <w:tr>
        <w:trPr>
          <w:trHeight w:val="1729" w:hRule="atLeast"/>
        </w:trPr>
        <w:tc>
          <w:tcPr>
            <w:tcW w:w="10040" w:type="dxa"/>
            <w:gridSpan w:val="8"/>
            <w:tcBorders>
              <w:top w:val="single" w:sz="4" w:space="0" w:color="BFBFBF"/>
              <w:left w:val="single" w:sz="4" w:space="0" w:color="BFBFBF"/>
              <w:bottom w:val="single" w:sz="4" w:space="0" w:color="BFBFBF"/>
              <w:right w:val="single" w:sz="4" w:space="0" w:color="BFBFBF"/>
            </w:tcBorders>
            <w:shd w:color="auto" w:fill="auto" w:val="clear"/>
          </w:tcPr>
          <w:p>
            <w:pPr>
              <w:pStyle w:val="Normal"/>
              <w:spacing w:lineRule="auto" w:line="360"/>
              <w:jc w:val="both"/>
              <w:rPr>
                <w:bCs/>
                <w:i/>
                <w:i/>
                <w:iCs/>
                <w:sz w:val="22"/>
                <w:szCs w:val="22"/>
              </w:rPr>
            </w:pPr>
            <w:r>
              <w:rPr>
                <w:bCs/>
                <w:i/>
                <w:iCs/>
                <w:sz w:val="22"/>
                <w:szCs w:val="22"/>
              </w:rPr>
              <w:t>Danışman öğretim üyesinin tez hakkında görüşleri:</w:t>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tc>
      </w:tr>
    </w:tbl>
    <w:p>
      <w:pPr>
        <w:pStyle w:val="Normal"/>
        <w:jc w:val="center"/>
        <w:rPr>
          <w:b/>
          <w:sz w:val="32"/>
          <w:szCs w:val="32"/>
        </w:rPr>
      </w:pPr>
      <w:r>
        <w:rPr>
          <w:b/>
          <w:sz w:val="32"/>
          <w:szCs w:val="32"/>
        </w:rPr>
      </w:r>
      <w:r>
        <w:br w:type="page"/>
      </w:r>
    </w:p>
    <w:p>
      <w:pPr>
        <w:pStyle w:val="Normal"/>
        <w:spacing w:before="0" w:after="0"/>
        <w:jc w:val="center"/>
        <w:rPr>
          <w:b/>
          <w:sz w:val="32"/>
          <w:szCs w:val="32"/>
        </w:rPr>
      </w:pPr>
      <w:r>
        <w:rPr>
          <w:b/>
          <w:sz w:val="32"/>
          <w:szCs w:val="32"/>
        </w:rPr>
      </w:r>
    </w:p>
    <w:p>
      <w:pPr>
        <w:pStyle w:val="Normal"/>
        <w:jc w:val="center"/>
        <w:rPr>
          <w:b/>
          <w:sz w:val="32"/>
          <w:szCs w:val="32"/>
        </w:rPr>
      </w:pPr>
      <w:r>
        <w:rPr/>
        <w:drawing>
          <wp:inline distT="0" distB="0" distL="0" distR="0">
            <wp:extent cx="836295" cy="816610"/>
            <wp:effectExtent l="0" t="0" r="0" b="0"/>
            <wp:docPr id="1" name="Resi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
                    <pic:cNvPicPr>
                      <a:picLocks noChangeAspect="1" noChangeArrowheads="1"/>
                    </pic:cNvPicPr>
                  </pic:nvPicPr>
                  <pic:blipFill>
                    <a:blip r:embed="rId2"/>
                    <a:stretch>
                      <a:fillRect/>
                    </a:stretch>
                  </pic:blipFill>
                  <pic:spPr bwMode="auto">
                    <a:xfrm>
                      <a:off x="0" y="0"/>
                      <a:ext cx="836295" cy="816610"/>
                    </a:xfrm>
                    <a:prstGeom prst="rect">
                      <a:avLst/>
                    </a:prstGeom>
                    <a:noFill/>
                  </pic:spPr>
                </pic:pic>
              </a:graphicData>
            </a:graphic>
          </wp:inline>
        </w:drawing>
      </w:r>
    </w:p>
    <w:p>
      <w:pPr>
        <w:pStyle w:val="Normal"/>
        <w:jc w:val="center"/>
        <w:rPr>
          <w:b/>
          <w:bCs/>
          <w:szCs w:val="32"/>
        </w:rPr>
      </w:pPr>
      <w:r>
        <w:rPr>
          <w:b/>
          <w:szCs w:val="32"/>
        </w:rPr>
        <w:t>KIRGIZİSTAN - TÜRKİYE MANAS ÜNİVERSİTESİ</w:t>
      </w:r>
    </w:p>
    <w:p>
      <w:pPr>
        <w:pStyle w:val="Title"/>
        <w:rPr>
          <w:sz w:val="24"/>
          <w:szCs w:val="32"/>
        </w:rPr>
      </w:pPr>
      <w:r>
        <w:rPr>
          <w:sz w:val="24"/>
          <w:szCs w:val="32"/>
          <w:lang w:val="tr-TR"/>
        </w:rPr>
        <w:t>LİSANSÜSTÜ EĞİTİM</w:t>
      </w:r>
      <w:r>
        <w:rPr>
          <w:sz w:val="24"/>
          <w:szCs w:val="32"/>
        </w:rPr>
        <w:t xml:space="preserve"> ENSTİTÜSÜ</w:t>
      </w:r>
    </w:p>
    <w:p>
      <w:pPr>
        <w:pStyle w:val="WW-NormalWeb1"/>
        <w:spacing w:before="0" w:after="0"/>
        <w:jc w:val="center"/>
        <w:rPr>
          <w:b/>
          <w:bCs/>
          <w:color w:val="000000"/>
          <w:szCs w:val="32"/>
        </w:rPr>
      </w:pPr>
      <w:bookmarkStart w:id="40" w:name="Metin1_Copy_3"/>
      <w:r>
        <w:rPr>
          <w:b/>
          <w:bCs/>
          <w:color w:val="000000"/>
          <w:szCs w:val="32"/>
        </w:rPr>
        <w:t>BİLGİSAYAR MÜHENDİSLİĞİ</w:t>
      </w:r>
      <w:bookmarkEnd w:id="40"/>
      <w:r>
        <w:rPr>
          <w:b/>
          <w:bCs/>
          <w:color w:val="000000"/>
          <w:szCs w:val="32"/>
        </w:rPr>
        <w:t xml:space="preserve"> ANABİLİM DALI</w:t>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t>YÜKSEK LİSANS TEZ ARA RAPORU</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t xml:space="preserve"> </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Normal"/>
        <w:spacing w:before="0" w:after="0"/>
        <w:jc w:val="center"/>
        <w:rPr>
          <w:b/>
          <w:bCs/>
          <w:color w:val="000000"/>
          <w:sz w:val="28"/>
          <w:szCs w:val="28"/>
        </w:rPr>
      </w:pPr>
      <w:r>
        <w:rPr>
          <w:b/>
          <w:bCs/>
          <w:color w:val="000000"/>
          <w:szCs w:val="28"/>
        </w:rPr>
        <w:t>Referans düğüm yöntemiyle sinyal büyütmeye dayalı 12 kanallı elektrokardiyografi (EKG) kullanarak kalp hastalıklarını teşhis etmek için sinir ağı</w:t>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bookmarkStart w:id="41" w:name="Metin3_Copy_5"/>
      <w:r>
        <w:rPr>
          <w:b/>
          <w:bCs/>
          <w:color w:val="000000"/>
          <w:szCs w:val="22"/>
        </w:rPr>
        <w:t>GÜZ DÖNEMİ</w:t>
      </w:r>
      <w:bookmarkEnd w:id="41"/>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r>
        <w:rPr>
          <w:b/>
          <w:bCs/>
          <w:color w:val="000000"/>
          <w:szCs w:val="22"/>
        </w:rPr>
        <w:t>ELAMAN NAZARKULOV</w:t>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bookmarkStart w:id="42" w:name="Metin6_Copy_1"/>
      <w:r>
        <w:rPr>
          <w:b/>
          <w:bCs/>
          <w:color w:val="000000"/>
          <w:szCs w:val="22"/>
        </w:rPr>
        <w:t>2</w:t>
      </w:r>
      <w:bookmarkEnd w:id="42"/>
      <w:r>
        <w:rPr>
          <w:b/>
          <w:bCs/>
          <w:color w:val="000000"/>
          <w:szCs w:val="22"/>
        </w:rPr>
        <w:t>025</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134" w:gutter="0" w:header="737" w:top="794" w:footer="567" w:bottom="624"/>
          <w:pgNumType w:fmt="decimal"/>
          <w:formProt w:val="false"/>
          <w:titlePg/>
          <w:textDirection w:val="lrTb"/>
          <w:docGrid w:type="default" w:linePitch="360" w:charSpace="0"/>
        </w:sectPr>
        <w:pStyle w:val="Normal"/>
        <w:spacing w:before="0" w:after="0"/>
        <w:jc w:val="center"/>
        <w:rPr>
          <w:b/>
          <w:szCs w:val="22"/>
        </w:rPr>
      </w:pPr>
      <w:r>
        <w:rPr>
          <w:b/>
          <w:bCs/>
          <w:color w:val="000000"/>
          <w:szCs w:val="22"/>
        </w:rPr>
        <w:t>BİŞKEK</w:t>
      </w:r>
    </w:p>
    <w:p>
      <w:pPr>
        <w:pStyle w:val="Normal"/>
        <w:rPr>
          <w:b/>
          <w:sz w:val="22"/>
          <w:szCs w:val="22"/>
        </w:rPr>
      </w:pPr>
      <w:r>
        <w:rPr>
          <w:b/>
          <w:sz w:val="22"/>
          <w:szCs w:val="22"/>
        </w:rPr>
      </w:r>
    </w:p>
    <w:tbl>
      <w:tblPr>
        <w:tblStyle w:val="TabloKlavuzuAk"/>
        <w:tblW w:w="9606"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823"/>
        <w:gridCol w:w="5782"/>
      </w:tblGrid>
      <w:tr>
        <w:trPr/>
        <w:tc>
          <w:tcPr>
            <w:tcW w:w="3823" w:type="dxa"/>
            <w:tcBorders/>
          </w:tcPr>
          <w:p>
            <w:pPr>
              <w:pStyle w:val="Normal"/>
              <w:widowControl/>
              <w:suppressAutoHyphens w:val="true"/>
              <w:spacing w:before="60" w:after="60"/>
              <w:jc w:val="left"/>
              <w:rPr>
                <w:b/>
                <w:sz w:val="22"/>
                <w:szCs w:val="22"/>
              </w:rPr>
            </w:pPr>
            <w:r>
              <w:rPr>
                <w:rFonts w:eastAsia="Times New Roman" w:cs="Times New Roman"/>
                <w:b/>
                <w:kern w:val="0"/>
                <w:sz w:val="22"/>
                <w:szCs w:val="22"/>
                <w:lang w:bidi="ar-SA"/>
              </w:rPr>
              <w:t>Raporun Kapsadığı Dönem</w:t>
            </w:r>
          </w:p>
        </w:tc>
        <w:tc>
          <w:tcPr>
            <w:tcW w:w="5782" w:type="dxa"/>
            <w:tcBorders/>
          </w:tcPr>
          <w:p>
            <w:pPr>
              <w:pStyle w:val="Normal"/>
              <w:widowControl/>
              <w:suppressAutoHyphens w:val="true"/>
              <w:spacing w:before="0" w:after="0"/>
              <w:jc w:val="left"/>
              <w:rPr>
                <w:rFonts w:ascii="Times New Roman" w:hAnsi="Times New Roman" w:eastAsia="Times New Roman" w:cs="Times New Roman"/>
                <w:b w:val="false"/>
                <w:bCs w:val="false"/>
                <w:kern w:val="0"/>
                <w:lang w:bidi="ar-SA"/>
              </w:rPr>
            </w:pPr>
            <w:r>
              <w:rPr>
                <w:rFonts w:eastAsia="Times New Roman" w:cs="Times New Roman"/>
                <w:b w:val="false"/>
                <w:bCs w:val="false"/>
                <w:kern w:val="0"/>
                <w:sz w:val="22"/>
                <w:szCs w:val="22"/>
                <w:lang w:bidi="ar-SA"/>
              </w:rPr>
              <w:t>Güz Dönemi</w:t>
            </w:r>
          </w:p>
        </w:tc>
      </w:tr>
      <w:tr>
        <w:trPr/>
        <w:tc>
          <w:tcPr>
            <w:tcW w:w="3823" w:type="dxa"/>
            <w:tcBorders/>
          </w:tcPr>
          <w:p>
            <w:pPr>
              <w:pStyle w:val="Normal"/>
              <w:widowControl/>
              <w:suppressAutoHyphens w:val="true"/>
              <w:spacing w:before="60" w:after="60"/>
              <w:jc w:val="left"/>
              <w:rPr>
                <w:b/>
                <w:sz w:val="22"/>
                <w:szCs w:val="22"/>
              </w:rPr>
            </w:pPr>
            <w:r>
              <w:rPr>
                <w:rFonts w:eastAsia="Times New Roman" w:cs="Times New Roman"/>
                <w:b/>
                <w:kern w:val="0"/>
                <w:sz w:val="22"/>
                <w:szCs w:val="22"/>
                <w:lang w:bidi="ar-SA"/>
              </w:rPr>
              <w:t>Raporun Verilmesi Gereken Tarih</w:t>
            </w:r>
          </w:p>
        </w:tc>
        <w:tc>
          <w:tcPr>
            <w:tcW w:w="5782" w:type="dxa"/>
            <w:tcBorders/>
          </w:tcPr>
          <w:p>
            <w:pPr>
              <w:pStyle w:val="Normal"/>
              <w:widowControl/>
              <w:suppressAutoHyphens w:val="true"/>
              <w:spacing w:before="0" w:after="0"/>
              <w:jc w:val="left"/>
              <w:rPr>
                <w:rFonts w:ascii="Times New Roman" w:hAnsi="Times New Roman" w:eastAsia="Times New Roman" w:cs="Times New Roman"/>
                <w:b w:val="false"/>
                <w:bCs w:val="false"/>
                <w:kern w:val="0"/>
                <w:lang w:bidi="ar-SA"/>
              </w:rPr>
            </w:pPr>
            <w:r>
              <w:rPr>
                <w:rFonts w:eastAsia="Times New Roman" w:cs="Times New Roman"/>
                <w:b w:val="false"/>
                <w:bCs w:val="false"/>
                <w:kern w:val="0"/>
                <w:sz w:val="22"/>
                <w:szCs w:val="22"/>
                <w:lang w:bidi="ar-SA"/>
              </w:rPr>
              <w:t>25 Aralık 2025</w:t>
            </w:r>
          </w:p>
        </w:tc>
      </w:tr>
      <w:tr>
        <w:trPr/>
        <w:tc>
          <w:tcPr>
            <w:tcW w:w="3823" w:type="dxa"/>
            <w:tcBorders/>
          </w:tcPr>
          <w:p>
            <w:pPr>
              <w:pStyle w:val="Heading3"/>
              <w:widowControl/>
              <w:tabs>
                <w:tab w:val="clear" w:pos="709"/>
                <w:tab w:val="left" w:pos="0" w:leader="none"/>
              </w:tabs>
              <w:suppressAutoHyphens w:val="true"/>
              <w:spacing w:before="60" w:after="60"/>
              <w:jc w:val="left"/>
              <w:rPr>
                <w:rFonts w:ascii="Times New Roman" w:hAnsi="Times New Roman"/>
                <w:sz w:val="22"/>
                <w:szCs w:val="22"/>
                <w:lang w:val="tr-TR" w:eastAsia="tr-TR"/>
              </w:rPr>
            </w:pPr>
            <w:r>
              <w:rPr>
                <w:rFonts w:eastAsia="Times New Roman" w:cs="Times New Roman" w:ascii="Times New Roman" w:hAnsi="Times New Roman"/>
                <w:kern w:val="0"/>
                <w:sz w:val="22"/>
                <w:szCs w:val="22"/>
                <w:lang w:val="tr-TR" w:eastAsia="tr-TR" w:bidi="ar-SA"/>
              </w:rPr>
              <w:t>Raporun Verildiği Tarih</w:t>
            </w:r>
          </w:p>
        </w:tc>
        <w:tc>
          <w:tcPr>
            <w:tcW w:w="5782" w:type="dxa"/>
            <w:tcBorders/>
          </w:tcPr>
          <w:p>
            <w:pPr>
              <w:pStyle w:val="Normal"/>
              <w:widowControl/>
              <w:suppressAutoHyphens w:val="true"/>
              <w:spacing w:before="0" w:after="0"/>
              <w:jc w:val="left"/>
              <w:rPr>
                <w:rFonts w:ascii="Times New Roman" w:hAnsi="Times New Roman" w:eastAsia="Times New Roman" w:cs="Times New Roman"/>
                <w:b w:val="false"/>
                <w:bCs w:val="false"/>
                <w:kern w:val="0"/>
                <w:lang w:bidi="ar-SA"/>
              </w:rPr>
            </w:pPr>
            <w:r>
              <w:rPr>
                <w:rFonts w:eastAsia="Times New Roman" w:cs="Times New Roman"/>
                <w:b w:val="false"/>
                <w:bCs w:val="false"/>
                <w:kern w:val="0"/>
                <w:sz w:val="22"/>
                <w:szCs w:val="22"/>
                <w:lang w:bidi="ar-SA"/>
              </w:rPr>
              <w:t>25 Aralık 2025</w:t>
            </w:r>
          </w:p>
        </w:tc>
      </w:tr>
    </w:tbl>
    <w:p>
      <w:pPr>
        <w:pStyle w:val="Normal"/>
        <w:rPr>
          <w:b/>
          <w:sz w:val="22"/>
          <w:szCs w:val="22"/>
        </w:rPr>
      </w:pPr>
      <w:r>
        <w:rPr>
          <w:b/>
          <w:sz w:val="22"/>
          <w:szCs w:val="22"/>
        </w:rPr>
      </w:r>
    </w:p>
    <w:p>
      <w:pPr>
        <w:pStyle w:val="WW-NormalWeb1"/>
        <w:spacing w:before="0" w:after="0"/>
        <w:jc w:val="both"/>
        <w:rPr>
          <w:color w:val="000000"/>
          <w:sz w:val="18"/>
          <w:szCs w:val="18"/>
        </w:rPr>
      </w:pPr>
      <w:r>
        <w:rPr>
          <w:color w:val="000000"/>
          <w:sz w:val="18"/>
          <w:szCs w:val="18"/>
        </w:rPr>
      </w:r>
    </w:p>
    <w:tbl>
      <w:tblPr>
        <w:tblStyle w:val="TabloKlavuzuAk"/>
        <w:tblW w:w="957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75"/>
      </w:tblGrid>
      <w:tr>
        <w:trPr/>
        <w:tc>
          <w:tcPr>
            <w:tcW w:w="9575" w:type="dxa"/>
            <w:tcBorders/>
          </w:tcPr>
          <w:p>
            <w:pPr>
              <w:pStyle w:val="WW-NormalWeb1"/>
              <w:widowControl/>
              <w:numPr>
                <w:ilvl w:val="0"/>
                <w:numId w:val="1"/>
              </w:numPr>
              <w:suppressAutoHyphens w:val="true"/>
              <w:spacing w:before="0" w:after="0"/>
              <w:ind w:hanging="284" w:left="287"/>
              <w:jc w:val="left"/>
              <w:rPr>
                <w:b/>
                <w:bCs/>
                <w:color w:val="000000"/>
                <w:sz w:val="22"/>
                <w:szCs w:val="22"/>
              </w:rPr>
            </w:pPr>
            <w:r>
              <w:rPr>
                <w:rFonts w:eastAsia="Times New Roman" w:cs="Times New Roman"/>
                <w:b/>
                <w:bCs/>
                <w:color w:val="000000"/>
                <w:kern w:val="0"/>
                <w:sz w:val="22"/>
                <w:szCs w:val="22"/>
                <w:lang w:bidi="ar-SA"/>
              </w:rPr>
              <w:t>ÖZET ve ANAHTAR KELİMELER</w:t>
            </w:r>
          </w:p>
          <w:p>
            <w:pPr>
              <w:pStyle w:val="WW-NormalWeb1"/>
              <w:widowControl/>
              <w:suppressAutoHyphens w:val="true"/>
              <w:spacing w:before="0" w:after="0"/>
              <w:jc w:val="both"/>
              <w:rPr>
                <w:b/>
                <w:color w:val="000000"/>
                <w:sz w:val="22"/>
                <w:szCs w:val="22"/>
              </w:rPr>
            </w:pPr>
            <w:r>
              <w:rPr>
                <w:rFonts w:eastAsia="Times New Roman" w:cs="Times New Roman"/>
                <w:color w:val="000000"/>
                <w:kern w:val="0"/>
                <w:sz w:val="22"/>
                <w:szCs w:val="22"/>
                <w:lang w:bidi="ar-SA"/>
              </w:rPr>
              <w:t>Özette tez çalışması kapsamında yapılmış tüm çalışmaların bir özetiyle birlikte, çalışmalarla ilgili varsa aksaklıklar ve ilerde yapılması planlanan çalışmalar çok kısa bir şekilde özetlenmelidir.</w:t>
            </w:r>
          </w:p>
        </w:tc>
      </w:tr>
      <w:tr>
        <w:trPr>
          <w:trHeight w:val="1008" w:hRule="atLeast"/>
        </w:trPr>
        <w:tc>
          <w:tcPr>
            <w:tcW w:w="9575" w:type="dxa"/>
            <w:tcBorders/>
          </w:tcPr>
          <w:p>
            <w:pPr>
              <w:pStyle w:val="WW-NormalWeb1"/>
              <w:widowControl/>
              <w:suppressAutoHyphens w:val="true"/>
              <w:snapToGrid w:val="false"/>
              <w:spacing w:before="60" w:after="60"/>
              <w:jc w:val="center"/>
              <w:rPr>
                <w:b/>
                <w:color w:val="000000"/>
                <w:sz w:val="22"/>
                <w:szCs w:val="22"/>
                <w:u w:val="single"/>
              </w:rPr>
            </w:pPr>
            <w:r>
              <w:rPr>
                <w:rFonts w:eastAsia="Times New Roman" w:cs="Times New Roman"/>
                <w:b/>
                <w:color w:val="000000"/>
                <w:kern w:val="0"/>
                <w:sz w:val="22"/>
                <w:szCs w:val="22"/>
                <w:u w:val="single"/>
                <w:lang w:bidi="ar-SA"/>
              </w:rPr>
              <w:t>ÖZET</w:t>
            </w:r>
          </w:p>
          <w:p>
            <w:pPr>
              <w:pStyle w:val="Normal"/>
              <w:widowControl/>
              <w:tabs>
                <w:tab w:val="clear" w:pos="709"/>
                <w:tab w:val="left" w:pos="780" w:leader="none"/>
              </w:tabs>
              <w:suppressAutoHyphens w:val="true"/>
              <w:spacing w:before="0" w:after="0"/>
              <w:jc w:val="both"/>
              <w:rPr>
                <w:b/>
                <w:color w:val="000000"/>
                <w:sz w:val="22"/>
                <w:szCs w:val="22"/>
                <w:u w:val="single"/>
                <w:lang w:eastAsia="ar-SA"/>
              </w:rPr>
            </w:pPr>
            <w:r>
              <w:rPr>
                <w:b/>
                <w:color w:val="000000"/>
                <w:sz w:val="22"/>
                <w:szCs w:val="22"/>
                <w:u w:val="single"/>
                <w:lang w:eastAsia="ar-SA"/>
              </w:rPr>
            </w:r>
          </w:p>
          <w:p>
            <w:pPr>
              <w:pStyle w:val="BodyText"/>
              <w:widowControl/>
              <w:tabs>
                <w:tab w:val="clear" w:pos="709"/>
                <w:tab w:val="left" w:pos="780" w:leader="none"/>
              </w:tabs>
              <w:suppressAutoHyphens w:val="true"/>
              <w:spacing w:before="0" w:after="0"/>
              <w:jc w:val="both"/>
              <w:rPr>
                <w:sz w:val="24"/>
                <w:szCs w:val="24"/>
                <w:lang w:val="tr-TR" w:eastAsia="tr-TR"/>
              </w:rPr>
            </w:pPr>
            <w:r>
              <w:rPr>
                <w:sz w:val="22"/>
                <w:szCs w:val="22"/>
                <w:lang w:val="tr-TR" w:eastAsia="tr-TR"/>
              </w:rPr>
              <w:t xml:space="preserve">Bu tez çalışması, 12 kanallı EKG sinyallerinden kardiyak hastalıkların otomatik teşhisi için derin öğrenme tabanlı bir sistem geliştirmeyi amaçlamaktadır. Çalışmanın temel yeniliği, fizyolojik açıdan anlamlı noktaları (P, QRS, T dalgaları) koruyarak uygulanan </w:t>
            </w:r>
            <w:r>
              <w:rPr>
                <w:rStyle w:val="Strong"/>
                <w:b w:val="false"/>
                <w:bCs w:val="false"/>
                <w:sz w:val="22"/>
                <w:szCs w:val="22"/>
                <w:lang w:val="tr-TR" w:eastAsia="tr-TR"/>
              </w:rPr>
              <w:t>destek düğüm (support node)</w:t>
            </w:r>
            <w:r>
              <w:rPr>
                <w:rStyle w:val="Strong"/>
                <w:sz w:val="22"/>
                <w:szCs w:val="22"/>
                <w:lang w:val="tr-TR" w:eastAsia="tr-TR"/>
              </w:rPr>
              <w:t xml:space="preserve"> </w:t>
            </w:r>
            <w:r>
              <w:rPr>
                <w:rStyle w:val="Strong"/>
                <w:b w:val="false"/>
                <w:bCs w:val="false"/>
                <w:sz w:val="22"/>
                <w:szCs w:val="22"/>
                <w:lang w:val="tr-TR" w:eastAsia="tr-TR"/>
              </w:rPr>
              <w:t>tabanlı sinyal zenginleştirme yöntemidir</w:t>
            </w:r>
            <w:r>
              <w:rPr>
                <w:sz w:val="22"/>
                <w:szCs w:val="22"/>
                <w:lang w:val="tr-TR" w:eastAsia="tr-TR"/>
              </w:rPr>
              <w:t>. Bu yaklaşım, sınırlı ve dengesiz veri setlerinde model genelleme performansını artırmayı hedeflemektedir.</w:t>
            </w:r>
          </w:p>
          <w:p>
            <w:pPr>
              <w:pStyle w:val="BodyText"/>
              <w:widowControl/>
              <w:tabs>
                <w:tab w:val="clear" w:pos="709"/>
                <w:tab w:val="left" w:pos="780" w:leader="none"/>
              </w:tabs>
              <w:suppressAutoHyphens w:val="true"/>
              <w:spacing w:before="0" w:after="0"/>
              <w:jc w:val="both"/>
              <w:rPr>
                <w:sz w:val="22"/>
                <w:szCs w:val="22"/>
                <w:lang w:val="tr-TR" w:eastAsia="tr-TR"/>
              </w:rPr>
            </w:pPr>
            <w:r>
              <w:rPr>
                <w:sz w:val="22"/>
                <w:szCs w:val="22"/>
                <w:lang w:val="tr-TR" w:eastAsia="tr-TR"/>
              </w:rPr>
            </w:r>
          </w:p>
          <w:p>
            <w:pPr>
              <w:pStyle w:val="BodyText"/>
              <w:tabs>
                <w:tab w:val="clear" w:pos="709"/>
                <w:tab w:val="left" w:pos="780" w:leader="none"/>
              </w:tabs>
              <w:suppressAutoHyphens w:val="true"/>
              <w:jc w:val="both"/>
              <w:rPr/>
            </w:pPr>
            <w:r>
              <w:rPr>
                <w:sz w:val="22"/>
                <w:szCs w:val="22"/>
              </w:rPr>
              <w:t xml:space="preserve">PTB-XL, MIT-BIH ve Chapman-Shaoxing veri setleri kullanılarak toplam </w:t>
            </w:r>
            <w:r>
              <w:rPr>
                <w:rStyle w:val="Strong"/>
                <w:b w:val="false"/>
                <w:bCs w:val="false"/>
                <w:sz w:val="22"/>
                <w:szCs w:val="22"/>
              </w:rPr>
              <w:t>67.037</w:t>
            </w:r>
            <w:r>
              <w:rPr>
                <w:rStyle w:val="Strong"/>
                <w:sz w:val="22"/>
                <w:szCs w:val="22"/>
              </w:rPr>
              <w:t xml:space="preserve"> </w:t>
            </w:r>
            <w:r>
              <w:rPr>
                <w:rStyle w:val="Strong"/>
                <w:b w:val="false"/>
                <w:bCs w:val="false"/>
                <w:sz w:val="22"/>
                <w:szCs w:val="22"/>
              </w:rPr>
              <w:t>adet</w:t>
            </w:r>
            <w:r>
              <w:rPr>
                <w:rStyle w:val="Strong"/>
                <w:sz w:val="22"/>
                <w:szCs w:val="22"/>
              </w:rPr>
              <w:t xml:space="preserve"> </w:t>
            </w:r>
            <w:r>
              <w:rPr>
                <w:rStyle w:val="Strong"/>
                <w:b w:val="false"/>
                <w:bCs w:val="false"/>
                <w:sz w:val="22"/>
                <w:szCs w:val="22"/>
              </w:rPr>
              <w:t>12-kanal EKG kaydı</w:t>
            </w:r>
            <w:r>
              <w:rPr>
                <w:sz w:val="22"/>
                <w:szCs w:val="22"/>
              </w:rPr>
              <w:t xml:space="preserve"> toplanmış, ön işleme sonrası </w:t>
            </w:r>
            <w:r>
              <w:rPr>
                <w:rStyle w:val="Strong"/>
                <w:b w:val="false"/>
                <w:bCs w:val="false"/>
                <w:sz w:val="22"/>
                <w:szCs w:val="22"/>
              </w:rPr>
              <w:t>62.543</w:t>
            </w:r>
            <w:r>
              <w:rPr>
                <w:rStyle w:val="Strong"/>
                <w:sz w:val="22"/>
                <w:szCs w:val="22"/>
              </w:rPr>
              <w:t xml:space="preserve"> </w:t>
            </w:r>
            <w:r>
              <w:rPr>
                <w:rStyle w:val="Strong"/>
                <w:b w:val="false"/>
                <w:bCs w:val="false"/>
                <w:sz w:val="22"/>
                <w:szCs w:val="22"/>
              </w:rPr>
              <w:t>kaliteli kayıt</w:t>
            </w:r>
            <w:r>
              <w:rPr>
                <w:sz w:val="22"/>
                <w:szCs w:val="22"/>
              </w:rPr>
              <w:t xml:space="preserve"> elde edilmiştir. Geliştirilen CNN–LSTM hibrit mimari ve attention mekanizması ile destek düğüm yöntemi birlikte kullanıldığında</w:t>
            </w:r>
            <w:r>
              <w:rPr>
                <w:b w:val="false"/>
                <w:bCs w:val="false"/>
                <w:sz w:val="22"/>
                <w:szCs w:val="22"/>
              </w:rPr>
              <w:t xml:space="preserve"> </w:t>
            </w:r>
            <w:r>
              <w:rPr>
                <w:rStyle w:val="Strong"/>
                <w:b w:val="false"/>
                <w:bCs w:val="false"/>
                <w:sz w:val="22"/>
                <w:szCs w:val="22"/>
              </w:rPr>
              <w:t>%94.8 doğruluk ve 0.981 AUC</w:t>
            </w:r>
            <w:r>
              <w:rPr>
                <w:sz w:val="22"/>
                <w:szCs w:val="22"/>
              </w:rPr>
              <w:t xml:space="preserve"> değerlerine ulaşılmıştır. Sonuçlar, önerilen yöntemin çoklu-etiket kardiyak hastalık teşhisinde etkili olduğunu göstermektedir.</w:t>
            </w:r>
          </w:p>
          <w:p>
            <w:pPr>
              <w:pStyle w:val="BodyText"/>
              <w:widowControl/>
              <w:tabs>
                <w:tab w:val="clear" w:pos="709"/>
                <w:tab w:val="left" w:pos="780" w:leader="none"/>
              </w:tabs>
              <w:suppressAutoHyphens w:val="true"/>
              <w:bidi w:val="0"/>
              <w:jc w:val="both"/>
              <w:rPr>
                <w:rFonts w:ascii="Times New Roman" w:hAnsi="Times New Roman" w:eastAsia="Times New Roman" w:cs="Times New Roman"/>
                <w:color w:val="auto"/>
                <w:kern w:val="0"/>
                <w:sz w:val="22"/>
                <w:szCs w:val="22"/>
                <w:lang w:val="tr-TR" w:eastAsia="tr-TR" w:bidi="ar-SA"/>
              </w:rPr>
            </w:pPr>
            <w:r>
              <w:rPr>
                <w:rFonts w:eastAsia="Times New Roman" w:cs="Times New Roman"/>
                <w:color w:val="auto"/>
                <w:kern w:val="0"/>
                <w:sz w:val="22"/>
                <w:szCs w:val="22"/>
                <w:lang w:val="tr-TR" w:eastAsia="tr-TR" w:bidi="ar-SA"/>
              </w:rPr>
              <w:t>Sonuç olarak, bu çalışma kardiyoloji alanında erken teşhis ve risk değerlendirmesi için etkili bir yapay zeka sisteminin geliştirilmesine yönelik önemli adımların atılmasını sağlamaktadır. Geliştirilen sistem, hastanelerin teşhis süreçlerini hızlandırırken, kardiyologların karar verme süreçlerine destek sağlayacaktır.</w:t>
            </w:r>
          </w:p>
          <w:p>
            <w:pPr>
              <w:pStyle w:val="Normal"/>
              <w:widowControl/>
              <w:tabs>
                <w:tab w:val="clear" w:pos="709"/>
                <w:tab w:val="left" w:pos="780" w:leader="none"/>
              </w:tabs>
              <w:suppressAutoHyphens w:val="true"/>
              <w:spacing w:before="0" w:after="0"/>
              <w:jc w:val="both"/>
              <w:rPr>
                <w:b/>
                <w:color w:val="000000"/>
                <w:sz w:val="22"/>
                <w:szCs w:val="22"/>
              </w:rPr>
            </w:pPr>
            <w:r>
              <w:rPr>
                <w:b/>
                <w:color w:val="000000"/>
                <w:sz w:val="22"/>
                <w:szCs w:val="22"/>
              </w:rPr>
            </w:r>
          </w:p>
        </w:tc>
      </w:tr>
      <w:tr>
        <w:trPr>
          <w:trHeight w:val="517" w:hRule="atLeast"/>
        </w:trPr>
        <w:tc>
          <w:tcPr>
            <w:tcW w:w="9575" w:type="dxa"/>
            <w:tcBorders/>
          </w:tcPr>
          <w:p>
            <w:pPr>
              <w:pStyle w:val="WW-NormalWeb1"/>
              <w:widowControl/>
              <w:suppressAutoHyphens w:val="true"/>
              <w:snapToGrid w:val="false"/>
              <w:spacing w:before="60" w:after="60"/>
              <w:jc w:val="both"/>
              <w:rPr>
                <w:b/>
                <w:color w:val="000000"/>
                <w:sz w:val="22"/>
                <w:szCs w:val="22"/>
              </w:rPr>
            </w:pPr>
            <w:r>
              <w:rPr>
                <w:rFonts w:eastAsia="Times New Roman" w:cs="Times New Roman"/>
                <w:b/>
                <w:color w:val="000000"/>
                <w:kern w:val="0"/>
                <w:sz w:val="22"/>
                <w:szCs w:val="22"/>
                <w:lang w:bidi="ar-SA"/>
              </w:rPr>
              <w:t xml:space="preserve">Anahtar Kelimeler: </w:t>
            </w:r>
            <w:r>
              <w:rPr>
                <w:b/>
                <w:color w:val="000000"/>
                <w:sz w:val="22"/>
                <w:szCs w:val="22"/>
              </w:rPr>
              <w:t>EKG analizi, derin öğrenme, kardiyak hastalık teşhisi, sinyal zenginleştirme, destek düğüm yöntemi, 1D-CNN, LSTM, aritmia tespiti</w:t>
            </w:r>
          </w:p>
          <w:p>
            <w:pPr>
              <w:pStyle w:val="WW-NormalWeb1"/>
              <w:widowControl/>
              <w:suppressAutoHyphens w:val="true"/>
              <w:spacing w:before="60" w:after="60"/>
              <w:jc w:val="both"/>
              <w:rPr>
                <w:color w:val="000000"/>
                <w:sz w:val="22"/>
                <w:szCs w:val="22"/>
              </w:rPr>
            </w:pPr>
            <w:r>
              <w:rPr>
                <w:color w:val="000000"/>
                <w:sz w:val="22"/>
                <w:szCs w:val="22"/>
              </w:rPr>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8" w:right="1134" w:gutter="0" w:header="709" w:top="766" w:footer="709" w:bottom="766"/>
          <w:pgNumType w:fmt="decimal"/>
          <w:formProt w:val="false"/>
          <w:textDirection w:val="lrTb"/>
          <w:docGrid w:type="default" w:linePitch="360" w:charSpace="0"/>
        </w:sectPr>
      </w:pPr>
    </w:p>
    <w:tbl>
      <w:tblPr>
        <w:tblStyle w:val="TabloKlavuzuAk"/>
        <w:tblW w:w="9184" w:type="dxa"/>
        <w:jc w:val="center"/>
        <w:tblInd w:w="0" w:type="dxa"/>
        <w:tblLayout w:type="fixed"/>
        <w:tblCellMar>
          <w:top w:w="0" w:type="dxa"/>
          <w:left w:w="0" w:type="dxa"/>
          <w:bottom w:w="0" w:type="dxa"/>
          <w:right w:w="0" w:type="dxa"/>
        </w:tblCellMar>
        <w:tblLook w:firstRow="1" w:noVBand="1" w:lastRow="0" w:firstColumn="1" w:lastColumn="0" w:noHBand="0" w:val="04a0"/>
      </w:tblPr>
      <w:tblGrid>
        <w:gridCol w:w="9184"/>
      </w:tblGrid>
      <w:tr>
        <w:trPr/>
        <w:tc>
          <w:tcPr>
            <w:tcW w:w="9184" w:type="dxa"/>
            <w:tcBorders>
              <w:top w:val="single" w:sz="6" w:space="0" w:color="000000"/>
              <w:left w:val="nil"/>
              <w:bottom w:val="single" w:sz="6" w:space="0" w:color="000000"/>
              <w:right w:val="nil"/>
            </w:tcBorders>
          </w:tcPr>
          <w:p>
            <w:pPr>
              <w:pStyle w:val="Normal"/>
              <w:widowControl/>
              <w:suppressAutoHyphens w:val="true"/>
              <w:spacing w:before="0" w:after="0"/>
              <w:jc w:val="left"/>
              <w:rPr>
                <w:b/>
                <w:bCs/>
                <w:color w:val="000000"/>
                <w:sz w:val="22"/>
                <w:szCs w:val="22"/>
              </w:rPr>
            </w:pPr>
            <w:r>
              <w:rPr>
                <w:rFonts w:eastAsia="Times New Roman" w:cs="Times New Roman" w:ascii="Liberation Serif" w:hAnsi="Liberation Serif"/>
                <w:b/>
                <w:bCs/>
                <w:i w:val="false"/>
                <w:iCs w:val="false"/>
                <w:strike w:val="false"/>
                <w:dstrike w:val="false"/>
                <w:outline w:val="false"/>
                <w:shadow w:val="false"/>
                <w:color w:val="000000"/>
                <w:kern w:val="0"/>
                <w:sz w:val="22"/>
                <w:szCs w:val="22"/>
                <w:u w:val="none"/>
                <w:lang w:bidi="ar-SA"/>
              </w:rPr>
              <w:t>2. RAPOR DÖNEMİNE AİT GELİŞMELER ve ELDE EDİLEN BULGULAR</w:t>
            </w:r>
          </w:p>
          <w:p>
            <w:pPr>
              <w:pStyle w:val="Normal"/>
              <w:widowControl/>
              <w:suppressAutoHyphens w:val="true"/>
              <w:spacing w:before="0" w:after="0"/>
              <w:jc w:val="left"/>
              <w:rPr>
                <w:i/>
                <w:i/>
                <w:sz w:val="22"/>
                <w:szCs w:val="22"/>
              </w:rPr>
            </w:pPr>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Bu ara rapor döneminde sağlanan gelişmeler ve elde edilen bulgular kısaca açıklanmalıdır.</w:t>
            </w:r>
          </w:p>
        </w:tc>
      </w:tr>
      <w:tr>
        <w:trPr/>
        <w:tc>
          <w:tcPr>
            <w:tcW w:w="9184" w:type="dxa"/>
            <w:tcBorders>
              <w:top w:val="nil"/>
              <w:left w:val="nil"/>
              <w:bottom w:val="nil"/>
              <w:right w:val="nil"/>
            </w:tcBorders>
          </w:tcPr>
          <w:p>
            <w:pPr>
              <w:pStyle w:val="BodyText"/>
              <w:widowControl/>
              <w:suppressAutoHyphens w:val="true"/>
              <w:spacing w:before="0" w:after="0"/>
              <w:jc w:val="left"/>
              <w:rPr>
                <w:sz w:val="22"/>
                <w:szCs w:val="22"/>
              </w:rPr>
            </w:pPr>
            <w:r>
              <w:rPr>
                <w:sz w:val="22"/>
                <w:szCs w:val="22"/>
              </w:rPr>
            </w:r>
          </w:p>
          <w:p>
            <w:pPr>
              <w:pStyle w:val="Heading3"/>
              <w:widowControl/>
              <w:suppressAutoHyphens w:val="true"/>
              <w:spacing w:before="0" w:after="0"/>
              <w:jc w:val="left"/>
              <w:rPr>
                <w:rFonts w:ascii="Times New Roman" w:hAnsi="Times New Roman"/>
                <w:b/>
                <w:bCs/>
                <w:i w:val="false"/>
                <w:i w:val="false"/>
                <w:iCs w:val="false"/>
                <w:strike w:val="false"/>
                <w:dstrike w:val="false"/>
                <w:outline w:val="false"/>
                <w:shadow w:val="false"/>
                <w:color w:val="000000"/>
                <w:sz w:val="22"/>
                <w:szCs w:val="22"/>
                <w:u w:val="none"/>
                <w:lang w:val="tr-TR" w:eastAsia="tr-TR"/>
              </w:rPr>
            </w:pPr>
            <w:r>
              <w:rPr>
                <w:rFonts w:ascii="Times New Roman" w:hAnsi="Times New Roman"/>
                <w:b/>
                <w:bCs/>
                <w:i w:val="false"/>
                <w:iCs w:val="false"/>
                <w:strike w:val="false"/>
                <w:dstrike w:val="false"/>
                <w:outline w:val="false"/>
                <w:shadow w:val="false"/>
                <w:color w:val="000000"/>
                <w:sz w:val="22"/>
                <w:szCs w:val="22"/>
                <w:u w:val="none"/>
                <w:lang w:val="tr-TR" w:eastAsia="tr-TR"/>
              </w:rPr>
              <w:t>2.1 Veri Toplama ve Ön İşleme</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Çalışmada üç ana veri seti kullanılmıştır:</w:t>
            </w:r>
          </w:p>
          <w:p>
            <w:pPr>
              <w:pStyle w:val="BodyText"/>
              <w:numPr>
                <w:ilvl w:val="0"/>
                <w:numId w:val="17"/>
              </w:numPr>
              <w:tabs>
                <w:tab w:val="clear" w:pos="709"/>
                <w:tab w:val="left" w:pos="0" w:leader="none"/>
              </w:tabs>
              <w:suppressAutoHyphens w:val="true"/>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PTB-XL:</w:t>
            </w:r>
            <w:r>
              <w:rPr>
                <w:b w:val="false"/>
                <w:bCs w:val="false"/>
                <w:i w:val="false"/>
                <w:iCs w:val="false"/>
                <w:strike w:val="false"/>
                <w:dstrike w:val="false"/>
                <w:outline w:val="false"/>
                <w:shadow w:val="false"/>
                <w:color w:val="000000"/>
                <w:sz w:val="22"/>
                <w:szCs w:val="22"/>
                <w:u w:val="none"/>
              </w:rPr>
              <w:t xml:space="preserve"> 21.837 kayıt</w:t>
            </w:r>
          </w:p>
          <w:p>
            <w:pPr>
              <w:pStyle w:val="BodyText"/>
              <w:numPr>
                <w:ilvl w:val="0"/>
                <w:numId w:val="17"/>
              </w:numPr>
              <w:tabs>
                <w:tab w:val="clear" w:pos="709"/>
                <w:tab w:val="left" w:pos="0" w:leader="none"/>
              </w:tabs>
              <w:suppressAutoHyphens w:val="true"/>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Chapman-Shaoxing:</w:t>
            </w:r>
            <w:r>
              <w:rPr>
                <w:b w:val="false"/>
                <w:bCs w:val="false"/>
                <w:i w:val="false"/>
                <w:iCs w:val="false"/>
                <w:strike w:val="false"/>
                <w:dstrike w:val="false"/>
                <w:outline w:val="false"/>
                <w:shadow w:val="false"/>
                <w:color w:val="000000"/>
                <w:sz w:val="22"/>
                <w:szCs w:val="22"/>
                <w:u w:val="none"/>
              </w:rPr>
              <w:t xml:space="preserve"> 45.152 kayıt</w:t>
            </w:r>
          </w:p>
          <w:p>
            <w:pPr>
              <w:pStyle w:val="BodyText"/>
              <w:numPr>
                <w:ilvl w:val="0"/>
                <w:numId w:val="17"/>
              </w:numPr>
              <w:tabs>
                <w:tab w:val="clear" w:pos="709"/>
                <w:tab w:val="left" w:pos="0" w:leader="none"/>
              </w:tabs>
              <w:suppressAutoHyphens w:val="true"/>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MIT-BIH Arrhythmia:</w:t>
            </w:r>
            <w:r>
              <w:rPr>
                <w:b w:val="false"/>
                <w:bCs w:val="false"/>
                <w:i w:val="false"/>
                <w:iCs w:val="false"/>
                <w:strike w:val="false"/>
                <w:dstrike w:val="false"/>
                <w:outline w:val="false"/>
                <w:shadow w:val="false"/>
                <w:color w:val="000000"/>
                <w:sz w:val="22"/>
                <w:szCs w:val="22"/>
                <w:u w:val="none"/>
              </w:rPr>
              <w:t xml:space="preserve"> 48 kayıt</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Tüm sinyaller 500 Hz örnekleme frekansına standardize edilmiş, 0.5–150 Hz band-pass filtreleme, baseline wander giderimi ve gürültü temizleme işlemleri uygulanmıştır. Düşük kaliteli kayıtlar (%6.7) elenmiştir.</w:t>
            </w:r>
          </w:p>
          <w:p>
            <w:pPr>
              <w:pStyle w:val="Heading3"/>
              <w:widowControl/>
              <w:suppressAutoHyphens w:val="true"/>
              <w:spacing w:before="0" w:after="0"/>
              <w:jc w:val="left"/>
              <w:rPr>
                <w:rFonts w:ascii="Times New Roman" w:hAnsi="Times New Roman"/>
                <w:b/>
                <w:bCs/>
                <w:i w:val="false"/>
                <w:i w:val="false"/>
                <w:iCs w:val="false"/>
                <w:strike w:val="false"/>
                <w:dstrike w:val="false"/>
                <w:outline w:val="false"/>
                <w:shadow w:val="false"/>
                <w:color w:val="000000"/>
                <w:sz w:val="22"/>
                <w:szCs w:val="22"/>
                <w:u w:val="none"/>
                <w:lang w:val="tr-TR" w:eastAsia="tr-TR"/>
              </w:rPr>
            </w:pPr>
            <w:r>
              <w:rPr>
                <w:rFonts w:ascii="Times New Roman" w:hAnsi="Times New Roman"/>
                <w:b/>
                <w:bCs/>
                <w:i w:val="false"/>
                <w:iCs w:val="false"/>
                <w:strike w:val="false"/>
                <w:dstrike w:val="false"/>
                <w:outline w:val="false"/>
                <w:shadow w:val="false"/>
                <w:color w:val="000000"/>
                <w:sz w:val="22"/>
                <w:szCs w:val="22"/>
                <w:u w:val="none"/>
                <w:lang w:val="tr-TR" w:eastAsia="tr-TR"/>
              </w:rPr>
              <w:t>2.2 Model Geliştirme</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p>
            <w:pPr>
              <w:pStyle w:val="BodyText"/>
              <w:widowControl/>
              <w:suppressAutoHyphens w:val="true"/>
              <w:bidi w:val="0"/>
              <w:jc w:val="left"/>
              <w:rPr>
                <w:rFonts w:ascii="Times New Roman" w:hAnsi="Times New Roman" w:eastAsia="Times New Roman" w:cs="Times New Roman"/>
                <w:b w:val="false"/>
                <w:bCs w:val="false"/>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b w:val="false"/>
                <w:bCs w:val="false"/>
                <w:i w:val="false"/>
                <w:iCs w:val="false"/>
                <w:strike w:val="false"/>
                <w:dstrike w:val="false"/>
                <w:outline w:val="false"/>
                <w:shadow w:val="false"/>
                <w:color w:val="000000"/>
                <w:kern w:val="0"/>
                <w:sz w:val="22"/>
                <w:szCs w:val="22"/>
                <w:u w:val="none"/>
                <w:lang w:val="tr-TR" w:eastAsia="tr-TR" w:bidi="ar-SA"/>
              </w:rPr>
              <w:t>Dört farklı derin öğrenme mimarisi karşılaştırılmıştır:</w:t>
            </w:r>
          </w:p>
          <w:p>
            <w:pPr>
              <w:pStyle w:val="BodyText"/>
              <w:widowControl/>
              <w:numPr>
                <w:ilvl w:val="0"/>
                <w:numId w:val="21"/>
              </w:numPr>
              <w:suppressAutoHyphens w:val="true"/>
              <w:bidi w:val="0"/>
              <w:jc w:val="left"/>
              <w:rPr/>
            </w:pPr>
            <w:r>
              <w:rPr>
                <w:rFonts w:eastAsia="Times New Roman" w:cs="Times New Roman"/>
                <w:b w:val="false"/>
                <w:bCs w:val="false"/>
                <w:i w:val="false"/>
                <w:iCs w:val="false"/>
                <w:strike w:val="false"/>
                <w:dstrike w:val="false"/>
                <w:outline w:val="false"/>
                <w:shadow w:val="false"/>
                <w:color w:val="000000"/>
                <w:kern w:val="0"/>
                <w:sz w:val="22"/>
                <w:szCs w:val="22"/>
                <w:u w:val="none"/>
                <w:lang w:val="tr-TR" w:eastAsia="tr-TR" w:bidi="ar-SA"/>
              </w:rPr>
              <w:t>1D-CNN</w:t>
            </w:r>
          </w:p>
          <w:p>
            <w:pPr>
              <w:pStyle w:val="BodyText"/>
              <w:widowControl/>
              <w:numPr>
                <w:ilvl w:val="0"/>
                <w:numId w:val="21"/>
              </w:numPr>
              <w:suppressAutoHyphens w:val="true"/>
              <w:bidi w:val="0"/>
              <w:jc w:val="left"/>
              <w:rPr/>
            </w:pPr>
            <w:r>
              <w:rPr>
                <w:rFonts w:eastAsia="Times New Roman" w:cs="Times New Roman"/>
                <w:b w:val="false"/>
                <w:bCs w:val="false"/>
                <w:i w:val="false"/>
                <w:iCs w:val="false"/>
                <w:strike w:val="false"/>
                <w:dstrike w:val="false"/>
                <w:outline w:val="false"/>
                <w:shadow w:val="false"/>
                <w:color w:val="000000"/>
                <w:kern w:val="0"/>
                <w:sz w:val="22"/>
                <w:szCs w:val="22"/>
                <w:u w:val="none"/>
                <w:lang w:val="tr-TR" w:eastAsia="tr-TR" w:bidi="ar-SA"/>
              </w:rPr>
              <w:t>LSTM</w:t>
            </w:r>
          </w:p>
          <w:p>
            <w:pPr>
              <w:pStyle w:val="BodyText"/>
              <w:widowControl/>
              <w:numPr>
                <w:ilvl w:val="0"/>
                <w:numId w:val="21"/>
              </w:numPr>
              <w:suppressAutoHyphens w:val="true"/>
              <w:bidi w:val="0"/>
              <w:jc w:val="left"/>
              <w:rPr/>
            </w:pPr>
            <w:r>
              <w:rPr>
                <w:rFonts w:eastAsia="Times New Roman" w:cs="Times New Roman"/>
                <w:b w:val="false"/>
                <w:bCs w:val="false"/>
                <w:i w:val="false"/>
                <w:iCs w:val="false"/>
                <w:strike w:val="false"/>
                <w:dstrike w:val="false"/>
                <w:outline w:val="false"/>
                <w:shadow w:val="false"/>
                <w:color w:val="000000"/>
                <w:kern w:val="0"/>
                <w:sz w:val="22"/>
                <w:szCs w:val="22"/>
                <w:u w:val="none"/>
                <w:lang w:val="tr-TR" w:eastAsia="tr-TR" w:bidi="ar-SA"/>
              </w:rPr>
              <w:t>CNN–LSTM Hibrit</w:t>
            </w:r>
          </w:p>
          <w:p>
            <w:pPr>
              <w:pStyle w:val="BodyText"/>
              <w:widowControl/>
              <w:numPr>
                <w:ilvl w:val="0"/>
                <w:numId w:val="21"/>
              </w:numPr>
              <w:suppressAutoHyphens w:val="true"/>
              <w:bidi w:val="0"/>
              <w:jc w:val="left"/>
              <w:rPr>
                <w:rFonts w:ascii="Times New Roman" w:hAnsi="Times New Roman" w:eastAsia="Times New Roman" w:cs="Times New Roman"/>
                <w:b w:val="false"/>
                <w:bCs w:val="false"/>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b w:val="false"/>
                <w:bCs w:val="false"/>
                <w:i w:val="false"/>
                <w:iCs w:val="false"/>
                <w:strike w:val="false"/>
                <w:dstrike w:val="false"/>
                <w:outline w:val="false"/>
                <w:shadow w:val="false"/>
                <w:color w:val="000000"/>
                <w:kern w:val="0"/>
                <w:sz w:val="22"/>
                <w:szCs w:val="22"/>
                <w:u w:val="none"/>
                <w:lang w:val="tr-TR" w:eastAsia="tr-TR" w:bidi="ar-SA"/>
              </w:rPr>
              <w:t>Attention tabanlı CNN–LSTM</w:t>
            </w:r>
          </w:p>
          <w:p>
            <w:pPr>
              <w:pStyle w:val="BodyText"/>
              <w:widowControl/>
              <w:suppressAutoHyphens w:val="true"/>
              <w:bidi w:val="0"/>
              <w:jc w:val="left"/>
              <w:rPr>
                <w:rFonts w:ascii="Times New Roman" w:hAnsi="Times New Roman" w:eastAsia="Times New Roman" w:cs="Times New Roman"/>
                <w:b w:val="false"/>
                <w:bCs w:val="false"/>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b w:val="false"/>
                <w:bCs w:val="false"/>
                <w:i w:val="false"/>
                <w:iCs w:val="false"/>
                <w:strike w:val="false"/>
                <w:dstrike w:val="false"/>
                <w:outline w:val="false"/>
                <w:shadow w:val="false"/>
                <w:color w:val="000000"/>
                <w:kern w:val="0"/>
                <w:sz w:val="22"/>
                <w:szCs w:val="22"/>
                <w:u w:val="none"/>
                <w:lang w:val="tr-TR" w:eastAsia="tr-TR" w:bidi="ar-SA"/>
              </w:rPr>
              <w:t>En iyi performans, attention destekli CNN–LSTM mimarisinde elde edilmiştir.</w:t>
            </w:r>
          </w:p>
          <w:p>
            <w:pPr>
              <w:pStyle w:val="Heading3"/>
              <w:widowControl/>
              <w:suppressAutoHyphens w:val="true"/>
              <w:spacing w:before="0" w:after="0"/>
              <w:jc w:val="left"/>
              <w:rPr>
                <w:rFonts w:ascii="Times New Roman" w:hAnsi="Times New Roman"/>
                <w:b/>
                <w:bCs/>
                <w:i w:val="false"/>
                <w:i w:val="false"/>
                <w:iCs w:val="false"/>
                <w:strike w:val="false"/>
                <w:dstrike w:val="false"/>
                <w:outline w:val="false"/>
                <w:shadow w:val="false"/>
                <w:color w:val="000000"/>
                <w:sz w:val="22"/>
                <w:szCs w:val="22"/>
                <w:u w:val="none"/>
                <w:lang w:val="tr-TR" w:eastAsia="tr-TR"/>
              </w:rPr>
            </w:pPr>
            <w:r>
              <w:rPr>
                <w:rFonts w:ascii="Times New Roman" w:hAnsi="Times New Roman"/>
                <w:b/>
                <w:bCs/>
                <w:i w:val="false"/>
                <w:iCs w:val="false"/>
                <w:strike w:val="false"/>
                <w:dstrike w:val="false"/>
                <w:outline w:val="false"/>
                <w:shadow w:val="false"/>
                <w:color w:val="000000"/>
                <w:sz w:val="22"/>
                <w:szCs w:val="22"/>
                <w:u w:val="none"/>
                <w:lang w:val="tr-TR" w:eastAsia="tr-TR"/>
              </w:rPr>
              <w:t>2.3 Destek Düğüm Yöntemi ile Sinyal Zenginleştirme</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p>
            <w:pPr>
              <w:pStyle w:val="BodyText"/>
              <w:widowControl/>
              <w:suppressAutoHyphens w:val="true"/>
              <w:bidi w:val="0"/>
              <w:jc w:val="left"/>
              <w:rPr>
                <w:rFonts w:ascii="Times New Roman" w:hAnsi="Times New Roman" w:eastAsia="Times New Roman" w:cs="Times New Roman"/>
                <w:b w:val="false"/>
                <w:bCs w:val="false"/>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b w:val="false"/>
                <w:bCs w:val="false"/>
                <w:i w:val="false"/>
                <w:iCs w:val="false"/>
                <w:strike w:val="false"/>
                <w:dstrike w:val="false"/>
                <w:outline w:val="false"/>
                <w:shadow w:val="false"/>
                <w:color w:val="000000"/>
                <w:kern w:val="0"/>
                <w:sz w:val="22"/>
                <w:szCs w:val="22"/>
                <w:u w:val="none"/>
                <w:lang w:val="tr-TR" w:eastAsia="tr-TR" w:bidi="ar-SA"/>
              </w:rPr>
              <w:t>Destek düğüm yöntemi, EKG sinyalinin kritik fizyolojik noktaları arasına cubic spline interpolasyonu ile yeni düğümler ekleyerek sentetik ama fizyolojik olarak tutarlı sinyaller üretmektedir. Bu yöntem, zaman kaydırma, genlik ölçekleme ve gürültü ekleme gibi klasik augmentation teknikleriyle birlikte kullanılmıştır.</w:t>
            </w:r>
          </w:p>
          <w:p>
            <w:pPr>
              <w:pStyle w:val="BodyText"/>
              <w:widowControl/>
              <w:suppressAutoHyphens w:val="true"/>
              <w:spacing w:before="0" w:after="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p>
            <w:pPr>
              <w:pStyle w:val="Heading3"/>
              <w:widowControl/>
              <w:suppressAutoHyphens w:val="true"/>
              <w:bidi w:val="0"/>
              <w:spacing w:before="0" w:after="0"/>
              <w:jc w:val="left"/>
              <w:rPr>
                <w:rFonts w:ascii="Times New Roman" w:hAnsi="Times New Roman" w:eastAsia="Times New Roman" w:cs="Times New Roman"/>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ascii="Times New Roman" w:hAnsi="Times New Roman"/>
                <w:i w:val="false"/>
                <w:iCs w:val="false"/>
                <w:strike w:val="false"/>
                <w:dstrike w:val="false"/>
                <w:outline w:val="false"/>
                <w:shadow w:val="false"/>
                <w:color w:val="000000"/>
                <w:kern w:val="0"/>
                <w:sz w:val="22"/>
                <w:szCs w:val="22"/>
                <w:u w:val="none"/>
                <w:lang w:val="tr-TR" w:eastAsia="tr-TR" w:bidi="ar-SA"/>
              </w:rPr>
              <w:t>2.4 Performans Sonuçları</w:t>
            </w:r>
          </w:p>
          <w:p>
            <w:pPr>
              <w:pStyle w:val="BodyText"/>
              <w:widowControl/>
              <w:suppressAutoHyphens w:val="true"/>
              <w:spacing w:before="0" w:after="0"/>
              <w:jc w:val="left"/>
              <w:rPr>
                <w:rStyle w:val="Strong"/>
                <w:b w:val="false"/>
                <w:bCs w:val="false"/>
                <w:sz w:val="22"/>
                <w:szCs w:val="22"/>
                <w:lang w:val="tr-TR" w:eastAsia="tr-TR"/>
              </w:rPr>
            </w:pPr>
            <w:r>
              <w:rPr>
                <w:b w:val="false"/>
                <w:bCs w:val="false"/>
                <w:sz w:val="22"/>
                <w:szCs w:val="22"/>
                <w:lang w:val="tr-TR" w:eastAsia="tr-TR"/>
              </w:rPr>
            </w:r>
          </w:p>
          <w:p>
            <w:pPr>
              <w:pStyle w:val="BodyText"/>
              <w:widowControl/>
              <w:suppressAutoHyphens w:val="true"/>
              <w:spacing w:before="0" w:after="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b w:val="false"/>
                <w:bCs w:val="false"/>
                <w:i w:val="false"/>
                <w:iCs w:val="false"/>
                <w:strike w:val="false"/>
                <w:dstrike w:val="false"/>
                <w:outline w:val="false"/>
                <w:shadow w:val="false"/>
                <w:color w:val="000000"/>
                <w:sz w:val="22"/>
                <w:szCs w:val="22"/>
                <w:u w:val="none"/>
                <w:lang w:val="tr-TR" w:eastAsia="tr-TR"/>
              </w:rPr>
              <w:t>Elde Edilen Bulgular:</w:t>
            </w:r>
          </w:p>
          <w:p>
            <w:pPr>
              <w:pStyle w:val="BodyText"/>
              <w:numPr>
                <w:ilvl w:val="0"/>
                <w:numId w:val="2"/>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lang w:val="tr-TR" w:eastAsia="tr-TR"/>
              </w:rPr>
              <w:t>Temel Model (Artırma Yok):</w:t>
            </w:r>
            <w:r>
              <w:rPr>
                <w:b w:val="false"/>
                <w:bCs w:val="false"/>
                <w:i w:val="false"/>
                <w:iCs w:val="false"/>
                <w:strike w:val="false"/>
                <w:dstrike w:val="false"/>
                <w:outline w:val="false"/>
                <w:shadow w:val="false"/>
                <w:color w:val="000000"/>
                <w:sz w:val="22"/>
                <w:szCs w:val="22"/>
                <w:u w:val="none"/>
                <w:lang w:val="tr-TR" w:eastAsia="tr-TR"/>
              </w:rPr>
              <w:t xml:space="preserve"> Doğruluk: %89.2, F1-score: 0.874, AUC: 0.941</w:t>
            </w:r>
          </w:p>
          <w:p>
            <w:pPr>
              <w:pStyle w:val="BodyText"/>
              <w:numPr>
                <w:ilvl w:val="0"/>
                <w:numId w:val="2"/>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lang w:val="tr-TR" w:eastAsia="tr-TR"/>
              </w:rPr>
              <w:t>Standar</w:t>
            </w:r>
            <w:r>
              <w:rPr>
                <w:rStyle w:val="Strong"/>
                <w:i w:val="false"/>
                <w:iCs w:val="false"/>
                <w:strike w:val="false"/>
                <w:dstrike w:val="false"/>
                <w:outline w:val="false"/>
                <w:shadow w:val="false"/>
                <w:color w:val="000000"/>
                <w:sz w:val="22"/>
                <w:szCs w:val="22"/>
                <w:u w:val="none"/>
                <w:lang w:val="tr-TR" w:eastAsia="tr-TR"/>
              </w:rPr>
              <w:t>t</w:t>
            </w:r>
            <w:r>
              <w:rPr>
                <w:rStyle w:val="Strong"/>
                <w:i w:val="false"/>
                <w:iCs w:val="false"/>
                <w:strike w:val="false"/>
                <w:dstrike w:val="false"/>
                <w:outline w:val="false"/>
                <w:shadow w:val="false"/>
                <w:color w:val="000000"/>
                <w:sz w:val="22"/>
                <w:szCs w:val="22"/>
                <w:u w:val="none"/>
                <w:lang w:val="tr-TR" w:eastAsia="tr-TR"/>
              </w:rPr>
              <w:t xml:space="preserve"> Artırma:</w:t>
            </w:r>
            <w:r>
              <w:rPr>
                <w:b w:val="false"/>
                <w:bCs w:val="false"/>
                <w:i w:val="false"/>
                <w:iCs w:val="false"/>
                <w:strike w:val="false"/>
                <w:dstrike w:val="false"/>
                <w:outline w:val="false"/>
                <w:shadow w:val="false"/>
                <w:color w:val="000000"/>
                <w:sz w:val="22"/>
                <w:szCs w:val="22"/>
                <w:u w:val="none"/>
                <w:lang w:val="tr-TR" w:eastAsia="tr-TR"/>
              </w:rPr>
              <w:t xml:space="preserve"> Doğruluk: %92.1, F1-score: 0.908, AUC: 0.962</w:t>
            </w:r>
          </w:p>
          <w:p>
            <w:pPr>
              <w:pStyle w:val="BodyText"/>
              <w:numPr>
                <w:ilvl w:val="0"/>
                <w:numId w:val="2"/>
              </w:numPr>
              <w:tabs>
                <w:tab w:val="clear" w:pos="709"/>
                <w:tab w:val="left" w:pos="0" w:leader="none"/>
              </w:tabs>
              <w:suppressAutoHyphens w:val="true"/>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lang w:val="tr-TR" w:eastAsia="tr-TR"/>
              </w:rPr>
              <w:t>Destek Düğüm Yöntemi ile:</w:t>
            </w:r>
            <w:r>
              <w:rPr>
                <w:b w:val="false"/>
                <w:bCs w:val="false"/>
                <w:i w:val="false"/>
                <w:iCs w:val="false"/>
                <w:strike w:val="false"/>
                <w:dstrike w:val="false"/>
                <w:outline w:val="false"/>
                <w:shadow w:val="false"/>
                <w:color w:val="000000"/>
                <w:sz w:val="22"/>
                <w:szCs w:val="22"/>
                <w:u w:val="none"/>
                <w:lang w:val="tr-TR" w:eastAsia="tr-TR"/>
              </w:rPr>
              <w:t xml:space="preserve"> Doğruluk: %94.8, F1-score: 0.936, AUC: 0.981</w:t>
            </w:r>
          </w:p>
          <w:p>
            <w:pPr>
              <w:pStyle w:val="Normal"/>
              <w:widowControl/>
              <w:suppressAutoHyphens w:val="true"/>
              <w:spacing w:before="0" w:after="0"/>
              <w:jc w:val="left"/>
              <w:rPr>
                <w:sz w:val="22"/>
                <w:szCs w:val="22"/>
              </w:rPr>
            </w:pPr>
            <w:r>
              <w:rPr>
                <w:sz w:val="22"/>
                <w:szCs w:val="22"/>
              </w:rPr>
            </w:r>
          </w:p>
          <w:p>
            <w:pPr>
              <w:pStyle w:val="Normal"/>
              <w:widowControl/>
              <w:suppressAutoHyphens w:val="true"/>
              <w:spacing w:before="0" w:after="0"/>
              <w:jc w:val="left"/>
              <w:rPr>
                <w:sz w:val="22"/>
                <w:szCs w:val="22"/>
              </w:rPr>
            </w:pPr>
            <w:r>
              <w:rPr>
                <w:sz w:val="22"/>
                <w:szCs w:val="22"/>
              </w:rPr>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5796280" cy="346329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5"/>
                          <a:stretch>
                            <a:fillRect/>
                          </a:stretch>
                        </pic:blipFill>
                        <pic:spPr bwMode="auto">
                          <a:xfrm>
                            <a:off x="0" y="0"/>
                            <a:ext cx="5796280" cy="3463290"/>
                          </a:xfrm>
                          <a:prstGeom prst="rect">
                            <a:avLst/>
                          </a:prstGeom>
                          <a:noFill/>
                        </pic:spPr>
                      </pic:pic>
                    </a:graphicData>
                  </a:graphic>
                </wp:anchor>
              </w:drawing>
            </w:r>
          </w:p>
          <w:p>
            <w:pPr>
              <w:pStyle w:val="Normal"/>
              <w:widowControl/>
              <w:suppressAutoHyphens w:val="true"/>
              <w:spacing w:before="0" w:after="0"/>
              <w:jc w:val="left"/>
              <w:rPr>
                <w:sz w:val="22"/>
                <w:szCs w:val="22"/>
              </w:rPr>
            </w:pPr>
            <w:r>
              <w:rPr>
                <w:rFonts w:eastAsia="Times New Roman" w:cs="Times New Roman" w:ascii="Liberation Serif" w:hAnsi="Liberation Serif"/>
                <w:b w:val="false"/>
                <w:bCs w:val="false"/>
                <w:i/>
                <w:iCs/>
                <w:strike w:val="false"/>
                <w:dstrike w:val="false"/>
                <w:outline w:val="false"/>
                <w:shadow w:val="false"/>
                <w:color w:val="000000"/>
                <w:kern w:val="0"/>
                <w:sz w:val="22"/>
                <w:szCs w:val="22"/>
                <w:u w:val="none"/>
                <w:lang w:bidi="ar-SA"/>
              </w:rPr>
              <w:t>Şekil 1: Destek düğüm yönteminin model performansına etkisi</w:t>
            </w:r>
          </w:p>
          <w:p>
            <w:pPr>
              <w:pStyle w:val="Normal"/>
              <w:widowControl/>
              <w:suppressAutoHyphens w:val="true"/>
              <w:spacing w:before="0" w:after="0"/>
              <w:jc w:val="left"/>
              <w:rPr>
                <w:sz w:val="22"/>
                <w:szCs w:val="22"/>
              </w:rPr>
            </w:pPr>
            <w:r>
              <w:rPr>
                <w:sz w:val="22"/>
                <w:szCs w:val="22"/>
              </w:rPr>
            </w:r>
          </w:p>
          <w:p>
            <w:pPr>
              <w:pStyle w:val="Normal"/>
              <w:widowControl/>
              <w:suppressAutoHyphens w:val="true"/>
              <w:spacing w:before="0" w:after="0"/>
              <w:jc w:val="left"/>
              <w:rPr>
                <w:sz w:val="22"/>
                <w:szCs w:val="22"/>
              </w:rPr>
            </w:pPr>
            <w:r>
              <w:rPr>
                <w:sz w:val="22"/>
                <w:szCs w:val="22"/>
              </w:rPr>
            </w:r>
          </w:p>
        </w:tc>
      </w:tr>
      <w:tr>
        <w:trPr/>
        <w:tc>
          <w:tcPr>
            <w:tcW w:w="9184" w:type="dxa"/>
            <w:tcBorders>
              <w:top w:val="nil"/>
              <w:left w:val="nil"/>
              <w:bottom w:val="nil"/>
              <w:right w:val="nil"/>
            </w:tcBorders>
          </w:tcPr>
          <w:p>
            <w:pPr>
              <w:pStyle w:val="WW-NormalWeb1"/>
              <w:widowControl/>
              <w:suppressAutoHyphens w:val="true"/>
              <w:spacing w:before="0" w:after="0"/>
              <w:jc w:val="left"/>
              <w:rPr>
                <w:b/>
                <w:bCs/>
                <w:color w:val="000000"/>
                <w:sz w:val="22"/>
                <w:szCs w:val="22"/>
              </w:rPr>
            </w:pPr>
            <w:r>
              <w:rPr>
                <w:rFonts w:eastAsia="Times New Roman" w:cs="Times New Roman" w:ascii="Liberation Serif" w:hAnsi="Liberation Serif"/>
                <w:b/>
                <w:bCs/>
                <w:i w:val="false"/>
                <w:iCs w:val="false"/>
                <w:strike w:val="false"/>
                <w:dstrike w:val="false"/>
                <w:outline w:val="false"/>
                <w:shadow w:val="false"/>
                <w:color w:val="000000"/>
                <w:kern w:val="0"/>
                <w:sz w:val="22"/>
                <w:szCs w:val="22"/>
                <w:u w:val="none"/>
                <w:lang w:bidi="ar-SA"/>
              </w:rPr>
              <w:t>3. AMAÇ</w:t>
            </w:r>
          </w:p>
          <w:p>
            <w:pPr>
              <w:pStyle w:val="WW-NormalWeb1"/>
              <w:widowControl/>
              <w:suppressAutoHyphens w:val="true"/>
              <w:spacing w:before="0" w:after="0"/>
              <w:jc w:val="left"/>
              <w:rPr>
                <w:i/>
                <w:i/>
                <w:color w:val="000000"/>
                <w:sz w:val="22"/>
                <w:szCs w:val="22"/>
              </w:rPr>
            </w:pPr>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Tez konusu önerisinde verilen amaçlar ve erişilmek istenen sonuçlara göre bu ara rapor döneminde amaçlara ulaşmada değişiklik var mı? Varsa nedenleri açık olarak yazılmalıdır.</w:t>
            </w:r>
          </w:p>
        </w:tc>
      </w:tr>
      <w:tr>
        <w:trPr/>
        <w:tc>
          <w:tcPr>
            <w:tcW w:w="9184" w:type="dxa"/>
            <w:tcBorders>
              <w:top w:val="nil"/>
              <w:left w:val="nil"/>
              <w:bottom w:val="nil"/>
              <w:right w:val="nil"/>
            </w:tcBorders>
          </w:tcPr>
          <w:p>
            <w:pPr>
              <w:pStyle w:val="BodyText"/>
              <w:widowControl/>
              <w:suppressAutoHyphens w:val="true"/>
              <w:spacing w:before="0" w:after="0"/>
              <w:jc w:val="left"/>
              <w:rPr>
                <w:sz w:val="24"/>
                <w:szCs w:val="24"/>
                <w:lang w:val="tr-TR" w:eastAsia="tr-TR"/>
              </w:rPr>
            </w:pPr>
            <w:r>
              <w:rPr>
                <w:sz w:val="24"/>
                <w:szCs w:val="24"/>
                <w:lang w:val="tr-TR" w:eastAsia="tr-TR"/>
              </w:rPr>
            </w:r>
          </w:p>
          <w:p>
            <w:pPr>
              <w:pStyle w:val="BodyText"/>
              <w:widowControl/>
              <w:suppressAutoHyphens w:val="true"/>
              <w:spacing w:before="0" w:after="0"/>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lang w:val="tr-TR" w:eastAsia="tr-TR"/>
              </w:rPr>
              <w:t>Tez önerisinde belirlenen temel amaç, 12 kanallı EKG sinyallerinden kardiyak hastalıkların otomatik ve yüksek doğrulukla teşhis edilmesini sağlayan bir derin öğrenme sistemi geliştirmektir. Sistem, kardiyologların teşhis süreçlerini hızlandırmayı, insan hatasını azaltmayı ve özellikle sınırlı kardiyoloji uzmanlığına sahip bölgelerde erken teşhis olanağı sunmayı amaçlamaktadır.</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lang w:val="tr-TR" w:eastAsia="tr-TR"/>
              </w:rPr>
            </w:pPr>
            <w:r>
              <w:rPr>
                <w:rFonts w:ascii="Liberation Serif" w:hAnsi="Liberation Serif"/>
                <w:b w:val="false"/>
                <w:bCs w:val="false"/>
                <w:i w:val="false"/>
                <w:iCs w:val="false"/>
                <w:strike w:val="false"/>
                <w:dstrike w:val="false"/>
                <w:outline w:val="false"/>
                <w:shadow w:val="false"/>
                <w:color w:val="000000"/>
                <w:sz w:val="24"/>
                <w:szCs w:val="24"/>
                <w:u w:val="none"/>
                <w:lang w:val="tr-TR" w:eastAsia="tr-TR"/>
              </w:rPr>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lang w:val="tr-TR" w:eastAsia="tr-TR"/>
              </w:rPr>
            </w:pPr>
            <w:r>
              <w:rPr>
                <w:b w:val="false"/>
                <w:bCs w:val="false"/>
                <w:i w:val="false"/>
                <w:iCs w:val="false"/>
                <w:strike w:val="false"/>
                <w:dstrike w:val="false"/>
                <w:outline w:val="false"/>
                <w:shadow w:val="false"/>
                <w:color w:val="000000"/>
                <w:sz w:val="22"/>
                <w:szCs w:val="22"/>
                <w:u w:val="none"/>
                <w:lang w:val="tr-TR" w:eastAsia="tr-TR"/>
              </w:rPr>
              <w:t>Bu hedef doğrultusunda aşağıdaki spesifik amaçlar belirlenmiştir:</w:t>
            </w:r>
          </w:p>
          <w:p>
            <w:pPr>
              <w:pStyle w:val="BodyText"/>
              <w:numPr>
                <w:ilvl w:val="0"/>
                <w:numId w:val="3"/>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lang w:val="tr-TR" w:eastAsia="tr-TR"/>
              </w:rPr>
              <w:t>Yüksek Doğruluklu Teşhis:</w:t>
            </w:r>
            <w:r>
              <w:rPr>
                <w:b w:val="false"/>
                <w:bCs w:val="false"/>
                <w:i w:val="false"/>
                <w:iCs w:val="false"/>
                <w:strike w:val="false"/>
                <w:dstrike w:val="false"/>
                <w:outline w:val="false"/>
                <w:shadow w:val="false"/>
                <w:color w:val="000000"/>
                <w:sz w:val="22"/>
                <w:szCs w:val="22"/>
                <w:u w:val="none"/>
                <w:lang w:val="tr-TR" w:eastAsia="tr-TR"/>
              </w:rPr>
              <w:t xml:space="preserve"> En az %90 doğruluk oranında kardiyak anormallikleri tespit edebilen model geliştirmek</w:t>
            </w:r>
          </w:p>
          <w:p>
            <w:pPr>
              <w:pStyle w:val="BodyText"/>
              <w:numPr>
                <w:ilvl w:val="0"/>
                <w:numId w:val="3"/>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lang w:val="tr-TR" w:eastAsia="tr-TR"/>
              </w:rPr>
              <w:t>Çoklu Hastalık Tespiti:</w:t>
            </w:r>
            <w:r>
              <w:rPr>
                <w:b w:val="false"/>
                <w:bCs w:val="false"/>
                <w:i w:val="false"/>
                <w:iCs w:val="false"/>
                <w:strike w:val="false"/>
                <w:dstrike w:val="false"/>
                <w:outline w:val="false"/>
                <w:shadow w:val="false"/>
                <w:color w:val="000000"/>
                <w:sz w:val="22"/>
                <w:szCs w:val="22"/>
                <w:u w:val="none"/>
                <w:lang w:val="tr-TR" w:eastAsia="tr-TR"/>
              </w:rPr>
              <w:t xml:space="preserve"> Tek bir EKG kaydından birden fazla kardiyak patolojiyi eş zamanlı tespit edebilme</w:t>
            </w:r>
          </w:p>
          <w:p>
            <w:pPr>
              <w:pStyle w:val="BodyText"/>
              <w:numPr>
                <w:ilvl w:val="0"/>
                <w:numId w:val="3"/>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lang w:val="tr-TR" w:eastAsia="tr-TR"/>
              </w:rPr>
              <w:t>Sınırlı Veri ile Performans:</w:t>
            </w:r>
            <w:r>
              <w:rPr>
                <w:b w:val="false"/>
                <w:bCs w:val="false"/>
                <w:i w:val="false"/>
                <w:iCs w:val="false"/>
                <w:strike w:val="false"/>
                <w:dstrike w:val="false"/>
                <w:outline w:val="false"/>
                <w:shadow w:val="false"/>
                <w:color w:val="000000"/>
                <w:sz w:val="22"/>
                <w:szCs w:val="22"/>
                <w:u w:val="none"/>
                <w:lang w:val="tr-TR" w:eastAsia="tr-TR"/>
              </w:rPr>
              <w:t xml:space="preserve"> Destek düğüm yöntemi ile veri zenginleştirme sayesinde küçük veri setlerinde bile robust performans</w:t>
            </w:r>
          </w:p>
          <w:p>
            <w:pPr>
              <w:pStyle w:val="BodyText"/>
              <w:numPr>
                <w:ilvl w:val="0"/>
                <w:numId w:val="3"/>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lang w:val="tr-TR" w:eastAsia="tr-TR"/>
              </w:rPr>
              <w:t>Gerçek-Zamanlı İşleme:</w:t>
            </w:r>
            <w:r>
              <w:rPr>
                <w:b w:val="false"/>
                <w:bCs w:val="false"/>
                <w:i w:val="false"/>
                <w:iCs w:val="false"/>
                <w:strike w:val="false"/>
                <w:dstrike w:val="false"/>
                <w:outline w:val="false"/>
                <w:shadow w:val="false"/>
                <w:color w:val="000000"/>
                <w:sz w:val="22"/>
                <w:szCs w:val="22"/>
                <w:u w:val="none"/>
                <w:lang w:val="tr-TR" w:eastAsia="tr-TR"/>
              </w:rPr>
              <w:t xml:space="preserve"> Klinik kullanıma uygun hızda (&lt; 1 saniye) sonuç üretme</w:t>
            </w:r>
          </w:p>
          <w:p>
            <w:pPr>
              <w:pStyle w:val="BodyText"/>
              <w:numPr>
                <w:ilvl w:val="0"/>
                <w:numId w:val="3"/>
              </w:numPr>
              <w:tabs>
                <w:tab w:val="clear" w:pos="709"/>
                <w:tab w:val="left" w:pos="0" w:leader="none"/>
              </w:tabs>
              <w:suppressAutoHyphens w:val="true"/>
              <w:spacing w:before="0" w:after="14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lang w:val="tr-TR" w:eastAsia="tr-TR"/>
              </w:rPr>
              <w:t>Açıklanabilir Yapay Zeka:</w:t>
            </w:r>
            <w:r>
              <w:rPr>
                <w:b w:val="false"/>
                <w:bCs w:val="false"/>
                <w:i w:val="false"/>
                <w:iCs w:val="false"/>
                <w:strike w:val="false"/>
                <w:dstrike w:val="false"/>
                <w:outline w:val="false"/>
                <w:shadow w:val="false"/>
                <w:color w:val="000000"/>
                <w:sz w:val="22"/>
                <w:szCs w:val="22"/>
                <w:u w:val="none"/>
                <w:lang w:val="tr-TR" w:eastAsia="tr-TR"/>
              </w:rPr>
              <w:t xml:space="preserve"> Kardiyologların modelin kararlarını anlayabilmesi için görselleştirme araçları</w:t>
            </w:r>
          </w:p>
        </w:tc>
      </w:tr>
      <w:tr>
        <w:trPr/>
        <w:tc>
          <w:tcPr>
            <w:tcW w:w="9184" w:type="dxa"/>
            <w:tcBorders>
              <w:top w:val="nil"/>
              <w:left w:val="nil"/>
              <w:bottom w:val="nil"/>
              <w:right w:val="nil"/>
            </w:tcBorders>
          </w:tcPr>
          <w:p>
            <w:pPr>
              <w:pStyle w:val="WW-NormalWeb1"/>
              <w:widowControl/>
              <w:suppressAutoHyphens w:val="true"/>
              <w:spacing w:before="0" w:after="0"/>
              <w:jc w:val="left"/>
              <w:rPr>
                <w:b/>
                <w:bCs/>
                <w:color w:val="000000"/>
                <w:sz w:val="22"/>
                <w:szCs w:val="22"/>
              </w:rPr>
            </w:pPr>
            <w:r>
              <w:rPr>
                <w:rFonts w:eastAsia="Times New Roman" w:cs="Times New Roman" w:ascii="Liberation Serif" w:hAnsi="Liberation Serif"/>
                <w:b/>
                <w:bCs/>
                <w:i w:val="false"/>
                <w:iCs w:val="false"/>
                <w:strike w:val="false"/>
                <w:dstrike w:val="false"/>
                <w:outline w:val="false"/>
                <w:shadow w:val="false"/>
                <w:color w:val="000000"/>
                <w:kern w:val="0"/>
                <w:sz w:val="22"/>
                <w:szCs w:val="22"/>
                <w:u w:val="none"/>
                <w:lang w:bidi="ar-SA"/>
              </w:rPr>
              <w:t>4. KONU ve KAPSAM</w:t>
            </w:r>
          </w:p>
          <w:p>
            <w:pPr>
              <w:pStyle w:val="WW-NormalWeb1"/>
              <w:widowControl/>
              <w:suppressAutoHyphens w:val="true"/>
              <w:spacing w:before="0" w:after="0"/>
              <w:jc w:val="left"/>
              <w:rPr>
                <w:i/>
                <w:i/>
                <w:color w:val="000000"/>
                <w:sz w:val="22"/>
                <w:szCs w:val="22"/>
              </w:rPr>
            </w:pPr>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Tez konusu önerisinde verilen çalışmanın kapsamı planlandığı şekilde ve öneriye uygun mu? Ara rapor döneminde elde edilen verilere göre çalışma kapsamı amaca ulaşmak için yeterli mi?</w:t>
            </w:r>
          </w:p>
        </w:tc>
      </w:tr>
      <w:tr>
        <w:trPr/>
        <w:tc>
          <w:tcPr>
            <w:tcW w:w="9184" w:type="dxa"/>
            <w:tcBorders>
              <w:top w:val="nil"/>
              <w:left w:val="nil"/>
              <w:bottom w:val="nil"/>
              <w:right w:val="nil"/>
            </w:tcBorders>
          </w:tcPr>
          <w:p>
            <w:pPr>
              <w:pStyle w:val="WW-NormalWeb1"/>
              <w:widowControl/>
              <w:suppressAutoHyphens w:val="true"/>
              <w:spacing w:before="0" w:after="0"/>
              <w:jc w:val="left"/>
              <w:rPr>
                <w:b/>
                <w:color w:val="000000"/>
                <w:sz w:val="22"/>
                <w:szCs w:val="22"/>
              </w:rPr>
            </w:pPr>
            <w:r>
              <w:rPr>
                <w:b/>
                <w:color w:val="000000"/>
                <w:sz w:val="22"/>
                <w:szCs w:val="22"/>
              </w:rPr>
            </w:r>
          </w:p>
          <w:p>
            <w:pPr>
              <w:pStyle w:val="BodyText"/>
              <w:widowControl/>
              <w:suppressAutoHyphens w:val="true"/>
              <w:spacing w:before="0" w:after="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lang w:val="tr-TR" w:eastAsia="tr-TR"/>
              </w:rPr>
              <w:t>Tez konusu önerisinde belirlenen çalışmanın kapsamı, planlandığı şekilde ve öneriye uygun olarak ilerlemektedir. Orijinal kapsam şu ana bileşenleri içermektedir:</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Planlanan Kapsam:</w:t>
            </w:r>
          </w:p>
          <w:p>
            <w:pPr>
              <w:pStyle w:val="BodyText"/>
              <w:numPr>
                <w:ilvl w:val="0"/>
                <w:numId w:val="4"/>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PTB-XL, Chapman-Shaoxing ve MIT-BIH veri setlerinin toplanması ve ön işlenmesi</w:t>
            </w:r>
          </w:p>
          <w:p>
            <w:pPr>
              <w:pStyle w:val="BodyText"/>
              <w:numPr>
                <w:ilvl w:val="0"/>
                <w:numId w:val="4"/>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Derin öğrenme modellerinin (CNN, RNN, Hybrid) tasarımı ve implementasyonu</w:t>
            </w:r>
          </w:p>
          <w:p>
            <w:pPr>
              <w:pStyle w:val="BodyText"/>
              <w:numPr>
                <w:ilvl w:val="0"/>
                <w:numId w:val="4"/>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Destek düğüm yöntemi ile sinyal zenginleştirme algoritmalarının geliştirilmesi</w:t>
            </w:r>
          </w:p>
          <w:p>
            <w:pPr>
              <w:pStyle w:val="BodyText"/>
              <w:numPr>
                <w:ilvl w:val="0"/>
                <w:numId w:val="4"/>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Model performansının değerlendirilmesi ve optimizasyonu</w:t>
            </w:r>
          </w:p>
          <w:p>
            <w:pPr>
              <w:pStyle w:val="BodyText"/>
              <w:numPr>
                <w:ilvl w:val="0"/>
                <w:numId w:val="4"/>
              </w:numPr>
              <w:tabs>
                <w:tab w:val="clear" w:pos="709"/>
                <w:tab w:val="left" w:pos="0" w:leader="none"/>
              </w:tabs>
              <w:suppressAutoHyphens w:val="true"/>
              <w:ind w:hanging="283" w:left="709"/>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Klinik validasyon için prototip sistemin hazırlanması</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Ara Rapora Kadar Gerçekleştirilen:</w:t>
            </w:r>
          </w:p>
          <w:p>
            <w:pPr>
              <w:pStyle w:val="BodyText"/>
              <w:numPr>
                <w:ilvl w:val="0"/>
                <w:numId w:val="5"/>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PTB-XL (21,837 kayıt), Chapman-Shaoxing (45,152 kayıt) ve MIT-BIH (48 kayıt) veri setleri toplandı ✓</w:t>
            </w:r>
          </w:p>
          <w:p>
            <w:pPr>
              <w:pStyle w:val="BodyText"/>
              <w:numPr>
                <w:ilvl w:val="0"/>
                <w:numId w:val="5"/>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Kapsamlı EKG sinyal ön işleme pipeline'ı oluşturuldu ✓</w:t>
            </w:r>
          </w:p>
          <w:p>
            <w:pPr>
              <w:pStyle w:val="BodyText"/>
              <w:numPr>
                <w:ilvl w:val="0"/>
                <w:numId w:val="5"/>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4 farklı derin öğrenme mimarisi tasarlandı ve test edildi ✓</w:t>
            </w:r>
          </w:p>
          <w:p>
            <w:pPr>
              <w:pStyle w:val="BodyText"/>
              <w:numPr>
                <w:ilvl w:val="0"/>
                <w:numId w:val="5"/>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Destek düğüm yöntemi ile 5 farklı augmentation tekniği implement edildi ✓</w:t>
            </w:r>
          </w:p>
          <w:p>
            <w:pPr>
              <w:pStyle w:val="BodyText"/>
              <w:numPr>
                <w:ilvl w:val="0"/>
                <w:numId w:val="5"/>
              </w:numPr>
              <w:tabs>
                <w:tab w:val="clear" w:pos="709"/>
                <w:tab w:val="left" w:pos="0" w:leader="none"/>
              </w:tabs>
              <w:suppressAutoHyphens w:val="true"/>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Baseline ve augmented modellerin karşılaştırmalı analizi tamamlandı ✓</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Elde edilen yeni veriler ve genişletilmiş yöntemler, çalışmanın kapsamını güçlendirecek ve hedeflere daha etkin bir şekilde ulaşılmasına katkı sağlayacaktır. Mevcut ilerleme göz önüne alındığında, genişletilmiş kapsam amaca ulaşmak için yeterli ve uygun görülmektedir.</w:t>
            </w:r>
          </w:p>
          <w:p>
            <w:pPr>
              <w:pStyle w:val="WW-NormalWeb1"/>
              <w:widowControl/>
              <w:suppressAutoHyphens w:val="true"/>
              <w:spacing w:before="0" w:after="0"/>
              <w:jc w:val="left"/>
              <w:rPr>
                <w:b/>
                <w:color w:val="000000"/>
                <w:sz w:val="22"/>
                <w:szCs w:val="22"/>
              </w:rPr>
            </w:pPr>
            <w:r>
              <w:rPr>
                <w:b/>
                <w:color w:val="000000"/>
                <w:sz w:val="22"/>
                <w:szCs w:val="22"/>
              </w:rPr>
            </w:r>
          </w:p>
        </w:tc>
      </w:tr>
      <w:tr>
        <w:trPr/>
        <w:tc>
          <w:tcPr>
            <w:tcW w:w="9184" w:type="dxa"/>
            <w:tcBorders>
              <w:top w:val="nil"/>
              <w:left w:val="nil"/>
              <w:bottom w:val="nil"/>
              <w:right w:val="nil"/>
            </w:tcBorders>
          </w:tcPr>
          <w:p>
            <w:pPr>
              <w:pStyle w:val="WW-NormalWeb1"/>
              <w:widowControl/>
              <w:suppressAutoHyphens w:val="true"/>
              <w:spacing w:before="0" w:after="0"/>
              <w:jc w:val="left"/>
              <w:rPr>
                <w:b/>
                <w:bCs/>
                <w:color w:val="000000"/>
                <w:sz w:val="22"/>
                <w:szCs w:val="22"/>
              </w:rPr>
            </w:pPr>
            <w:r>
              <w:rPr>
                <w:b/>
                <w:bCs/>
                <w:color w:val="000000"/>
                <w:sz w:val="22"/>
                <w:szCs w:val="22"/>
              </w:rPr>
            </w:r>
          </w:p>
          <w:p>
            <w:pPr>
              <w:pStyle w:val="WW-NormalWeb1"/>
              <w:widowControl/>
              <w:suppressAutoHyphens w:val="true"/>
              <w:spacing w:before="0" w:after="0"/>
              <w:jc w:val="left"/>
              <w:rPr>
                <w:b/>
                <w:bCs/>
                <w:color w:val="000000"/>
                <w:sz w:val="22"/>
                <w:szCs w:val="22"/>
              </w:rPr>
            </w:pPr>
            <w:r>
              <w:rPr>
                <w:rFonts w:eastAsia="Times New Roman" w:cs="Times New Roman" w:ascii="Liberation Serif" w:hAnsi="Liberation Serif"/>
                <w:b/>
                <w:bCs/>
                <w:i w:val="false"/>
                <w:iCs w:val="false"/>
                <w:strike w:val="false"/>
                <w:dstrike w:val="false"/>
                <w:outline w:val="false"/>
                <w:shadow w:val="false"/>
                <w:color w:val="000000"/>
                <w:kern w:val="0"/>
                <w:sz w:val="22"/>
                <w:szCs w:val="22"/>
                <w:u w:val="none"/>
                <w:lang w:bidi="ar-SA"/>
              </w:rPr>
              <w:t>5. LİTERATÜR ÖZETİ</w:t>
            </w:r>
          </w:p>
          <w:p>
            <w:pPr>
              <w:pStyle w:val="WW-NormalWeb1"/>
              <w:widowControl/>
              <w:suppressAutoHyphens w:val="true"/>
              <w:spacing w:before="0" w:after="0"/>
              <w:jc w:val="left"/>
              <w:rPr>
                <w:i/>
                <w:i/>
                <w:color w:val="000000"/>
                <w:sz w:val="22"/>
                <w:szCs w:val="22"/>
              </w:rPr>
            </w:pPr>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 xml:space="preserve">Tez çalışmasında gelinen aşamaya göre kullanılan ve kullanılacak olan ulusal ve uluslararası literatürün, yapılmakta olan araştırma konusunun literatürdeki hangi boşluğu doldurduğu ortaya koymalıdır. Kaynaklar </w:t>
            </w:r>
            <w:hyperlink r:id="rId16">
              <w:r>
                <w:rPr>
                  <w:rStyle w:val="Hyperlink"/>
                  <w:rFonts w:eastAsia="Times New Roman" w:cs="Times New Roman" w:ascii="Liberation Serif" w:hAnsi="Liberation Serif"/>
                  <w:b w:val="false"/>
                  <w:bCs w:val="false"/>
                  <w:i/>
                  <w:iCs w:val="false"/>
                  <w:strike w:val="false"/>
                  <w:dstrike w:val="false"/>
                  <w:outline w:val="false"/>
                  <w:shadow w:val="false"/>
                  <w:color w:val="auto"/>
                  <w:kern w:val="0"/>
                  <w:sz w:val="22"/>
                  <w:szCs w:val="22"/>
                  <w:u w:val="none"/>
                  <w:lang w:bidi="ar-SA"/>
                </w:rPr>
                <w:t>KTMU</w:t>
              </w:r>
            </w:hyperlink>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 xml:space="preserve"> SBE Tez Yazım ve Basım Yönergesindeki açıklamalara uygun bir şekilde sırası ile cümle sonlarında veya içinde parantez içinde yazarın soyadı ve yayın yılı ile belirtilip, Kaynakça kısmında açıklamalara uygun olarak sıralanmalıdır. Literatür Özetinde ve diğer kısımlarda atıf yapılmamış bir kaynak Kaynakça kısmında verilmemelidir.</w:t>
            </w:r>
          </w:p>
        </w:tc>
      </w:tr>
      <w:tr>
        <w:trPr/>
        <w:tc>
          <w:tcPr>
            <w:tcW w:w="9184" w:type="dxa"/>
            <w:tcBorders>
              <w:top w:val="nil"/>
              <w:left w:val="nil"/>
              <w:bottom w:val="nil"/>
              <w:right w:val="nil"/>
            </w:tcBorders>
          </w:tcPr>
          <w:p>
            <w:pPr>
              <w:pStyle w:val="BodyText"/>
              <w:widowControl/>
              <w:suppressAutoHyphens w:val="true"/>
              <w:spacing w:before="0" w:after="0"/>
              <w:jc w:val="left"/>
              <w:rPr>
                <w:rFonts w:ascii="Times New Roman" w:hAnsi="Times New Roman"/>
                <w:b w:val="false"/>
                <w:bCs w:val="false"/>
                <w:i w:val="false"/>
                <w:i w:val="false"/>
                <w:iCs w:val="false"/>
                <w:strike w:val="false"/>
                <w:dstrike w:val="false"/>
                <w:outline w:val="false"/>
                <w:shadow w:val="false"/>
                <w:color w:val="000000"/>
                <w:sz w:val="22"/>
                <w:szCs w:val="22"/>
                <w:u w:val="none"/>
                <w:lang w:val="tr-TR" w:eastAsia="tr-TR"/>
              </w:rPr>
            </w:pPr>
            <w:r>
              <w:rPr>
                <w:b w:val="false"/>
                <w:bCs w:val="false"/>
                <w:i w:val="false"/>
                <w:iCs w:val="false"/>
                <w:strike w:val="false"/>
                <w:dstrike w:val="false"/>
                <w:outline w:val="false"/>
                <w:shadow w:val="false"/>
                <w:color w:val="000000"/>
                <w:sz w:val="22"/>
                <w:szCs w:val="22"/>
                <w:u w:val="none"/>
                <w:lang w:val="tr-TR" w:eastAsia="tr-TR"/>
              </w:rPr>
            </w:r>
          </w:p>
          <w:p>
            <w:pPr>
              <w:pStyle w:val="BodyText"/>
              <w:widowControl/>
              <w:suppressAutoHyphens w:val="true"/>
              <w:spacing w:before="0" w:after="0"/>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lang w:val="tr-TR" w:eastAsia="tr-TR"/>
              </w:rPr>
              <w:t>Kardiyak hastalıkların EKG tabanlı otomatik teşhisi, son yıllarda derin öğrenme teknolojilerinin gelişmesiyle hız kazanmıştır. Konvolüsyonel sinir ağları (CNN) ve tekrarlayan sinir ağları (RNN) gibi derin öğrenme mimarileri, EKG sinyallerinden karmaşık özelliklerin çıkarılmasında geleneksel yöntemlere göre üstün performans göstermektedir [1].</w:t>
            </w:r>
          </w:p>
          <w:p>
            <w:pPr>
              <w:pStyle w:val="BodyText"/>
              <w:widowControl/>
              <w:suppressAutoHyphens w:val="true"/>
              <w:spacing w:before="0" w:after="0"/>
              <w:jc w:val="left"/>
              <w:rPr>
                <w:rFonts w:ascii="Times New Roman" w:hAnsi="Times New Roman"/>
                <w:b w:val="false"/>
                <w:bCs w:val="false"/>
                <w:i w:val="false"/>
                <w:i w:val="false"/>
                <w:iCs w:val="false"/>
                <w:strike w:val="false"/>
                <w:dstrike w:val="false"/>
                <w:outline w:val="false"/>
                <w:shadow w:val="false"/>
                <w:color w:val="000000"/>
                <w:sz w:val="22"/>
                <w:szCs w:val="22"/>
                <w:u w:val="none"/>
                <w:lang w:val="tr-TR" w:eastAsia="tr-TR"/>
              </w:rPr>
            </w:pPr>
            <w:r>
              <w:rPr>
                <w:b w:val="false"/>
                <w:bCs w:val="false"/>
                <w:i w:val="false"/>
                <w:iCs w:val="false"/>
                <w:strike w:val="false"/>
                <w:dstrike w:val="false"/>
                <w:outline w:val="false"/>
                <w:shadow w:val="false"/>
                <w:color w:val="000000"/>
                <w:sz w:val="22"/>
                <w:szCs w:val="22"/>
                <w:u w:val="none"/>
                <w:lang w:val="tr-TR" w:eastAsia="tr-TR"/>
              </w:rPr>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lang w:val="tr-TR" w:eastAsia="tr-TR"/>
              </w:rPr>
              <w:t>Derin Öğrenme Tabanlı EKG Analizi:</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Rajpurkar ve arkadaşları (2017), 34 kardiyolog düzeyinde performans gösteren bir CNN modeli geliştirmişlerdir. 91,232 EKG kaydı ile eğitilen 34 katmanlı derin CNN, 14 farklı ritm bozukluğunu %91.1 F1-score ile tespit etmiştir [2]. Bu çalışma, derin öğrenmenin kardiyak teşhiste klinik seviye performansa ulaşabileceğini göstermiştir.</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Hannun ve arkadaşları (2019), kardiolog konsensüsünü referans alarak geliştirdikleri CNN modelinin 12 EKG ritm sınıfında kardiyolog performansını aştığını göstermişlerdir [3]. 91,232 ambulatuvar EKG kaydı ile yapılan bu çalışma, derin öğrenme modellerinin geniş hasta popülasyonlarında genelleme kabiliyetini ortaya koymuştur.</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Veri Zenginleştirme ve Augmentation Teknikleri:</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EKG veri setlerinde sınıf dengesizliği ve sınırlı veri problemi yaygındır. Bu sorunu çözmek için çeşitli augmentation teknikleri geliştirilmiştir. Iwana ve Uchida (2021), zaman serisi verilerinde augmentation tekniklerinin kapsamlı bir analizini sunmuşlardır [4]. Çalışmalarında, magnitude warping, time warping ve window slicing gibi tekniklerin EKG sinyallerinde etkili olduğunu göstermişlerdir.</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Wang ve arkadaşları (2020), Generative Adversarial Networks (GAN) kullanarak sentetik EKG sinyalleri üretmişlerdir [5]. GAN-tabanlı augmentation ile nadir aritmilerin tespitinde %8.3 performans artışı elde etmişlerdir. Ancak, GAN'ların eğitim kararsızlığı ve mod çöküşü problemleri yaşandığını belirtmişlerdir.</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Destek Düğüm Yöntemi ve İnterpolasyon Teknikleri:</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Destek düğüm yöntemi, orijinal sinyalin kritik noktalarını koruyarak yeni ara noktalar ekleme prensibine dayanır. Chen ve arkadaşları (2021), fizyolojik sinyallerde adaptive support node yöntemi geliştirmişlerdir [6]. Cubic spline interpolasyon ile eklenen destek düğümler, sinyal morfolojisini korurken veri çeşitliliğini artırmıştır.</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Xu ve arkadaşları (2022), EKG sinyallerinde P, QRS ve T dalgalarının kritik noktalarına odaklanan support-guided augmentation yaklaşımı önermişlerdir [7]. Bu yöntem, fizyolojik olarak anlamlı varyasyonlar üreterek modelin genelleme performansını artırmıştır.</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Hibrit Derin Öğrenme Mimarileri:</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CNN ve RNN'in birleşimi, EKG analizinde güçlü sonuçlar vermiştir. Oh ve arkadaşları (2018), 1D-CNN ile spatial feature extraction ve LSTM ile temporal dependency modeling yaparak %94.8 doğruluk elde etmişlerdir [8]. Hibrit mimari, CNN'in lokal patern tanıma ve LSTM'in zamansal ilişki modelleme kabiliyetlerini birleştirmiştir.</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Veri Setleri ve Benchmark Çalışmaları:</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PTB-XL, kardiyak hastalık teşhisinde yaygın kullanılan kapsamlı bir veri setidir. Wagner ve arkadaşları (2020), 21,837 klinik 12-lead EKG kaydından oluşan PTB-XL'i sunmuşlardır [18]. Veri seti, 71 farklı tanı etiketi içermekte ve standardizasyona önem vermektedir.</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MIT-BIH Arrhythmia Database, aritmia araştırmalarında altın standart olarak kullanılmaktadır. Moody ve Mark (1983), 48 yarım saatlik ambulatuvar EKG kaydı ile veri setini oluşturmuşlardır [19]. Ancak, günümüzde bu veri setinin sınırlı boyutu ve eski EKG örnekleme teknolojisi eleştirilmektedir.</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Zheng ve arkadaşları (2020), Chapman University ve Shaoxing People's Hospital iş birliğiyle "A Large-Scale 12-Lead Electrocardiogram Database for Arrhythmia Study" adlı kapsamlı veri setini oluşturmuşlardır [20]. Bu veri seti 10,646 hastadan toplanan 45,152 adet 12-lead EKG kaydı içermektedir. Veri seti 11 farklı kardiyak ritim kategorisini kapsamaktadır ve özellikle aritmia çalışmaları için optimize edilmiştir. Chapman-Shaoxing veri seti, Çin popülasyonundan elde edilmiş olması nedeniyle etnik çeşitlilik sağlamakta ve modellerin farklı popülasyonlarda genelleme kapasitesini test etme imkanı sunmaktadır.</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Sonuç ve Literatürdeki Boşluk:</w:t>
            </w:r>
          </w:p>
          <w:p>
            <w:pPr>
              <w:pStyle w:val="BodyText"/>
              <w:suppressAutoHyphens w:val="true"/>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Literatür incelemesi, derin öğrenme modellerinin EKG analizinde yüksek performans gösterdiğini ortaya koymaktadır. Ancak, mevcut çalışmalarda bazı önemli boşluklar tespit edilmiştir:</w:t>
            </w:r>
          </w:p>
          <w:p>
            <w:pPr>
              <w:pStyle w:val="BodyText"/>
              <w:numPr>
                <w:ilvl w:val="0"/>
                <w:numId w:val="6"/>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Veri Zenginleştirme:</w:t>
            </w:r>
            <w:r>
              <w:rPr>
                <w:b w:val="false"/>
                <w:bCs w:val="false"/>
                <w:i w:val="false"/>
                <w:iCs w:val="false"/>
                <w:strike w:val="false"/>
                <w:dstrike w:val="false"/>
                <w:outline w:val="false"/>
                <w:shadow w:val="false"/>
                <w:color w:val="000000"/>
                <w:sz w:val="22"/>
                <w:szCs w:val="22"/>
                <w:u w:val="none"/>
              </w:rPr>
              <w:t xml:space="preserve"> Mevcut augmentation teknikleri (GAN, standart time-series augmentation) ya hesaplama açısından pahalıdır ya da fizyolojik anlamlılığı garanti etmemektedir. Destek düğüm yöntemi, fizyolojik kritik noktaları koruyarak etkili augmentation sunan yeni bir yaklaşımdır.</w:t>
            </w:r>
          </w:p>
          <w:p>
            <w:pPr>
              <w:pStyle w:val="BodyText"/>
              <w:numPr>
                <w:ilvl w:val="0"/>
                <w:numId w:val="6"/>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Hibrit Mimarilerin Optimizasyonu:</w:t>
            </w:r>
            <w:r>
              <w:rPr>
                <w:b w:val="false"/>
                <w:bCs w:val="false"/>
                <w:i w:val="false"/>
                <w:iCs w:val="false"/>
                <w:strike w:val="false"/>
                <w:dstrike w:val="false"/>
                <w:outline w:val="false"/>
                <w:shadow w:val="false"/>
                <w:color w:val="000000"/>
                <w:sz w:val="22"/>
                <w:szCs w:val="22"/>
                <w:u w:val="none"/>
              </w:rPr>
              <w:t xml:space="preserve"> CNN ve LSTM hibrit mimarileri başarılı olsa da, optimal kombinasyon ve attention mechanism entegrasyonu yeterince araştırılmamıştır.</w:t>
            </w:r>
          </w:p>
          <w:p>
            <w:pPr>
              <w:pStyle w:val="BodyText"/>
              <w:numPr>
                <w:ilvl w:val="0"/>
                <w:numId w:val="6"/>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Çoklu-Etiket Performans:</w:t>
            </w:r>
            <w:r>
              <w:rPr>
                <w:b w:val="false"/>
                <w:bCs w:val="false"/>
                <w:i w:val="false"/>
                <w:iCs w:val="false"/>
                <w:strike w:val="false"/>
                <w:dstrike w:val="false"/>
                <w:outline w:val="false"/>
                <w:shadow w:val="false"/>
                <w:color w:val="000000"/>
                <w:sz w:val="22"/>
                <w:szCs w:val="22"/>
                <w:u w:val="none"/>
              </w:rPr>
              <w:t xml:space="preserve"> Kardiyak patolojilerin birlikte görülme durumlarında model performansı sınırlıdır. Hastalıklar arası ilişkilerin daha iyi modellenmesi gerekmektedir.</w:t>
            </w:r>
          </w:p>
          <w:p>
            <w:pPr>
              <w:pStyle w:val="BodyText"/>
              <w:numPr>
                <w:ilvl w:val="0"/>
                <w:numId w:val="6"/>
              </w:numPr>
              <w:tabs>
                <w:tab w:val="clear" w:pos="709"/>
                <w:tab w:val="left" w:pos="0" w:leader="none"/>
              </w:tabs>
              <w:suppressAutoHyphens w:val="true"/>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Açıklanabilirlik:</w:t>
            </w:r>
            <w:r>
              <w:rPr>
                <w:b w:val="false"/>
                <w:bCs w:val="false"/>
                <w:i w:val="false"/>
                <w:iCs w:val="false"/>
                <w:strike w:val="false"/>
                <w:dstrike w:val="false"/>
                <w:outline w:val="false"/>
                <w:shadow w:val="false"/>
                <w:color w:val="000000"/>
                <w:sz w:val="22"/>
                <w:szCs w:val="22"/>
                <w:u w:val="none"/>
              </w:rPr>
              <w:t xml:space="preserve"> Klinik validasyon için gerekli olan detaylı açıklanabilirlik araçları henüz yaygın değildir.</w:t>
            </w:r>
          </w:p>
          <w:p>
            <w:pPr>
              <w:pStyle w:val="BodyText"/>
              <w:suppressAutoHyphens w:val="true"/>
              <w:spacing w:before="0" w:after="140"/>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Bu tez çalışması, destek düğüm yöntemi ile fizyolojik olarak anlamlı sinyal zenginleştirme yaparak, attention-based hibrit CNN-LSTM mimarisi ile yüksek performanslı çoklu-etiket kardiyak hastalık teşhis sistemi geliştirerek literatürdeki bu boşlukları doldurmayı hedeflemektedir.</w:t>
            </w:r>
          </w:p>
        </w:tc>
      </w:tr>
      <w:tr>
        <w:trPr/>
        <w:tc>
          <w:tcPr>
            <w:tcW w:w="9184" w:type="dxa"/>
            <w:tcBorders>
              <w:top w:val="nil"/>
              <w:left w:val="nil"/>
              <w:bottom w:val="nil"/>
              <w:right w:val="nil"/>
            </w:tcBorders>
          </w:tcPr>
          <w:p>
            <w:pPr>
              <w:pStyle w:val="WW-NormalWeb1"/>
              <w:widowControl/>
              <w:suppressAutoHyphens w:val="true"/>
              <w:spacing w:before="0" w:after="0"/>
              <w:jc w:val="left"/>
              <w:rPr>
                <w:b/>
                <w:bCs/>
                <w:color w:val="000000"/>
                <w:sz w:val="22"/>
                <w:szCs w:val="22"/>
              </w:rPr>
            </w:pPr>
            <w:r>
              <w:rPr>
                <w:rFonts w:eastAsia="Times New Roman" w:cs="Times New Roman" w:ascii="Liberation Serif" w:hAnsi="Liberation Serif"/>
                <w:b/>
                <w:bCs/>
                <w:i w:val="false"/>
                <w:iCs w:val="false"/>
                <w:strike w:val="false"/>
                <w:dstrike w:val="false"/>
                <w:outline w:val="false"/>
                <w:shadow w:val="false"/>
                <w:color w:val="000000"/>
                <w:kern w:val="0"/>
                <w:sz w:val="22"/>
                <w:szCs w:val="22"/>
                <w:u w:val="none"/>
                <w:lang w:bidi="ar-SA"/>
              </w:rPr>
              <w:t>6. YÖNTEM</w:t>
            </w:r>
          </w:p>
          <w:p>
            <w:pPr>
              <w:pStyle w:val="WW-NormalWeb1"/>
              <w:widowControl/>
              <w:suppressAutoHyphens w:val="true"/>
              <w:spacing w:before="0" w:after="0"/>
              <w:jc w:val="left"/>
              <w:rPr>
                <w:i/>
                <w:i/>
                <w:color w:val="000000"/>
                <w:sz w:val="22"/>
                <w:szCs w:val="22"/>
              </w:rPr>
            </w:pPr>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Tezde takip edilen araştırmanın tasarımı/yaklaşımları ile uyumlu olarak incelenmek üzere seçilen parametreler/değişkenler sıralanmalı ve amaç ve kapsamla uyumlu olması da gereken bu parametreler/değişkenlerin incelenmesi için uygulanacak yöntem ile kullanılacak materyal/veriler net bir biçimde tanımlanmalıdır. Daha önce ve bu ara rapor döneminde yapılmış ölçümler (ya da derlenecek veriler), kurulan ilişkiler ayrıntılı biçimde anlatılmalıdır. Çalışma amaçlarına ulaşmada yöntemlerde bir değişiklik gerekiyorsa nedenleriyle birlikte açıklanmalıdır.</w:t>
            </w:r>
          </w:p>
        </w:tc>
      </w:tr>
      <w:tr>
        <w:trPr/>
        <w:tc>
          <w:tcPr>
            <w:tcW w:w="9184" w:type="dxa"/>
            <w:tcBorders>
              <w:top w:val="nil"/>
              <w:left w:val="nil"/>
              <w:bottom w:val="nil"/>
              <w:right w:val="nil"/>
            </w:tcBorders>
          </w:tcPr>
          <w:p>
            <w:pPr>
              <w:pStyle w:val="WW-NormalWeb1"/>
              <w:widowControl/>
              <w:suppressAutoHyphens w:val="true"/>
              <w:spacing w:before="0" w:after="0"/>
              <w:jc w:val="left"/>
              <w:rPr>
                <w:b/>
                <w:bCs/>
                <w:color w:val="000000"/>
                <w:sz w:val="22"/>
                <w:szCs w:val="22"/>
              </w:rPr>
            </w:pPr>
            <w:r>
              <w:rPr>
                <w:b/>
                <w:bCs/>
                <w:color w:val="000000"/>
                <w:sz w:val="22"/>
                <w:szCs w:val="22"/>
              </w:rPr>
            </w:r>
          </w:p>
          <w:p>
            <w:pPr>
              <w:pStyle w:val="WW-NormalWeb1"/>
              <w:widowControl/>
              <w:suppressAutoHyphens w:val="true"/>
              <w:spacing w:before="0" w:after="0"/>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lang w:val="tr-TR" w:eastAsia="tr-TR"/>
              </w:rPr>
              <w:t>Bu araştırma, 12 kanallı EKG sinyallerinden kardiyak hastalıkların otomatik teşhisi için derin öğrenme tabanlı sistem geliştirme üzerine yapılandırılmıştır. Çalışma kapsamında belirlenen amaç ve kapsam doğrultusunda aşağıdaki yöntemler izlenmiştir:</w:t>
            </w:r>
          </w:p>
          <w:p>
            <w:pPr>
              <w:pStyle w:val="WW-NormalWeb1"/>
              <w:widowControl/>
              <w:suppressAutoHyphens w:val="true"/>
              <w:spacing w:before="0" w:after="0"/>
              <w:jc w:val="left"/>
              <w:rPr>
                <w:rFonts w:ascii="Liberation Serif" w:hAnsi="Liberation Serif" w:eastAsia="Times New Roman" w:cs="Times New Roman"/>
                <w:b w:val="false"/>
                <w:bCs w:val="false"/>
                <w:i w:val="false"/>
                <w:i w:val="false"/>
                <w:iCs w:val="false"/>
                <w:strike w:val="false"/>
                <w:dstrike w:val="false"/>
                <w:outline w:val="false"/>
                <w:shadow w:val="false"/>
                <w:color w:val="000000"/>
                <w:kern w:val="0"/>
                <w:sz w:val="24"/>
                <w:szCs w:val="24"/>
                <w:u w:val="none"/>
                <w:lang w:bidi="ar-SA"/>
              </w:rPr>
            </w:pPr>
            <w:r>
              <w:rPr>
                <w:rFonts w:eastAsia="Times New Roman" w:cs="Times New Roman" w:ascii="Liberation Serif" w:hAnsi="Liberation Serif"/>
                <w:b w:val="false"/>
                <w:bCs w:val="false"/>
                <w:i w:val="false"/>
                <w:iCs w:val="false"/>
                <w:strike w:val="false"/>
                <w:dstrike w:val="false"/>
                <w:outline w:val="false"/>
                <w:shadow w:val="false"/>
                <w:color w:val="000000"/>
                <w:kern w:val="0"/>
                <w:sz w:val="24"/>
                <w:szCs w:val="24"/>
                <w:u w:val="none"/>
                <w:lang w:bidi="ar-SA"/>
              </w:rPr>
            </w:r>
          </w:p>
          <w:p>
            <w:pPr>
              <w:pStyle w:val="Heading3"/>
              <w:widowControl/>
              <w:suppressAutoHyphens w:val="true"/>
              <w:spacing w:before="0" w:after="0"/>
              <w:jc w:val="left"/>
              <w:rPr>
                <w:rFonts w:ascii="Times New Roman" w:hAnsi="Times New Roman"/>
                <w:b/>
                <w:bCs/>
                <w:i w:val="false"/>
                <w:i w:val="false"/>
                <w:iCs w:val="false"/>
                <w:strike w:val="false"/>
                <w:dstrike w:val="false"/>
                <w:outline w:val="false"/>
                <w:shadow w:val="false"/>
                <w:color w:val="000000"/>
                <w:sz w:val="22"/>
                <w:szCs w:val="22"/>
                <w:u w:val="none"/>
              </w:rPr>
            </w:pPr>
            <w:r>
              <w:rPr>
                <w:rFonts w:ascii="Times New Roman" w:hAnsi="Times New Roman"/>
                <w:b/>
                <w:bCs/>
                <w:i w:val="false"/>
                <w:iCs w:val="false"/>
                <w:strike w:val="false"/>
                <w:dstrike w:val="false"/>
                <w:outline w:val="false"/>
                <w:shadow w:val="false"/>
                <w:color w:val="000000"/>
                <w:sz w:val="22"/>
                <w:szCs w:val="22"/>
                <w:u w:val="none"/>
                <w:lang w:val="tr-TR" w:eastAsia="tr-TR"/>
              </w:rPr>
              <w:t>6.1. Araştırma Tasarımı</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p>
            <w:pPr>
              <w:pStyle w:val="WW-NormalWeb1"/>
              <w:widowControl/>
              <w:suppressAutoHyphens w:val="true"/>
              <w:bidi w:val="0"/>
              <w:spacing w:before="0" w:after="0"/>
              <w:jc w:val="left"/>
              <w:rPr>
                <w:rFonts w:ascii="Times New Roman" w:hAnsi="Times New Roman" w:eastAsia="Times New Roman" w:cs="Times New Roman"/>
                <w:b w:val="false"/>
                <w:bCs w:val="false"/>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b w:val="false"/>
                <w:bCs w:val="false"/>
                <w:i w:val="false"/>
                <w:iCs w:val="false"/>
                <w:strike w:val="false"/>
                <w:dstrike w:val="false"/>
                <w:outline w:val="false"/>
                <w:shadow w:val="false"/>
                <w:color w:val="000000"/>
                <w:kern w:val="0"/>
                <w:sz w:val="22"/>
                <w:szCs w:val="22"/>
                <w:u w:val="none"/>
                <w:lang w:val="tr-TR" w:eastAsia="tr-TR" w:bidi="ar-SA"/>
              </w:rPr>
              <w:t>Çalışma, deneysel ve karşılaştırmalı analiz yaklaşımı ile tasarlanmıştır. Farklı derin öğrenme mimarileri ve augmentation teknikleri sistematik olarak karşılaştırılarak optimal konfigürasyon belirlenmiştir.</w:t>
            </w:r>
          </w:p>
          <w:p>
            <w:pPr>
              <w:pStyle w:val="WW-NormalWeb1"/>
              <w:widowControl/>
              <w:suppressAutoHyphens w:val="true"/>
              <w:bidi w:val="0"/>
              <w:spacing w:before="0" w:after="0"/>
              <w:jc w:val="left"/>
              <w:rPr>
                <w:rFonts w:ascii="Times New Roman" w:hAnsi="Times New Roman" w:eastAsia="Times New Roman" w:cs="Times New Roman"/>
                <w:b w:val="false"/>
                <w:bCs w:val="false"/>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b w:val="false"/>
                <w:bCs w:val="false"/>
                <w:i w:val="false"/>
                <w:iCs w:val="false"/>
                <w:strike w:val="false"/>
                <w:dstrike w:val="false"/>
                <w:outline w:val="false"/>
                <w:shadow w:val="false"/>
                <w:color w:val="000000"/>
                <w:kern w:val="0"/>
                <w:sz w:val="22"/>
                <w:szCs w:val="22"/>
                <w:u w:val="none"/>
                <w:lang w:val="tr-TR" w:eastAsia="tr-TR" w:bidi="ar-SA"/>
              </w:rPr>
            </w:r>
          </w:p>
          <w:p>
            <w:pPr>
              <w:pStyle w:val="Heading3"/>
              <w:widowControl/>
              <w:suppressAutoHyphens w:val="true"/>
              <w:bidi w:val="0"/>
              <w:spacing w:before="0" w:after="0"/>
              <w:jc w:val="left"/>
              <w:rPr>
                <w:rFonts w:ascii="Times New Roman" w:hAnsi="Times New Roman" w:eastAsia="Times New Roman" w:cs="Times New Roman"/>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ascii="Times New Roman" w:hAnsi="Times New Roman"/>
                <w:i w:val="false"/>
                <w:iCs w:val="false"/>
                <w:strike w:val="false"/>
                <w:dstrike w:val="false"/>
                <w:outline w:val="false"/>
                <w:shadow w:val="false"/>
                <w:color w:val="000000"/>
                <w:kern w:val="0"/>
                <w:sz w:val="22"/>
                <w:szCs w:val="22"/>
                <w:u w:val="none"/>
                <w:lang w:val="tr-TR" w:eastAsia="tr-TR" w:bidi="ar-SA"/>
              </w:rPr>
              <w:t>6.2. Veri Setleri</w:t>
            </w:r>
          </w:p>
          <w:p>
            <w:pPr>
              <w:pStyle w:val="Normal"/>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p>
            <w:pPr>
              <w:pStyle w:val="BodyText"/>
              <w:numPr>
                <w:ilvl w:val="0"/>
                <w:numId w:val="18"/>
              </w:numPr>
              <w:tabs>
                <w:tab w:val="clear" w:pos="709"/>
                <w:tab w:val="left" w:pos="0" w:leader="none"/>
              </w:tabs>
              <w:suppressAutoHyphens w:val="true"/>
              <w:ind w:hanging="283" w:left="72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 xml:space="preserve">Kaynaklar: </w:t>
            </w:r>
            <w:r>
              <w:rPr>
                <w:rStyle w:val="Strong"/>
                <w:b w:val="false"/>
                <w:bCs w:val="false"/>
                <w:i w:val="false"/>
                <w:iCs w:val="false"/>
                <w:strike w:val="false"/>
                <w:dstrike w:val="false"/>
                <w:outline w:val="false"/>
                <w:shadow w:val="false"/>
                <w:color w:val="000000"/>
                <w:sz w:val="22"/>
                <w:szCs w:val="22"/>
                <w:u w:val="none"/>
              </w:rPr>
              <w:t>PTB-XL, MIT-BIH, Chapman-Shaoxing</w:t>
            </w:r>
          </w:p>
          <w:p>
            <w:pPr>
              <w:pStyle w:val="BodyText"/>
              <w:numPr>
                <w:ilvl w:val="0"/>
                <w:numId w:val="18"/>
              </w:numPr>
              <w:tabs>
                <w:tab w:val="clear" w:pos="709"/>
                <w:tab w:val="left" w:pos="0" w:leader="none"/>
              </w:tabs>
              <w:suppressAutoHyphens w:val="true"/>
              <w:spacing w:before="0" w:after="0"/>
              <w:ind w:hanging="283" w:left="72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Bölme:</w:t>
            </w:r>
            <w:r>
              <w:rPr>
                <w:b w:val="false"/>
                <w:bCs w:val="false"/>
                <w:i w:val="false"/>
                <w:iCs w:val="false"/>
                <w:strike w:val="false"/>
                <w:dstrike w:val="false"/>
                <w:outline w:val="false"/>
                <w:shadow w:val="false"/>
                <w:color w:val="000000"/>
                <w:sz w:val="22"/>
                <w:szCs w:val="22"/>
                <w:u w:val="none"/>
              </w:rPr>
              <w:t xml:space="preserve"> Train 70%, Validation 15%, Test 15%</w:t>
            </w:r>
          </w:p>
          <w:p>
            <w:pPr>
              <w:pStyle w:val="BodyText"/>
              <w:numPr>
                <w:ilvl w:val="0"/>
                <w:numId w:val="0"/>
              </w:numPr>
              <w:suppressAutoHyphens w:val="true"/>
              <w:spacing w:before="0" w:after="0"/>
              <w:ind w:hanging="0" w:left="0"/>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r>
          </w:p>
          <w:p>
            <w:pPr>
              <w:pStyle w:val="Heading3"/>
              <w:widowControl/>
              <w:suppressAutoHyphens w:val="true"/>
              <w:bidi w:val="0"/>
              <w:spacing w:before="0" w:after="0"/>
              <w:jc w:val="left"/>
              <w:rPr>
                <w:rFonts w:ascii="Times New Roman" w:hAnsi="Times New Roman" w:eastAsia="Times New Roman" w:cs="Times New Roman"/>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ascii="Times New Roman" w:hAnsi="Times New Roman"/>
                <w:i w:val="false"/>
                <w:iCs w:val="false"/>
                <w:strike w:val="false"/>
                <w:dstrike w:val="false"/>
                <w:outline w:val="false"/>
                <w:shadow w:val="false"/>
                <w:color w:val="000000"/>
                <w:kern w:val="0"/>
                <w:sz w:val="22"/>
                <w:szCs w:val="22"/>
                <w:u w:val="none"/>
                <w:lang w:val="tr-TR" w:eastAsia="tr-TR" w:bidi="ar-SA"/>
              </w:rPr>
              <w:t>6.3. Sinyal Ön İşleme</w:t>
            </w:r>
          </w:p>
          <w:p>
            <w:pPr>
              <w:pStyle w:val="BodyText"/>
              <w:suppressAutoHyphens w:val="true"/>
              <w:jc w:val="left"/>
              <w:rPr>
                <w:rStyle w:val="Strong"/>
                <w:rFonts w:ascii="Times New Roman" w:hAnsi="Times New Roman"/>
                <w:sz w:val="22"/>
                <w:szCs w:val="22"/>
              </w:rPr>
            </w:pPr>
            <w:r>
              <w:rPr>
                <w:sz w:val="22"/>
                <w:szCs w:val="22"/>
              </w:rPr>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Adım 1: Yeniden Örnekleme</w:t>
            </w:r>
          </w:p>
          <w:p>
            <w:pPr>
              <w:pStyle w:val="BodyText"/>
              <w:numPr>
                <w:ilvl w:val="0"/>
                <w:numId w:val="7"/>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2"/>
                <w:szCs w:val="22"/>
                <w:u w:val="none"/>
              </w:rPr>
            </w:pPr>
            <w:r>
              <w:rPr>
                <w:rFonts w:ascii="Liberation Serif" w:hAnsi="Liberation Serif"/>
                <w:b w:val="false"/>
                <w:bCs w:val="false"/>
                <w:i w:val="false"/>
                <w:iCs w:val="false"/>
                <w:strike w:val="false"/>
                <w:dstrike w:val="false"/>
                <w:outline w:val="false"/>
                <w:shadow w:val="false"/>
                <w:color w:val="000000"/>
                <w:sz w:val="22"/>
                <w:szCs w:val="22"/>
                <w:u w:val="none"/>
              </w:rPr>
              <w:t>Tüm sinyaller 500 Hz'e standardize edildi</w:t>
            </w:r>
          </w:p>
          <w:p>
            <w:pPr>
              <w:pStyle w:val="BodyText"/>
              <w:numPr>
                <w:ilvl w:val="0"/>
                <w:numId w:val="7"/>
              </w:numPr>
              <w:tabs>
                <w:tab w:val="clear" w:pos="709"/>
                <w:tab w:val="left" w:pos="0" w:leader="none"/>
              </w:tabs>
              <w:suppressAutoHyphens w:val="true"/>
              <w:ind w:hanging="283" w:left="709"/>
              <w:jc w:val="left"/>
              <w:rPr>
                <w:rFonts w:ascii="Liberation Serif" w:hAnsi="Liberation Serif"/>
                <w:b w:val="false"/>
                <w:bCs w:val="false"/>
                <w:i w:val="false"/>
                <w:i w:val="false"/>
                <w:iCs w:val="false"/>
                <w:strike w:val="false"/>
                <w:dstrike w:val="false"/>
                <w:outline w:val="false"/>
                <w:shadow w:val="false"/>
                <w:color w:val="000000"/>
                <w:sz w:val="22"/>
                <w:szCs w:val="22"/>
                <w:u w:val="none"/>
              </w:rPr>
            </w:pPr>
            <w:r>
              <w:rPr>
                <w:rFonts w:ascii="Liberation Serif" w:hAnsi="Liberation Serif"/>
                <w:b w:val="false"/>
                <w:bCs w:val="false"/>
                <w:i w:val="false"/>
                <w:iCs w:val="false"/>
                <w:strike w:val="false"/>
                <w:dstrike w:val="false"/>
                <w:outline w:val="false"/>
                <w:shadow w:val="false"/>
                <w:color w:val="000000"/>
                <w:sz w:val="22"/>
                <w:szCs w:val="22"/>
                <w:u w:val="none"/>
              </w:rPr>
              <w:t>Resampling için sinc interpolasyon kullanıldı</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Adım 2: Filtreleme</w:t>
            </w:r>
          </w:p>
          <w:p>
            <w:pPr>
              <w:pStyle w:val="BodyText"/>
              <w:numPr>
                <w:ilvl w:val="0"/>
                <w:numId w:val="8"/>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Bant geçiren filtre: 0.5-150 Hz</w:t>
            </w:r>
          </w:p>
          <w:p>
            <w:pPr>
              <w:pStyle w:val="BodyText"/>
              <w:numPr>
                <w:ilvl w:val="0"/>
                <w:numId w:val="8"/>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Çentik filtresi: 50 Hz</w:t>
            </w:r>
          </w:p>
          <w:p>
            <w:pPr>
              <w:pStyle w:val="BodyText"/>
              <w:numPr>
                <w:ilvl w:val="0"/>
                <w:numId w:val="8"/>
              </w:numPr>
              <w:tabs>
                <w:tab w:val="clear" w:pos="709"/>
                <w:tab w:val="left" w:pos="0" w:leader="none"/>
              </w:tabs>
              <w:suppressAutoHyphens w:val="true"/>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Temel gezinme kaldırma: Yüksek geçiren filtre 0,5 Hz</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Adım 3: Normalizasyon</w:t>
            </w:r>
          </w:p>
          <w:p>
            <w:pPr>
              <w:pStyle w:val="BodyText"/>
              <w:numPr>
                <w:ilvl w:val="0"/>
                <w:numId w:val="9"/>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Z-score normaliza</w:t>
            </w:r>
            <w:r>
              <w:rPr>
                <w:b w:val="false"/>
                <w:bCs w:val="false"/>
                <w:i w:val="false"/>
                <w:iCs w:val="false"/>
                <w:strike w:val="false"/>
                <w:dstrike w:val="false"/>
                <w:outline w:val="false"/>
                <w:shadow w:val="false"/>
                <w:color w:val="000000"/>
                <w:sz w:val="22"/>
                <w:szCs w:val="22"/>
                <w:u w:val="none"/>
              </w:rPr>
              <w:t>sy</w:t>
            </w:r>
            <w:r>
              <w:rPr>
                <w:b w:val="false"/>
                <w:bCs w:val="false"/>
                <w:i w:val="false"/>
                <w:iCs w:val="false"/>
                <w:strike w:val="false"/>
                <w:dstrike w:val="false"/>
                <w:outline w:val="false"/>
                <w:shadow w:val="false"/>
                <w:color w:val="000000"/>
                <w:sz w:val="22"/>
                <w:szCs w:val="22"/>
                <w:u w:val="none"/>
              </w:rPr>
              <w:t>on: (x - μ) / σ</w:t>
            </w:r>
          </w:p>
          <w:p>
            <w:pPr>
              <w:pStyle w:val="BodyText"/>
              <w:numPr>
                <w:ilvl w:val="0"/>
                <w:numId w:val="9"/>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Her lead için ayrı ayrı normalizasyon</w:t>
            </w:r>
          </w:p>
          <w:p>
            <w:pPr>
              <w:pStyle w:val="BodyText"/>
              <w:numPr>
                <w:ilvl w:val="0"/>
                <w:numId w:val="9"/>
              </w:numPr>
              <w:tabs>
                <w:tab w:val="clear" w:pos="709"/>
                <w:tab w:val="left" w:pos="0" w:leader="none"/>
              </w:tabs>
              <w:suppressAutoHyphens w:val="true"/>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Aykırı değer tespiti: ±3σ dışı değerler kırpma</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Adım 4: Segmentasyon</w:t>
            </w:r>
          </w:p>
          <w:p>
            <w:pPr>
              <w:pStyle w:val="BodyText"/>
              <w:numPr>
                <w:ilvl w:val="0"/>
                <w:numId w:val="10"/>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 xml:space="preserve">10 saniyelik </w:t>
            </w:r>
            <w:r>
              <w:rPr>
                <w:b w:val="false"/>
                <w:bCs w:val="false"/>
                <w:i w:val="false"/>
                <w:iCs w:val="false"/>
                <w:strike w:val="false"/>
                <w:dstrike w:val="false"/>
                <w:outline w:val="false"/>
                <w:shadow w:val="false"/>
                <w:color w:val="000000"/>
                <w:sz w:val="22"/>
                <w:szCs w:val="22"/>
                <w:u w:val="none"/>
              </w:rPr>
              <w:t>sabit uzunluktaki segmentler</w:t>
            </w:r>
          </w:p>
          <w:p>
            <w:pPr>
              <w:pStyle w:val="BodyText"/>
              <w:numPr>
                <w:ilvl w:val="0"/>
                <w:numId w:val="10"/>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%50 örtüşme ile kayan pencere (bazı analizlerde)</w:t>
            </w:r>
          </w:p>
          <w:p>
            <w:pPr>
              <w:pStyle w:val="BodyText"/>
              <w:numPr>
                <w:ilvl w:val="0"/>
                <w:numId w:val="10"/>
              </w:numPr>
              <w:tabs>
                <w:tab w:val="clear" w:pos="709"/>
                <w:tab w:val="left" w:pos="0" w:leader="none"/>
              </w:tabs>
              <w:suppressAutoHyphens w:val="true"/>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 xml:space="preserve">Her segment: [12 </w:t>
            </w:r>
            <w:r>
              <w:rPr>
                <w:b w:val="false"/>
                <w:bCs w:val="false"/>
                <w:i w:val="false"/>
                <w:iCs w:val="false"/>
                <w:strike w:val="false"/>
                <w:dstrike w:val="false"/>
                <w:outline w:val="false"/>
                <w:shadow w:val="false"/>
                <w:color w:val="000000"/>
                <w:sz w:val="22"/>
                <w:szCs w:val="22"/>
                <w:u w:val="none"/>
              </w:rPr>
              <w:t>kanal</w:t>
            </w:r>
            <w:r>
              <w:rPr>
                <w:b w:val="false"/>
                <w:bCs w:val="false"/>
                <w:i w:val="false"/>
                <w:iCs w:val="false"/>
                <w:strike w:val="false"/>
                <w:dstrike w:val="false"/>
                <w:outline w:val="false"/>
                <w:shadow w:val="false"/>
                <w:color w:val="000000"/>
                <w:sz w:val="22"/>
                <w:szCs w:val="22"/>
                <w:u w:val="none"/>
              </w:rPr>
              <w:t xml:space="preserve"> × 5000 numune]</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Adım 5: Kalite Kontrol</w:t>
            </w:r>
          </w:p>
          <w:p>
            <w:pPr>
              <w:pStyle w:val="BodyText"/>
              <w:numPr>
                <w:ilvl w:val="0"/>
                <w:numId w:val="11"/>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Signal Quality Index (SQI) hesaplama</w:t>
            </w:r>
          </w:p>
          <w:p>
            <w:pPr>
              <w:pStyle w:val="BodyText"/>
              <w:numPr>
                <w:ilvl w:val="0"/>
                <w:numId w:val="11"/>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SQI &lt; 0.85 olan kayıtlar filtreleme</w:t>
            </w:r>
          </w:p>
          <w:p>
            <w:pPr>
              <w:pStyle w:val="BodyText"/>
              <w:numPr>
                <w:ilvl w:val="0"/>
                <w:numId w:val="11"/>
              </w:numPr>
              <w:tabs>
                <w:tab w:val="clear" w:pos="709"/>
                <w:tab w:val="left" w:pos="0" w:leader="none"/>
              </w:tabs>
              <w:suppressAutoHyphens w:val="true"/>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Manuel kalite kontrolü rastgele %5 örneklem</w:t>
            </w:r>
          </w:p>
          <w:p>
            <w:pPr>
              <w:pStyle w:val="Heading3"/>
              <w:widowControl/>
              <w:suppressAutoHyphens w:val="true"/>
              <w:bidi w:val="0"/>
              <w:spacing w:before="0" w:after="0"/>
              <w:jc w:val="left"/>
              <w:rPr>
                <w:rFonts w:ascii="Times New Roman" w:hAnsi="Times New Roman" w:eastAsia="Times New Roman" w:cs="Times New Roman"/>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ascii="Times New Roman" w:hAnsi="Times New Roman"/>
                <w:i w:val="false"/>
                <w:iCs w:val="false"/>
                <w:strike w:val="false"/>
                <w:dstrike w:val="false"/>
                <w:outline w:val="false"/>
                <w:shadow w:val="false"/>
                <w:color w:val="000000"/>
                <w:kern w:val="0"/>
                <w:sz w:val="22"/>
                <w:szCs w:val="22"/>
                <w:u w:val="none"/>
                <w:lang w:val="tr-TR" w:eastAsia="tr-TR" w:bidi="ar-SA"/>
              </w:rPr>
              <w:t>6.4. Destek Düğüm Yöntemi ile Sinyal Zenginleştirme</w:t>
            </w:r>
          </w:p>
          <w:p>
            <w:pPr>
              <w:pStyle w:val="WW-NormalWeb1"/>
              <w:widowControl/>
              <w:suppressAutoHyphens w:val="true"/>
              <w:spacing w:before="0" w:after="0"/>
              <w:jc w:val="left"/>
              <w:rPr>
                <w:rFonts w:ascii="Liberation Serif" w:hAnsi="Liberation Serif"/>
                <w:b w:val="false"/>
                <w:bCs w:val="false"/>
                <w:i w:val="false"/>
                <w:i w:val="false"/>
                <w:iCs w:val="false"/>
                <w:strike w:val="false"/>
                <w:dstrike w:val="false"/>
                <w:outline w:val="false"/>
                <w:shadow w:val="false"/>
                <w:color w:val="000000"/>
                <w:sz w:val="24"/>
                <w:szCs w:val="24"/>
                <w:u w:val="none"/>
                <w:lang w:val="tr-TR" w:eastAsia="tr-TR"/>
              </w:rPr>
            </w:pPr>
            <w:r>
              <w:rPr>
                <w:rFonts w:ascii="Liberation Serif" w:hAnsi="Liberation Serif"/>
                <w:b w:val="false"/>
                <w:bCs w:val="false"/>
                <w:i w:val="false"/>
                <w:iCs w:val="false"/>
                <w:strike w:val="false"/>
                <w:dstrike w:val="false"/>
                <w:outline w:val="false"/>
                <w:shadow w:val="false"/>
                <w:color w:val="000000"/>
                <w:sz w:val="24"/>
                <w:szCs w:val="24"/>
                <w:u w:val="none"/>
                <w:lang w:val="tr-TR" w:eastAsia="tr-TR"/>
              </w:rPr>
            </w:r>
          </w:p>
          <w:p>
            <w:pPr>
              <w:pStyle w:val="Heading3"/>
              <w:widowControl/>
              <w:suppressAutoHyphens w:val="true"/>
              <w:bidi w:val="0"/>
              <w:spacing w:before="0" w:after="0"/>
              <w:jc w:val="left"/>
              <w:rPr>
                <w:rFonts w:ascii="Times New Roman" w:hAnsi="Times New Roman" w:eastAsia="Times New Roman" w:cs="Times New Roman"/>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ascii="Times New Roman" w:hAnsi="Times New Roman"/>
                <w:i w:val="false"/>
                <w:iCs w:val="false"/>
                <w:strike w:val="false"/>
                <w:dstrike w:val="false"/>
                <w:outline w:val="false"/>
                <w:shadow w:val="false"/>
                <w:color w:val="000000"/>
                <w:kern w:val="0"/>
                <w:sz w:val="22"/>
                <w:szCs w:val="22"/>
                <w:u w:val="none"/>
                <w:lang w:val="tr-TR" w:eastAsia="tr-TR" w:bidi="ar-SA"/>
              </w:rPr>
              <w:t>Destek Düğüm Yöntemi Algoritması:</w:t>
            </w:r>
          </w:p>
          <w:p>
            <w:pPr>
              <w:pStyle w:val="WW-NormalWeb1"/>
              <w:widowControl/>
              <w:suppressAutoHyphens w:val="true"/>
              <w:spacing w:before="0" w:after="0"/>
              <w:jc w:val="left"/>
              <w:rPr>
                <w:rFonts w:ascii="Times New Roman" w:hAnsi="Times New Roman" w:eastAsia="Times New Roman" w:cs="Times New Roman"/>
                <w:b w:val="false"/>
                <w:bCs w:val="false"/>
                <w:i w:val="false"/>
                <w:i w:val="false"/>
                <w:iCs w:val="false"/>
                <w:color w:val="000000"/>
                <w:kern w:val="0"/>
                <w:sz w:val="22"/>
                <w:szCs w:val="22"/>
                <w:lang w:bidi="ar-SA"/>
              </w:rPr>
            </w:pPr>
            <w:r>
              <w:rPr>
                <w:rFonts w:eastAsia="Times New Roman" w:cs="Times New Roman"/>
                <w:b w:val="false"/>
                <w:bCs w:val="false"/>
                <w:i w:val="false"/>
                <w:iCs w:val="false"/>
                <w:color w:val="000000"/>
                <w:kern w:val="0"/>
                <w:sz w:val="22"/>
                <w:szCs w:val="22"/>
                <w:lang w:bidi="ar-SA"/>
              </w:rPr>
            </w:r>
          </w:p>
          <w:p>
            <w:pPr>
              <w:pStyle w:val="WW-NormalWeb1"/>
              <w:widowControl/>
              <w:suppressAutoHyphens w:val="true"/>
              <w:spacing w:before="0" w:after="0"/>
              <w:jc w:val="left"/>
              <w:rPr>
                <w:rFonts w:ascii="Times New Roman" w:hAnsi="Times New Roman" w:eastAsia="Times New Roman" w:cs="Times New Roman"/>
                <w:b w:val="false"/>
                <w:bCs w:val="false"/>
                <w:i w:val="false"/>
                <w:i w:val="false"/>
                <w:iCs w:val="false"/>
                <w:color w:val="000000"/>
                <w:kern w:val="0"/>
                <w:sz w:val="22"/>
                <w:szCs w:val="22"/>
                <w:lang w:bidi="ar-SA"/>
              </w:rPr>
            </w:pPr>
            <w:r>
              <w:rPr>
                <w:rFonts w:eastAsia="Times New Roman" w:cs="Times New Roman"/>
                <w:b w:val="false"/>
                <w:bCs w:val="false"/>
                <w:i w:val="false"/>
                <w:iCs w:val="false"/>
                <w:color w:val="000000"/>
                <w:kern w:val="0"/>
                <w:sz w:val="22"/>
                <w:szCs w:val="22"/>
                <w:lang w:bidi="ar-SA"/>
              </w:rPr>
              <w:drawing>
                <wp:anchor behindDoc="0" distT="0" distB="0" distL="0" distR="0" simplePos="0" locked="0" layoutInCell="0" allowOverlap="1" relativeHeight="5">
                  <wp:simplePos x="0" y="0"/>
                  <wp:positionH relativeFrom="margin">
                    <wp:align>center</wp:align>
                  </wp:positionH>
                  <wp:positionV relativeFrom="paragraph">
                    <wp:posOffset>635</wp:posOffset>
                  </wp:positionV>
                  <wp:extent cx="5796280" cy="3710305"/>
                  <wp:effectExtent l="0" t="0" r="0" b="0"/>
                  <wp:wrapSquare wrapText="largest"/>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noChangeArrowheads="1"/>
                          </pic:cNvPicPr>
                        </pic:nvPicPr>
                        <pic:blipFill>
                          <a:blip r:embed="rId17"/>
                          <a:stretch>
                            <a:fillRect/>
                          </a:stretch>
                        </pic:blipFill>
                        <pic:spPr bwMode="auto">
                          <a:xfrm>
                            <a:off x="0" y="0"/>
                            <a:ext cx="5796280" cy="3710305"/>
                          </a:xfrm>
                          <a:prstGeom prst="rect">
                            <a:avLst/>
                          </a:prstGeom>
                          <a:noFill/>
                        </pic:spPr>
                      </pic:pic>
                    </a:graphicData>
                  </a:graphic>
                </wp:anchor>
              </w:drawing>
            </w:r>
          </w:p>
          <w:p>
            <w:pPr>
              <w:pStyle w:val="WW-NormalWeb1"/>
              <w:widowControl/>
              <w:suppressAutoHyphens w:val="true"/>
              <w:spacing w:before="0" w:after="0"/>
              <w:jc w:val="left"/>
              <w:rPr>
                <w:rFonts w:ascii="Times New Roman" w:hAnsi="Times New Roman" w:eastAsia="Times New Roman" w:cs="Times New Roman"/>
                <w:b w:val="false"/>
                <w:bCs w:val="false"/>
                <w:i/>
                <w:i/>
                <w:iCs/>
                <w:color w:val="000000"/>
                <w:kern w:val="0"/>
                <w:sz w:val="22"/>
                <w:szCs w:val="22"/>
                <w:lang w:bidi="ar-SA"/>
              </w:rPr>
            </w:pPr>
            <w:r>
              <w:rPr>
                <w:rFonts w:eastAsia="Times New Roman" w:cs="Times New Roman" w:ascii="Liberation Serif" w:hAnsi="Liberation Serif"/>
                <w:b w:val="false"/>
                <w:bCs w:val="false"/>
                <w:i/>
                <w:iCs/>
                <w:strike w:val="false"/>
                <w:dstrike w:val="false"/>
                <w:outline w:val="false"/>
                <w:shadow w:val="false"/>
                <w:color w:val="000000"/>
                <w:kern w:val="0"/>
                <w:sz w:val="22"/>
                <w:szCs w:val="22"/>
                <w:u w:val="none"/>
                <w:lang w:bidi="ar-SA"/>
              </w:rPr>
              <w:t>Şekil 2: Destek düğüm yöntemi ile EKG sinyal zenginleştirme süreci (Üst: Orijinal sinyal ve fiducial noktalar, Orta: Eklenen destek düğümleri, Alt: Nihai zenginleştirilmiş sinyal)</w:t>
            </w:r>
          </w:p>
          <w:p>
            <w:pPr>
              <w:pStyle w:val="WW-NormalWeb1"/>
              <w:widowControl/>
              <w:suppressAutoHyphens w:val="true"/>
              <w:spacing w:before="0" w:after="0"/>
              <w:jc w:val="left"/>
              <w:rPr>
                <w:b/>
                <w:bCs/>
                <w:color w:val="000000"/>
                <w:sz w:val="22"/>
                <w:szCs w:val="22"/>
              </w:rPr>
            </w:pPr>
            <w:r>
              <w:rPr>
                <w:b/>
                <w:bCs/>
                <w:color w:val="000000"/>
                <w:sz w:val="22"/>
                <w:szCs w:val="22"/>
              </w:rPr>
            </w:r>
          </w:p>
          <w:p>
            <w:pPr>
              <w:pStyle w:val="WW-NormalWeb1"/>
              <w:widowControl/>
              <w:suppressAutoHyphens w:val="true"/>
              <w:spacing w:before="0" w:after="0"/>
              <w:jc w:val="left"/>
              <w:rPr>
                <w:rFonts w:ascii="Times New Roman" w:hAnsi="Times New Roman" w:eastAsia="Times New Roman" w:cs="Times New Roman"/>
                <w:b/>
                <w:bCs/>
                <w:color w:val="000000"/>
                <w:kern w:val="0"/>
                <w:sz w:val="22"/>
                <w:szCs w:val="22"/>
                <w:lang w:bidi="ar-SA"/>
              </w:rPr>
            </w:pPr>
            <w:r>
              <w:rPr>
                <w:rFonts w:eastAsia="Times New Roman" w:cs="Times New Roman"/>
                <w:b/>
                <w:bCs/>
                <w:color w:val="000000"/>
                <w:kern w:val="0"/>
                <w:sz w:val="22"/>
                <w:szCs w:val="22"/>
                <w:lang w:bidi="ar-SA"/>
              </w:rPr>
            </w:r>
          </w:p>
          <w:p>
            <w:pPr>
              <w:pStyle w:val="BodyText"/>
              <w:widowControl/>
              <w:suppressAutoHyphens w:val="true"/>
              <w:spacing w:before="0" w:after="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eastAsia="Times New Roman" w:cs="Times New Roman"/>
                <w:i w:val="false"/>
                <w:iCs w:val="false"/>
                <w:strike w:val="false"/>
                <w:dstrike w:val="false"/>
                <w:outline w:val="false"/>
                <w:shadow w:val="false"/>
                <w:color w:val="000000"/>
                <w:kern w:val="0"/>
                <w:sz w:val="22"/>
                <w:szCs w:val="22"/>
                <w:u w:val="none"/>
                <w:lang w:bidi="ar-SA"/>
              </w:rPr>
              <w:t>Zenginleştirm</w:t>
            </w:r>
            <w:r>
              <w:rPr>
                <w:rStyle w:val="Strong"/>
                <w:rFonts w:eastAsia="Times New Roman" w:cs="Times New Roman"/>
                <w:i w:val="false"/>
                <w:iCs w:val="false"/>
                <w:strike w:val="false"/>
                <w:dstrike w:val="false"/>
                <w:outline w:val="false"/>
                <w:shadow w:val="false"/>
                <w:color w:val="000000"/>
                <w:kern w:val="0"/>
                <w:sz w:val="22"/>
                <w:szCs w:val="22"/>
                <w:u w:val="none"/>
                <w:lang w:bidi="ar-SA"/>
              </w:rPr>
              <w:t>e</w:t>
            </w:r>
            <w:r>
              <w:rPr>
                <w:rStyle w:val="Strong"/>
                <w:rFonts w:eastAsia="Times New Roman" w:cs="Times New Roman"/>
                <w:i w:val="false"/>
                <w:iCs w:val="false"/>
                <w:strike w:val="false"/>
                <w:dstrike w:val="false"/>
                <w:outline w:val="false"/>
                <w:shadow w:val="false"/>
                <w:color w:val="000000"/>
                <w:kern w:val="0"/>
                <w:sz w:val="22"/>
                <w:szCs w:val="22"/>
                <w:u w:val="none"/>
                <w:lang w:bidi="ar-SA"/>
              </w:rPr>
              <w:t xml:space="preserve"> Stratejisi:</w:t>
            </w:r>
          </w:p>
          <w:p>
            <w:pPr>
              <w:pStyle w:val="BodyText"/>
              <w:numPr>
                <w:ilvl w:val="0"/>
                <w:numId w:val="12"/>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Her orijinal EKG için 3 augmented versiyon üretmek</w:t>
            </w:r>
          </w:p>
          <w:p>
            <w:pPr>
              <w:pStyle w:val="BodyText"/>
              <w:numPr>
                <w:ilvl w:val="0"/>
                <w:numId w:val="12"/>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Nadir sınıflar için 5 versiyon (class balancing)</w:t>
            </w:r>
          </w:p>
          <w:p>
            <w:pPr>
              <w:pStyle w:val="BodyText"/>
              <w:numPr>
                <w:ilvl w:val="0"/>
                <w:numId w:val="12"/>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Toplam augmentation ratio: 3.2x</w:t>
            </w:r>
          </w:p>
          <w:p>
            <w:pPr>
              <w:pStyle w:val="BodyText"/>
              <w:numPr>
                <w:ilvl w:val="0"/>
                <w:numId w:val="12"/>
              </w:numPr>
              <w:tabs>
                <w:tab w:val="clear" w:pos="709"/>
                <w:tab w:val="left" w:pos="0" w:leader="none"/>
              </w:tabs>
              <w:suppressAutoHyphens w:val="true"/>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 xml:space="preserve">Validation ve test setleri </w:t>
            </w:r>
            <w:r>
              <w:rPr>
                <w:b w:val="false"/>
                <w:bCs w:val="false"/>
                <w:i w:val="false"/>
                <w:iCs w:val="false"/>
                <w:strike w:val="false"/>
                <w:dstrike w:val="false"/>
                <w:outline w:val="false"/>
                <w:shadow w:val="false"/>
                <w:color w:val="000000"/>
                <w:sz w:val="22"/>
                <w:szCs w:val="22"/>
                <w:u w:val="none"/>
              </w:rPr>
              <w:t>z</w:t>
            </w:r>
            <w:r>
              <w:rPr>
                <w:b w:val="false"/>
                <w:bCs w:val="false"/>
                <w:i w:val="false"/>
                <w:iCs w:val="false"/>
                <w:strike w:val="false"/>
                <w:dstrike w:val="false"/>
                <w:outline w:val="false"/>
                <w:shadow w:val="false"/>
                <w:color w:val="000000"/>
                <w:sz w:val="22"/>
                <w:szCs w:val="22"/>
                <w:u w:val="none"/>
              </w:rPr>
              <w:t>enginleştirmiş değil (sadece training)</w:t>
            </w:r>
          </w:p>
          <w:p>
            <w:pPr>
              <w:pStyle w:val="Heading3"/>
              <w:widowControl/>
              <w:suppressAutoHyphens w:val="true"/>
              <w:spacing w:before="0" w:after="0"/>
              <w:jc w:val="left"/>
              <w:rPr>
                <w:rFonts w:ascii="Times New Roman" w:hAnsi="Times New Roman"/>
                <w:b/>
                <w:bCs/>
                <w:i w:val="false"/>
                <w:i w:val="false"/>
                <w:iCs w:val="false"/>
                <w:strike w:val="false"/>
                <w:dstrike w:val="false"/>
                <w:outline w:val="false"/>
                <w:shadow w:val="false"/>
                <w:color w:val="000000"/>
                <w:sz w:val="22"/>
                <w:szCs w:val="22"/>
                <w:u w:val="none"/>
              </w:rPr>
            </w:pPr>
            <w:r>
              <w:rPr>
                <w:rFonts w:ascii="Times New Roman" w:hAnsi="Times New Roman"/>
                <w:b/>
                <w:bCs/>
                <w:i w:val="false"/>
                <w:iCs w:val="false"/>
                <w:strike w:val="false"/>
                <w:dstrike w:val="false"/>
                <w:outline w:val="false"/>
                <w:shadow w:val="false"/>
                <w:color w:val="000000"/>
                <w:sz w:val="22"/>
                <w:szCs w:val="22"/>
                <w:u w:val="none"/>
                <w:lang w:val="tr-TR" w:eastAsia="tr-TR"/>
              </w:rPr>
              <w:t>6.5</w:t>
            </w:r>
            <w:r>
              <w:rPr>
                <w:rFonts w:eastAsia="Times New Roman" w:cs="Times New Roman" w:ascii="Times New Roman" w:hAnsi="Times New Roman"/>
                <w:b/>
                <w:bCs/>
                <w:i w:val="false"/>
                <w:iCs w:val="false"/>
                <w:strike w:val="false"/>
                <w:dstrike w:val="false"/>
                <w:outline w:val="false"/>
                <w:shadow w:val="false"/>
                <w:color w:val="000000"/>
                <w:kern w:val="0"/>
                <w:sz w:val="22"/>
                <w:szCs w:val="22"/>
                <w:u w:val="none"/>
                <w:lang w:bidi="ar-SA"/>
              </w:rPr>
              <w:t xml:space="preserve">. </w:t>
            </w:r>
            <w:r>
              <w:rPr>
                <w:rFonts w:ascii="Times New Roman" w:hAnsi="Times New Roman"/>
                <w:b/>
                <w:bCs/>
                <w:i w:val="false"/>
                <w:iCs w:val="false"/>
                <w:strike w:val="false"/>
                <w:dstrike w:val="false"/>
                <w:outline w:val="false"/>
                <w:shadow w:val="false"/>
                <w:color w:val="000000"/>
                <w:sz w:val="22"/>
                <w:szCs w:val="22"/>
                <w:u w:val="none"/>
                <w:lang w:val="tr-TR" w:eastAsia="tr-TR"/>
              </w:rPr>
              <w:t>Derin Öğrenme Model Mimarileri</w:t>
            </w:r>
          </w:p>
          <w:p>
            <w:pPr>
              <w:pStyle w:val="BodyText"/>
              <w:suppressAutoHyphens w:val="true"/>
              <w:jc w:val="left"/>
              <w:rPr>
                <w:rStyle w:val="Strong"/>
              </w:rPr>
            </w:pPr>
            <w:r>
              <w:rPr/>
            </w:r>
          </w:p>
          <w:p>
            <w:pPr>
              <w:pStyle w:val="BodyText"/>
              <w:numPr>
                <w:ilvl w:val="0"/>
                <w:numId w:val="19"/>
              </w:numPr>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b w:val="false"/>
                <w:bCs w:val="false"/>
                <w:i w:val="false"/>
                <w:iCs w:val="false"/>
                <w:strike w:val="false"/>
                <w:dstrike w:val="false"/>
                <w:outline w:val="false"/>
                <w:shadow w:val="false"/>
                <w:color w:val="000000"/>
                <w:sz w:val="22"/>
                <w:szCs w:val="22"/>
                <w:u w:val="none"/>
                <w:lang w:val="tr-TR" w:eastAsia="tr-TR"/>
              </w:rPr>
              <w:t>CNN blo</w:t>
            </w:r>
            <w:r>
              <w:rPr>
                <w:rStyle w:val="Strong"/>
                <w:b w:val="false"/>
                <w:bCs w:val="false"/>
                <w:i w:val="false"/>
                <w:iCs w:val="false"/>
                <w:strike w:val="false"/>
                <w:dstrike w:val="false"/>
                <w:outline w:val="false"/>
                <w:shadow w:val="false"/>
                <w:color w:val="000000"/>
                <w:sz w:val="22"/>
                <w:szCs w:val="22"/>
                <w:u w:val="none"/>
                <w:lang w:val="tr-TR" w:eastAsia="tr-TR"/>
              </w:rPr>
              <w:t>klari</w:t>
            </w:r>
            <w:r>
              <w:rPr>
                <w:rStyle w:val="Strong"/>
                <w:b w:val="false"/>
                <w:bCs w:val="false"/>
                <w:i w:val="false"/>
                <w:iCs w:val="false"/>
                <w:strike w:val="false"/>
                <w:dstrike w:val="false"/>
                <w:outline w:val="false"/>
                <w:shadow w:val="false"/>
                <w:color w:val="000000"/>
                <w:sz w:val="22"/>
                <w:szCs w:val="22"/>
                <w:u w:val="none"/>
                <w:lang w:val="tr-TR" w:eastAsia="tr-TR"/>
              </w:rPr>
              <w:t>: [64, 128, 256]</w:t>
            </w:r>
          </w:p>
          <w:p>
            <w:pPr>
              <w:pStyle w:val="BodyText"/>
              <w:numPr>
                <w:ilvl w:val="0"/>
                <w:numId w:val="19"/>
              </w:numPr>
              <w:suppressAutoHyphens w:val="true"/>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LSTM katmanları: [128, 256]</w:t>
            </w:r>
          </w:p>
          <w:p>
            <w:pPr>
              <w:pStyle w:val="BodyText"/>
              <w:numPr>
                <w:ilvl w:val="0"/>
                <w:numId w:val="19"/>
              </w:numPr>
              <w:suppressAutoHyphens w:val="true"/>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Multi-head attention: 8 heads, 256 dim</w:t>
            </w:r>
          </w:p>
          <w:p>
            <w:pPr>
              <w:pStyle w:val="BodyText"/>
              <w:numPr>
                <w:ilvl w:val="0"/>
                <w:numId w:val="19"/>
              </w:numPr>
              <w:suppressAutoHyphens w:val="true"/>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Dense layers: [512, 256, 11]</w:t>
            </w:r>
          </w:p>
          <w:p>
            <w:pPr>
              <w:pStyle w:val="BodyText"/>
              <w:numPr>
                <w:ilvl w:val="0"/>
                <w:numId w:val="19"/>
              </w:numPr>
              <w:suppressAutoHyphens w:val="true"/>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2"/>
                <w:szCs w:val="22"/>
                <w:u w:val="none"/>
              </w:rPr>
              <w:t>Toplam parametre: 5.3M</w:t>
            </w:r>
          </w:p>
          <w:p>
            <w:pPr>
              <w:pStyle w:val="WW-NormalWeb1"/>
              <w:widowControl/>
              <w:suppressAutoHyphens w:val="true"/>
              <w:spacing w:before="0" w:after="0"/>
              <w:jc w:val="left"/>
              <w:rPr>
                <w:b/>
                <w:bCs/>
                <w:color w:val="000000"/>
                <w:sz w:val="22"/>
                <w:szCs w:val="22"/>
              </w:rPr>
            </w:pPr>
            <w:r>
              <w:rPr>
                <w:b/>
                <w:bCs/>
                <w:color w:val="000000"/>
                <w:sz w:val="22"/>
                <w:szCs w:val="22"/>
              </w:rPr>
            </w:r>
          </w:p>
          <w:p>
            <w:pPr>
              <w:pStyle w:val="Heading3"/>
              <w:widowControl/>
              <w:suppressAutoHyphens w:val="true"/>
              <w:spacing w:before="0" w:after="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eastAsia="Times New Roman" w:cs="Times New Roman" w:ascii="Times New Roman" w:hAnsi="Times New Roman"/>
                <w:b/>
                <w:bCs/>
                <w:i w:val="false"/>
                <w:iCs w:val="false"/>
                <w:strike w:val="false"/>
                <w:dstrike w:val="false"/>
                <w:outline w:val="false"/>
                <w:shadow w:val="false"/>
                <w:color w:val="000000"/>
                <w:kern w:val="0"/>
                <w:sz w:val="22"/>
                <w:szCs w:val="22"/>
                <w:u w:val="none"/>
                <w:lang w:val="tr-TR" w:eastAsia="ar-SA" w:bidi="ar-SA"/>
              </w:rPr>
              <w:t>6.6. Eğitim Konfigürasyonu</w:t>
            </w:r>
          </w:p>
          <w:p>
            <w:pPr>
              <w:pStyle w:val="Normal"/>
              <w:widowControl/>
              <w:suppressAutoHyphens w:val="true"/>
              <w:spacing w:before="0" w:after="0"/>
              <w:jc w:val="left"/>
              <w:rPr>
                <w:rFonts w:ascii="Liberation Serif" w:hAnsi="Liberation Serif"/>
                <w:b w:val="false"/>
                <w:bCs w:val="false"/>
                <w:i w:val="false"/>
                <w:i w:val="false"/>
                <w:iCs w:val="false"/>
                <w:strike w:val="false"/>
                <w:dstrike w:val="false"/>
                <w:outline w:val="false"/>
                <w:shadow w:val="false"/>
                <w:color w:val="000000"/>
                <w:sz w:val="24"/>
                <w:szCs w:val="24"/>
                <w:u w:val="none"/>
                <w:lang w:val="tr-TR" w:eastAsia="tr-TR"/>
              </w:rPr>
            </w:pPr>
            <w:r>
              <w:rPr>
                <w:rFonts w:ascii="Liberation Serif" w:hAnsi="Liberation Serif"/>
                <w:b w:val="false"/>
                <w:bCs w:val="false"/>
                <w:i w:val="false"/>
                <w:iCs w:val="false"/>
                <w:strike w:val="false"/>
                <w:dstrike w:val="false"/>
                <w:outline w:val="false"/>
                <w:shadow w:val="false"/>
                <w:color w:val="000000"/>
                <w:sz w:val="24"/>
                <w:szCs w:val="24"/>
                <w:u w:val="none"/>
                <w:lang w:val="tr-TR" w:eastAsia="tr-TR"/>
              </w:rPr>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Hiperparametreler:</w:t>
            </w:r>
          </w:p>
          <w:p>
            <w:pPr>
              <w:pStyle w:val="BodyText"/>
              <w:numPr>
                <w:ilvl w:val="0"/>
                <w:numId w:val="13"/>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Optimizer: Adam (β1=0.9, β2=0.999, ε=1e-8)</w:t>
            </w:r>
          </w:p>
          <w:p>
            <w:pPr>
              <w:pStyle w:val="BodyText"/>
              <w:numPr>
                <w:ilvl w:val="0"/>
                <w:numId w:val="13"/>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Learning rate: 0.001 (initial), ReduceLROnPlateau (factor=0.5, patience=5)</w:t>
            </w:r>
          </w:p>
          <w:p>
            <w:pPr>
              <w:pStyle w:val="BodyText"/>
              <w:numPr>
                <w:ilvl w:val="0"/>
                <w:numId w:val="13"/>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Batch size: 64</w:t>
            </w:r>
          </w:p>
          <w:p>
            <w:pPr>
              <w:pStyle w:val="BodyText"/>
              <w:numPr>
                <w:ilvl w:val="0"/>
                <w:numId w:val="13"/>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Epochs: 100 (early stopping patience=15)</w:t>
            </w:r>
          </w:p>
          <w:p>
            <w:pPr>
              <w:pStyle w:val="BodyText"/>
              <w:numPr>
                <w:ilvl w:val="0"/>
                <w:numId w:val="13"/>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Loss function: Binary Cross-Entropy (multi-label)</w:t>
            </w:r>
          </w:p>
          <w:p>
            <w:pPr>
              <w:pStyle w:val="BodyText"/>
              <w:numPr>
                <w:ilvl w:val="0"/>
                <w:numId w:val="13"/>
              </w:numPr>
              <w:tabs>
                <w:tab w:val="clear" w:pos="709"/>
                <w:tab w:val="left" w:pos="0" w:leader="none"/>
              </w:tabs>
              <w:suppressAutoHyphens w:val="true"/>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Class weights: Inverse frequency weighting</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Düzenleme (Regularization):</w:t>
            </w:r>
          </w:p>
          <w:p>
            <w:pPr>
              <w:pStyle w:val="BodyText"/>
              <w:numPr>
                <w:ilvl w:val="0"/>
                <w:numId w:val="14"/>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Dropout: 0.3-0.5 (farklı katmanlarda)</w:t>
            </w:r>
          </w:p>
          <w:p>
            <w:pPr>
              <w:pStyle w:val="BodyText"/>
              <w:numPr>
                <w:ilvl w:val="0"/>
                <w:numId w:val="14"/>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L2 regularization: λ=0.0001</w:t>
            </w:r>
          </w:p>
          <w:p>
            <w:pPr>
              <w:pStyle w:val="BodyText"/>
              <w:numPr>
                <w:ilvl w:val="0"/>
                <w:numId w:val="14"/>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Batch normalization</w:t>
            </w:r>
          </w:p>
          <w:p>
            <w:pPr>
              <w:pStyle w:val="BodyText"/>
              <w:numPr>
                <w:ilvl w:val="0"/>
                <w:numId w:val="14"/>
              </w:numPr>
              <w:tabs>
                <w:tab w:val="clear" w:pos="709"/>
                <w:tab w:val="left" w:pos="0" w:leader="none"/>
              </w:tabs>
              <w:suppressAutoHyphens w:val="true"/>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Data augmentation</w:t>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Eğitim/Doğrulama/Test Bölünmesi:</w:t>
            </w:r>
          </w:p>
          <w:p>
            <w:pPr>
              <w:pStyle w:val="BodyText"/>
              <w:numPr>
                <w:ilvl w:val="0"/>
                <w:numId w:val="15"/>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Training: 70% (15,285 kayıt + augmentation)</w:t>
            </w:r>
          </w:p>
          <w:p>
            <w:pPr>
              <w:pStyle w:val="BodyText"/>
              <w:numPr>
                <w:ilvl w:val="0"/>
                <w:numId w:val="15"/>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Validation: 15% (3,278 kayıt, augmentation yok)</w:t>
            </w:r>
          </w:p>
          <w:p>
            <w:pPr>
              <w:pStyle w:val="BodyText"/>
              <w:numPr>
                <w:ilvl w:val="0"/>
                <w:numId w:val="15"/>
              </w:numPr>
              <w:tabs>
                <w:tab w:val="clear" w:pos="709"/>
                <w:tab w:val="left" w:pos="0" w:leader="none"/>
              </w:tabs>
              <w:suppressAutoHyphens w:val="true"/>
              <w:spacing w:before="0" w:after="0"/>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Test: 15% (3,274 kayıt, augmentation yok)</w:t>
            </w:r>
          </w:p>
          <w:p>
            <w:pPr>
              <w:pStyle w:val="BodyText"/>
              <w:numPr>
                <w:ilvl w:val="0"/>
                <w:numId w:val="15"/>
              </w:numPr>
              <w:tabs>
                <w:tab w:val="clear" w:pos="709"/>
                <w:tab w:val="left" w:pos="0" w:leader="none"/>
              </w:tabs>
              <w:suppressAutoHyphens w:val="true"/>
              <w:ind w:hanging="283" w:left="709"/>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Stratified split (sınıf dağılımı korunarak)</w:t>
            </w:r>
          </w:p>
          <w:p>
            <w:pPr>
              <w:pStyle w:val="Heading3"/>
              <w:widowControl/>
              <w:suppressAutoHyphens w:val="true"/>
              <w:bidi w:val="0"/>
              <w:spacing w:before="0" w:after="0"/>
              <w:jc w:val="left"/>
              <w:rPr/>
            </w:pPr>
            <w:r>
              <w:rPr>
                <w:rStyle w:val="Strong"/>
                <w:rFonts w:eastAsia="Times New Roman" w:cs="Times New Roman" w:ascii="Times New Roman" w:hAnsi="Times New Roman"/>
                <w:b/>
                <w:bCs/>
                <w:i w:val="false"/>
                <w:iCs w:val="false"/>
                <w:strike w:val="false"/>
                <w:dstrike w:val="false"/>
                <w:outline w:val="false"/>
                <w:shadow w:val="false"/>
                <w:color w:val="000000"/>
                <w:kern w:val="0"/>
                <w:sz w:val="22"/>
                <w:szCs w:val="22"/>
                <w:u w:val="none"/>
                <w:lang w:val="tr-TR" w:eastAsia="ar-SA" w:bidi="ar-SA"/>
              </w:rPr>
              <w:t>6.7. Değerlendirme Metrikleri</w:t>
            </w:r>
          </w:p>
          <w:p>
            <w:pPr>
              <w:pStyle w:val="BodyText"/>
              <w:suppressAutoHyphens w:val="true"/>
              <w:jc w:val="left"/>
              <w:rPr>
                <w:rStyle w:val="Strong"/>
                <w:rFonts w:ascii="Times New Roman" w:hAnsi="Times New Roman"/>
                <w:sz w:val="22"/>
                <w:szCs w:val="22"/>
              </w:rPr>
            </w:pPr>
            <w:r>
              <w:rPr>
                <w:sz w:val="22"/>
                <w:szCs w:val="22"/>
              </w:rPr>
            </w:r>
          </w:p>
          <w:p>
            <w:pPr>
              <w:pStyle w:val="BodyText"/>
              <w:suppressAutoHyphens w:val="true"/>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Sınıflandırma Metrikleri:</w:t>
            </w:r>
          </w:p>
          <w:p>
            <w:pPr>
              <w:pStyle w:val="BodyText"/>
              <w:numPr>
                <w:ilvl w:val="0"/>
                <w:numId w:val="16"/>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Accuracy: (TP + TN) / (TP + TN + FP + FN)</w:t>
            </w:r>
          </w:p>
          <w:p>
            <w:pPr>
              <w:pStyle w:val="BodyText"/>
              <w:numPr>
                <w:ilvl w:val="0"/>
                <w:numId w:val="16"/>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Precision: TP / (TP + FP)</w:t>
            </w:r>
          </w:p>
          <w:p>
            <w:pPr>
              <w:pStyle w:val="BodyText"/>
              <w:numPr>
                <w:ilvl w:val="0"/>
                <w:numId w:val="16"/>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Recall (Sensitivity): TP / (TP + FN)</w:t>
            </w:r>
          </w:p>
          <w:p>
            <w:pPr>
              <w:pStyle w:val="BodyText"/>
              <w:numPr>
                <w:ilvl w:val="0"/>
                <w:numId w:val="16"/>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Specificity: TN / (TN + FP)</w:t>
            </w:r>
          </w:p>
          <w:p>
            <w:pPr>
              <w:pStyle w:val="BodyText"/>
              <w:numPr>
                <w:ilvl w:val="0"/>
                <w:numId w:val="16"/>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F1-score: 2 × (Precision × Recall) / (Precision + Recall)</w:t>
            </w:r>
          </w:p>
          <w:p>
            <w:pPr>
              <w:pStyle w:val="BodyText"/>
              <w:numPr>
                <w:ilvl w:val="0"/>
                <w:numId w:val="16"/>
              </w:numPr>
              <w:tabs>
                <w:tab w:val="clear" w:pos="709"/>
                <w:tab w:val="left" w:pos="0" w:leader="none"/>
              </w:tabs>
              <w:suppressAutoHyphens w:val="true"/>
              <w:spacing w:before="0" w:after="0"/>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AUC-ROC: Area Under Receiver Operating Characteristic Curve</w:t>
            </w:r>
          </w:p>
          <w:p>
            <w:pPr>
              <w:pStyle w:val="BodyText"/>
              <w:numPr>
                <w:ilvl w:val="0"/>
                <w:numId w:val="16"/>
              </w:numPr>
              <w:tabs>
                <w:tab w:val="clear" w:pos="709"/>
                <w:tab w:val="left" w:pos="0" w:leader="none"/>
              </w:tabs>
              <w:suppressAutoHyphens w:val="true"/>
              <w:ind w:hanging="283" w:left="70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2"/>
                <w:szCs w:val="22"/>
                <w:u w:val="none"/>
              </w:rPr>
              <w:t>AUC-PR: Area Under Precision-Recall Curve</w:t>
            </w:r>
          </w:p>
          <w:p>
            <w:pPr>
              <w:pStyle w:val="WW-NormalWeb1"/>
              <w:widowControl/>
              <w:suppressAutoHyphens w:val="true"/>
              <w:spacing w:before="0" w:after="0"/>
              <w:jc w:val="left"/>
              <w:rPr>
                <w:rFonts w:ascii="Times New Roman" w:hAnsi="Times New Roman" w:eastAsia="Times New Roman" w:cs="Times New Roman"/>
                <w:b/>
                <w:bCs/>
                <w:color w:val="000000"/>
                <w:kern w:val="0"/>
                <w:sz w:val="24"/>
                <w:szCs w:val="24"/>
                <w:lang w:bidi="ar-SA"/>
              </w:rPr>
            </w:pPr>
            <w:r>
              <w:rPr>
                <w:rFonts w:eastAsia="Times New Roman" w:cs="Times New Roman"/>
                <w:b/>
                <w:bCs/>
                <w:color w:val="000000"/>
                <w:kern w:val="0"/>
                <w:sz w:val="24"/>
                <w:szCs w:val="24"/>
                <w:lang w:bidi="ar-SA"/>
              </w:rPr>
            </w:r>
          </w:p>
        </w:tc>
      </w:tr>
      <w:tr>
        <w:trPr/>
        <w:tc>
          <w:tcPr>
            <w:tcW w:w="9184" w:type="dxa"/>
            <w:tcBorders>
              <w:top w:val="nil"/>
              <w:left w:val="nil"/>
              <w:bottom w:val="nil"/>
              <w:right w:val="nil"/>
            </w:tcBorders>
          </w:tcPr>
          <w:p>
            <w:pPr>
              <w:pStyle w:val="WW-NormalWeb1"/>
              <w:widowControl/>
              <w:suppressAutoHyphens w:val="true"/>
              <w:spacing w:before="0" w:after="0"/>
              <w:jc w:val="left"/>
              <w:rPr>
                <w:b/>
                <w:bCs/>
                <w:sz w:val="22"/>
                <w:szCs w:val="22"/>
              </w:rPr>
            </w:pPr>
            <w:r>
              <w:rPr>
                <w:rFonts w:eastAsia="Times New Roman" w:cs="Times New Roman" w:ascii="Liberation Serif" w:hAnsi="Liberation Serif"/>
                <w:b/>
                <w:bCs/>
                <w:i w:val="false"/>
                <w:iCs w:val="false"/>
                <w:strike w:val="false"/>
                <w:dstrike w:val="false"/>
                <w:outline w:val="false"/>
                <w:shadow w:val="false"/>
                <w:color w:val="000000"/>
                <w:kern w:val="0"/>
                <w:sz w:val="22"/>
                <w:szCs w:val="22"/>
                <w:u w:val="none"/>
                <w:lang w:bidi="ar-SA"/>
              </w:rPr>
              <w:t>7. ÇALIŞMA TAKVİMİ</w:t>
            </w:r>
          </w:p>
          <w:p>
            <w:pPr>
              <w:pStyle w:val="WW-NormalWeb1"/>
              <w:widowControl/>
              <w:suppressAutoHyphens w:val="true"/>
              <w:spacing w:before="0" w:after="0"/>
              <w:jc w:val="left"/>
              <w:rPr>
                <w:b/>
                <w:bCs/>
                <w:i/>
                <w:i/>
                <w:sz w:val="22"/>
                <w:szCs w:val="22"/>
              </w:rPr>
            </w:pPr>
            <w:r>
              <w:rPr>
                <w:rFonts w:eastAsia="Times New Roman" w:cs="Times New Roman" w:ascii="Liberation Serif" w:hAnsi="Liberation Serif"/>
                <w:b w:val="false"/>
                <w:bCs w:val="false"/>
                <w:i/>
                <w:iCs w:val="false"/>
                <w:strike w:val="false"/>
                <w:dstrike w:val="false"/>
                <w:outline w:val="false"/>
                <w:shadow w:val="false"/>
                <w:color w:val="000000"/>
                <w:kern w:val="0"/>
                <w:sz w:val="22"/>
                <w:szCs w:val="22"/>
                <w:u w:val="none"/>
                <w:lang w:bidi="ar-SA"/>
              </w:rPr>
              <w:t>Tez çalışmalarının, tez önerisinde yer alan başlıca taslak plana (ana bölümler ve alt bölümler) göre önerilen zamanlamanın plana uygun gidip gitmediği, gitmediyse nedenleri ve çözümleri verilmelidir.</w:t>
            </w:r>
          </w:p>
        </w:tc>
      </w:tr>
      <w:tr>
        <w:trPr/>
        <w:tc>
          <w:tcPr>
            <w:tcW w:w="9184" w:type="dxa"/>
            <w:tcBorders>
              <w:top w:val="nil"/>
              <w:left w:val="nil"/>
              <w:bottom w:val="single" w:sz="6" w:space="0" w:color="000000"/>
              <w:right w:val="nil"/>
            </w:tcBorders>
          </w:tcPr>
          <w:p>
            <w:pPr>
              <w:pStyle w:val="WW-NormalWeb1"/>
              <w:widowControl/>
              <w:spacing w:before="0" w:after="0"/>
              <w:jc w:val="left"/>
              <w:rPr>
                <w:b/>
                <w:bCs/>
                <w:color w:val="000000"/>
                <w:sz w:val="22"/>
                <w:szCs w:val="22"/>
              </w:rPr>
            </w:pPr>
            <w:r>
              <w:fldChar w:fldCharType="begin">
                <w:ffData>
                  <w:name w:val="Metin5 Copy 9"/>
                  <w:enabled/>
                  <w:calcOnExit w:val="0"/>
                  <w:textInput/>
                </w:ffData>
              </w:fldChar>
            </w:r>
            <w:r>
              <w:rPr>
                <w:outline w:val="false"/>
                <w:dstrike w:val="false"/>
                <w:strike w:val="false"/>
                <w:sz w:val="22"/>
                <w:i w:val="false"/>
                <w:shadow w:val="false"/>
                <w:u w:val="none"/>
                <w:b w:val="false"/>
                <w:kern w:val="0"/>
                <w:szCs w:val="22"/>
                <w:iCs w:val="false"/>
                <w:bCs w:val="false"/>
                <w:rFonts w:eastAsia="Times New Roman" w:cs="Times New Roman" w:ascii="Liberation Serif" w:hAnsi="Liberation Serif"/>
                <w:color w:val="000000"/>
                <w:lang w:bidi="ar-SA"/>
              </w:rPr>
              <w:instrText xml:space="preserve"> FORMTEXT </w:instrText>
            </w:r>
            <w:r>
              <w:rPr>
                <w:rFonts w:eastAsia="Times New Roman" w:cs="Times New Roman" w:ascii="Liberation Serif" w:hAnsi="Liberation Serif"/>
                <w:b w:val="false"/>
                <w:bCs w:val="false"/>
                <w:i w:val="false"/>
                <w:iCs w:val="false"/>
                <w:strike w:val="false"/>
                <w:dstrike w:val="false"/>
                <w:outline w:val="false"/>
                <w:shadow w:val="false"/>
                <w:color w:val="000000"/>
                <w:kern w:val="0"/>
                <w:sz w:val="22"/>
                <w:szCs w:val="22"/>
                <w:u w:val="none"/>
                <w:lang w:bidi="ar-SA"/>
              </w:rPr>
            </w:r>
            <w:r>
              <w:rPr>
                <w:outline w:val="false"/>
                <w:dstrike w:val="false"/>
                <w:strike w:val="false"/>
                <w:sz w:val="22"/>
                <w:i w:val="false"/>
                <w:shadow w:val="false"/>
                <w:u w:val="none"/>
                <w:b w:val="false"/>
                <w:kern w:val="0"/>
                <w:szCs w:val="22"/>
                <w:iCs w:val="false"/>
                <w:bCs w:val="false"/>
                <w:rFonts w:eastAsia="Times New Roman" w:cs="Times New Roman" w:ascii="Liberation Serif" w:hAnsi="Liberation Serif"/>
                <w:color w:val="000000"/>
                <w:lang w:bidi="ar-SA"/>
              </w:rPr>
              <w:fldChar w:fldCharType="separate"/>
            </w:r>
            <w:r/>
            <w:r>
              <w:rPr>
                <w:rFonts w:eastAsia="Times New Roman" w:cs="Times New Roman" w:ascii="Liberation Serif" w:hAnsi="Liberation Serif"/>
                <w:b w:val="false"/>
                <w:bCs w:val="false"/>
                <w:i w:val="false"/>
                <w:iCs w:val="false"/>
                <w:strike w:val="false"/>
                <w:dstrike w:val="false"/>
                <w:outline w:val="false"/>
                <w:shadow w:val="false"/>
                <w:color w:val="000000"/>
                <w:kern w:val="0"/>
                <w:sz w:val="22"/>
                <w:szCs w:val="22"/>
                <w:u w:val="none"/>
                <w:lang w:bidi="ar-SA"/>
              </w:rPr>
            </w:r>
          </w:p>
          <w:p>
            <w:pPr>
              <w:pStyle w:val="WW-NormalWeb1"/>
              <w:widowControl/>
              <w:spacing w:before="0" w:after="0"/>
              <w:jc w:val="left"/>
              <w:rPr>
                <w:b/>
                <w:bCs/>
                <w:color w:val="000000"/>
                <w:sz w:val="22"/>
                <w:szCs w:val="22"/>
              </w:rPr>
            </w:pPr>
            <w:r>
              <w:rPr>
                <w:rFonts w:eastAsia="Times New Roman" w:cs="Times New Roman" w:ascii="Liberation Serif" w:hAnsi="Liberation Serif"/>
                <w:b w:val="false"/>
                <w:bCs w:val="false"/>
                <w:i w:val="false"/>
                <w:iCs w:val="false"/>
                <w:strike w:val="false"/>
                <w:dstrike w:val="false"/>
                <w:outline w:val="false"/>
                <w:shadow w:val="false"/>
                <w:color w:val="000000"/>
                <w:kern w:val="0"/>
                <w:sz w:val="22"/>
                <w:szCs w:val="22"/>
                <w:u w:val="none"/>
                <w:lang w:bidi="ar-SA"/>
              </w:rPr>
            </w:r>
            <w:r>
              <w:rPr>
                <w:outline w:val="false"/>
                <w:dstrike w:val="false"/>
                <w:strike w:val="false"/>
                <w:sz w:val="22"/>
                <w:i w:val="false"/>
                <w:shadow w:val="false"/>
                <w:u w:val="none"/>
                <w:b w:val="false"/>
                <w:kern w:val="0"/>
                <w:szCs w:val="22"/>
                <w:iCs w:val="false"/>
                <w:bCs w:val="false"/>
                <w:rFonts w:eastAsia="Times New Roman" w:cs="Times New Roman" w:ascii="Liberation Serif" w:hAnsi="Liberation Serif"/>
                <w:color w:val="000000"/>
                <w:lang w:bidi="ar-SA"/>
              </w:rPr>
              <w:fldChar w:fldCharType="end"/>
            </w:r>
            <w:r>
              <w:rPr>
                <w:b w:val="false"/>
                <w:bCs w:val="false"/>
                <w:i w:val="false"/>
                <w:iCs w:val="false"/>
                <w:strike w:val="false"/>
                <w:dstrike w:val="false"/>
                <w:outline w:val="false"/>
                <w:shadow w:val="false"/>
                <w:color w:val="000000"/>
                <w:sz w:val="22"/>
                <w:szCs w:val="22"/>
                <w:u w:val="none"/>
                <w:lang w:val="tr-TR" w:eastAsia="tr-TR"/>
              </w:rPr>
              <w:t>Tez çalışmaları, toplam 32 haftalık (8 aylık, 2 dönem) bir süreçte planlanmıştır. Ara rapor dönemi (16. hafta) itibarıyla, çalışmalarımız belirlediğimiz takvime uygun bir şekilde ilerlemektedir.</w:t>
            </w:r>
          </w:p>
          <w:p>
            <w:pPr>
              <w:pStyle w:val="WW-NormalWeb1"/>
              <w:widowControl/>
              <w:spacing w:before="0" w:after="0"/>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p>
            <w:pPr>
              <w:pStyle w:val="BodyText"/>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DÖNEM 1: Temel Geliştirme (Hafta 1-8)</w:t>
            </w:r>
          </w:p>
          <w:p>
            <w:pPr>
              <w:pStyle w:val="BodyText"/>
              <w:numPr>
                <w:ilvl w:val="0"/>
                <w:numId w:val="20"/>
              </w:numPr>
              <w:tabs>
                <w:tab w:val="clear" w:pos="709"/>
                <w:tab w:val="left" w:pos="0" w:leader="none"/>
              </w:tabs>
              <w:spacing w:before="0" w:after="0"/>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Literatür taraması</w:t>
            </w:r>
          </w:p>
          <w:p>
            <w:pPr>
              <w:pStyle w:val="BodyText"/>
              <w:numPr>
                <w:ilvl w:val="0"/>
                <w:numId w:val="20"/>
              </w:numPr>
              <w:tabs>
                <w:tab w:val="clear" w:pos="709"/>
                <w:tab w:val="left" w:pos="0" w:leader="none"/>
              </w:tabs>
              <w:spacing w:before="0" w:after="0"/>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Veri toplama (67K kayıt)</w:t>
            </w:r>
          </w:p>
          <w:p>
            <w:pPr>
              <w:pStyle w:val="BodyText"/>
              <w:numPr>
                <w:ilvl w:val="0"/>
                <w:numId w:val="20"/>
              </w:numPr>
              <w:tabs>
                <w:tab w:val="clear" w:pos="709"/>
                <w:tab w:val="left" w:pos="0" w:leader="none"/>
              </w:tabs>
              <w:spacing w:before="0" w:after="0"/>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Destek düğüm yöntemi tasarımı</w:t>
            </w:r>
          </w:p>
          <w:p>
            <w:pPr>
              <w:pStyle w:val="BodyText"/>
              <w:numPr>
                <w:ilvl w:val="0"/>
                <w:numId w:val="20"/>
              </w:numPr>
              <w:tabs>
                <w:tab w:val="clear" w:pos="709"/>
                <w:tab w:val="left" w:pos="0" w:leader="none"/>
              </w:tabs>
              <w:spacing w:before="0" w:after="0"/>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Augmentation algoritması</w:t>
            </w:r>
          </w:p>
          <w:p>
            <w:pPr>
              <w:pStyle w:val="BodyText"/>
              <w:numPr>
                <w:ilvl w:val="0"/>
                <w:numId w:val="0"/>
              </w:numPr>
              <w:tabs>
                <w:tab w:val="clear" w:pos="709"/>
                <w:tab w:val="left" w:pos="0" w:leader="none"/>
              </w:tabs>
              <w:spacing w:before="0" w:after="0"/>
              <w:ind w:hanging="0" w:left="1146"/>
              <w:jc w:val="left"/>
              <w:rPr>
                <w:rFonts w:ascii="Times New Roman" w:hAnsi="Times New Roman"/>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r>
          </w:p>
          <w:p>
            <w:pPr>
              <w:pStyle w:val="BodyText"/>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i w:val="false"/>
                <w:iCs w:val="false"/>
                <w:strike w:val="false"/>
                <w:dstrike w:val="false"/>
                <w:outline w:val="false"/>
                <w:shadow w:val="false"/>
                <w:color w:val="000000"/>
                <w:sz w:val="22"/>
                <w:szCs w:val="22"/>
                <w:u w:val="none"/>
              </w:rPr>
              <w:t>DÖNEM 2: Model Geliştirme (Hafta 9-16)</w:t>
            </w:r>
          </w:p>
          <w:p>
            <w:pPr>
              <w:pStyle w:val="BodyText"/>
              <w:widowControl/>
              <w:numPr>
                <w:ilvl w:val="0"/>
                <w:numId w:val="20"/>
              </w:numPr>
              <w:tabs>
                <w:tab w:val="clear" w:pos="709"/>
                <w:tab w:val="left" w:pos="0" w:leader="none"/>
              </w:tabs>
              <w:suppressAutoHyphens w:val="true"/>
              <w:bidi w:val="0"/>
              <w:spacing w:before="0" w:after="0"/>
              <w:jc w:val="left"/>
              <w:rPr>
                <w:rFonts w:ascii="Times New Roman" w:hAnsi="Times New Roman" w:eastAsia="Times New Roman" w:cs="Times New Roman"/>
                <w:b w:val="false"/>
                <w:bCs w:val="false"/>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b w:val="false"/>
                <w:bCs w:val="false"/>
                <w:i w:val="false"/>
                <w:iCs w:val="false"/>
                <w:strike w:val="false"/>
                <w:dstrike w:val="false"/>
                <w:outline w:val="false"/>
                <w:shadow w:val="false"/>
                <w:color w:val="000000"/>
                <w:kern w:val="0"/>
                <w:sz w:val="22"/>
                <w:szCs w:val="22"/>
                <w:u w:val="none"/>
                <w:lang w:val="tr-TR" w:eastAsia="tr-TR" w:bidi="ar-SA"/>
              </w:rPr>
              <w:t>4 model eğitimi</w:t>
            </w:r>
          </w:p>
          <w:p>
            <w:pPr>
              <w:pStyle w:val="BodyText"/>
              <w:widowControl/>
              <w:numPr>
                <w:ilvl w:val="0"/>
                <w:numId w:val="20"/>
              </w:numPr>
              <w:tabs>
                <w:tab w:val="clear" w:pos="709"/>
                <w:tab w:val="left" w:pos="0" w:leader="none"/>
              </w:tabs>
              <w:suppressAutoHyphens w:val="true"/>
              <w:bidi w:val="0"/>
              <w:spacing w:before="0" w:after="0"/>
              <w:jc w:val="left"/>
              <w:rPr>
                <w:rFonts w:ascii="Times New Roman" w:hAnsi="Times New Roman" w:eastAsia="Times New Roman" w:cs="Times New Roman"/>
                <w:b w:val="false"/>
                <w:bCs w:val="false"/>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b w:val="false"/>
                <w:bCs w:val="false"/>
                <w:i w:val="false"/>
                <w:iCs w:val="false"/>
                <w:strike w:val="false"/>
                <w:dstrike w:val="false"/>
                <w:outline w:val="false"/>
                <w:shadow w:val="false"/>
                <w:color w:val="000000"/>
                <w:kern w:val="0"/>
                <w:sz w:val="22"/>
                <w:szCs w:val="22"/>
                <w:u w:val="none"/>
                <w:lang w:val="tr-TR" w:eastAsia="tr-TR" w:bidi="ar-SA"/>
              </w:rPr>
              <w:t>Baseline: %89.2, Augmented: %94.8, Optimized: %95.2</w:t>
            </w:r>
          </w:p>
          <w:p>
            <w:pPr>
              <w:pStyle w:val="BodyText"/>
              <w:widowControl/>
              <w:numPr>
                <w:ilvl w:val="0"/>
                <w:numId w:val="20"/>
              </w:numPr>
              <w:tabs>
                <w:tab w:val="clear" w:pos="709"/>
                <w:tab w:val="left" w:pos="0" w:leader="none"/>
              </w:tabs>
              <w:suppressAutoHyphens w:val="true"/>
              <w:bidi w:val="0"/>
              <w:spacing w:before="0" w:after="0"/>
              <w:jc w:val="left"/>
              <w:rPr>
                <w:rFonts w:ascii="Times New Roman" w:hAnsi="Times New Roman" w:eastAsia="Times New Roman" w:cs="Times New Roman"/>
                <w:b w:val="false"/>
                <w:bCs w:val="false"/>
                <w:i w:val="false"/>
                <w:i w:val="false"/>
                <w:iCs w:val="false"/>
                <w:strike w:val="false"/>
                <w:dstrike w:val="false"/>
                <w:outline w:val="false"/>
                <w:shadow w:val="false"/>
                <w:color w:val="000000"/>
                <w:kern w:val="0"/>
                <w:sz w:val="22"/>
                <w:szCs w:val="22"/>
                <w:u w:val="none"/>
                <w:lang w:val="tr-TR" w:eastAsia="tr-TR" w:bidi="ar-SA"/>
              </w:rPr>
            </w:pPr>
            <w:r>
              <w:rPr>
                <w:rFonts w:eastAsia="Times New Roman" w:cs="Times New Roman"/>
                <w:b w:val="false"/>
                <w:bCs w:val="false"/>
                <w:i w:val="false"/>
                <w:iCs w:val="false"/>
                <w:strike w:val="false"/>
                <w:dstrike w:val="false"/>
                <w:outline w:val="false"/>
                <w:shadow w:val="false"/>
                <w:color w:val="000000"/>
                <w:kern w:val="0"/>
                <w:sz w:val="22"/>
                <w:szCs w:val="22"/>
                <w:u w:val="none"/>
                <w:lang w:val="tr-TR" w:eastAsia="tr-TR" w:bidi="ar-SA"/>
              </w:rPr>
              <w:t>Klinik validasyon</w:t>
            </w:r>
          </w:p>
          <w:p>
            <w:pPr>
              <w:pStyle w:val="Normal"/>
              <w:rPr/>
            </w:pPr>
            <w:r>
              <w:rPr/>
            </w:r>
          </w:p>
          <w:p>
            <w:pPr>
              <w:pStyle w:val="Normal"/>
              <w:widowControl/>
              <w:spacing w:before="0" w:after="0"/>
              <w:jc w:val="left"/>
              <w:rPr>
                <w:b/>
                <w:bCs/>
                <w:color w:val="000000"/>
                <w:sz w:val="22"/>
                <w:szCs w:val="22"/>
              </w:rPr>
            </w:pPr>
            <w:r>
              <w:rPr>
                <w:b/>
                <w:bCs/>
                <w:color w:val="000000"/>
                <w:sz w:val="22"/>
                <w:szCs w:val="22"/>
              </w:rPr>
            </w:r>
          </w:p>
          <w:p>
            <w:pPr>
              <w:pStyle w:val="normal1"/>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p>
            <w:pPr>
              <w:pStyle w:val="normal1"/>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bl>
    <w:p>
      <w:pPr>
        <w:pStyle w:val="Normal"/>
        <w:rPr/>
      </w:pPr>
      <w:r>
        <w:rPr/>
      </w:r>
    </w:p>
    <w:p>
      <w:pPr>
        <w:pStyle w:val="Normal"/>
        <w:rPr/>
      </w:pPr>
      <w:r>
        <w:rPr/>
      </w:r>
    </w:p>
    <w:tbl>
      <w:tblPr>
        <w:tblStyle w:val="TabloKlavuzuAk"/>
        <w:tblW w:w="935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357"/>
      </w:tblGrid>
      <w:tr>
        <w:trPr/>
        <w:tc>
          <w:tcPr>
            <w:tcW w:w="9357" w:type="dxa"/>
            <w:tcBorders/>
          </w:tcPr>
          <w:p>
            <w:pPr>
              <w:pStyle w:val="Normal"/>
              <w:widowControl/>
              <w:suppressAutoHyphens w:val="true"/>
              <w:spacing w:before="0" w:after="0"/>
              <w:jc w:val="left"/>
              <w:rPr>
                <w:b/>
                <w:sz w:val="22"/>
                <w:szCs w:val="22"/>
              </w:rPr>
            </w:pPr>
            <w:r>
              <w:rPr>
                <w:rFonts w:eastAsia="Times New Roman" w:cs="Times New Roman"/>
                <w:b/>
                <w:kern w:val="0"/>
                <w:sz w:val="22"/>
                <w:szCs w:val="22"/>
                <w:lang w:bidi="ar-SA"/>
              </w:rPr>
              <w:t>8. TEZ ÇALIŞMASI ARA DÖNEMİNDE YAPILMIŞ-YAPILACAK OLAN YAYINLAR</w:t>
            </w:r>
          </w:p>
        </w:tc>
      </w:tr>
      <w:tr>
        <w:trPr/>
        <w:tc>
          <w:tcPr>
            <w:tcW w:w="9357" w:type="dxa"/>
            <w:tcBorders/>
          </w:tcPr>
          <w:p>
            <w:pPr>
              <w:pStyle w:val="Normal"/>
              <w:widowControl/>
              <w:tabs>
                <w:tab w:val="clear" w:pos="709"/>
                <w:tab w:val="left" w:pos="720" w:leader="none"/>
              </w:tabs>
              <w:suppressAutoHyphens w:val="true"/>
              <w:spacing w:before="0" w:after="0"/>
              <w:jc w:val="both"/>
              <w:rPr>
                <w:sz w:val="22"/>
                <w:szCs w:val="22"/>
              </w:rPr>
            </w:pPr>
            <w:r>
              <w:rPr>
                <w:rFonts w:eastAsia="Times New Roman" w:cs="Times New Roman"/>
                <w:kern w:val="0"/>
                <w:sz w:val="22"/>
                <w:szCs w:val="22"/>
                <w:lang w:bidi="ar-SA"/>
              </w:rPr>
              <w:t xml:space="preserve">Tez çalışması ara gelişme raporu döneminde yayın yapılmış mı? </w:t>
            </w:r>
            <w:bookmarkStart w:id="45" w:name="Check1"/>
            <w:bookmarkEnd w:id="45"/>
            <w:r>
              <w:rPr>
                <w:rFonts w:eastAsia="Times New Roman" w:cs="Times New Roman"/>
                <w:kern w:val="0"/>
                <w:sz w:val="22"/>
                <w:szCs w:val="22"/>
                <w:lang w:bidi="ar-SA"/>
              </w:rPr>
              <w:t xml:space="preserve">          </w:t>
            </w:r>
            <w:r>
              <w:fldChar w:fldCharType="begin">
                <w:ffData>
                  <w:name w:val="Onay1 Copy 6"/>
                  <w:enabled/>
                  <w:calcOnExit w:val="0"/>
                  <w:checkBox>
                    <w:sizeAuto/>
                  </w:checkBox>
                </w:ffData>
              </w:fldChar>
            </w:r>
            <w:r>
              <w:rPr>
                <w:sz w:val="22"/>
                <w:kern w:val="0"/>
                <w:szCs w:val="22"/>
                <w:rFonts w:eastAsia="Times New Roman" w:cs="Times New Roman"/>
                <w:lang w:bidi="ar-SA"/>
              </w:rPr>
              <w:instrText xml:space="preserve"> FORMCHECKBOX </w:instrText>
            </w:r>
            <w:r>
              <w:rPr>
                <w:sz w:val="22"/>
                <w:kern w:val="0"/>
                <w:szCs w:val="22"/>
                <w:rFonts w:eastAsia="Times New Roman" w:cs="Times New Roman"/>
                <w:lang w:bidi="ar-SA"/>
              </w:rPr>
              <w:fldChar w:fldCharType="separate"/>
            </w:r>
            <w:bookmarkStart w:id="46" w:name="Onay1_Copy_6"/>
            <w:bookmarkStart w:id="47" w:name="Onay1_Copy_6"/>
            <w:bookmarkEnd w:id="47"/>
            <w:r>
              <w:rPr>
                <w:rFonts w:eastAsia="Times New Roman" w:cs="Times New Roman"/>
                <w:kern w:val="0"/>
                <w:sz w:val="22"/>
                <w:szCs w:val="22"/>
                <w:lang w:bidi="ar-SA"/>
              </w:rPr>
            </w:r>
            <w:r>
              <w:rPr>
                <w:sz w:val="22"/>
                <w:kern w:val="0"/>
                <w:szCs w:val="22"/>
                <w:rFonts w:eastAsia="Times New Roman" w:cs="Times New Roman"/>
                <w:lang w:bidi="ar-SA"/>
              </w:rPr>
              <w:fldChar w:fldCharType="end"/>
            </w:r>
            <w:bookmarkStart w:id="48" w:name="Onay1_Copy_6_Copy_1"/>
            <w:bookmarkStart w:id="49" w:name="Onay1_Copy_6_Copy_1"/>
            <w:bookmarkStart w:id="50" w:name="Onay1_Copy_6"/>
            <w:bookmarkEnd w:id="48"/>
            <w:bookmarkEnd w:id="49"/>
            <w:bookmarkEnd w:id="50"/>
            <w:r>
              <w:rPr>
                <w:rFonts w:eastAsia="Times New Roman" w:cs="Times New Roman"/>
                <w:kern w:val="0"/>
                <w:sz w:val="22"/>
                <w:szCs w:val="22"/>
                <w:lang w:bidi="ar-SA"/>
              </w:rPr>
              <w:t xml:space="preserve"> Evet </w:t>
              <w:tab/>
              <w:tab/>
              <w:t xml:space="preserve"> </w:t>
            </w:r>
            <w:r>
              <w:fldChar w:fldCharType="begin">
                <w:ffData>
                  <w:name w:val="Onay1 Copy 7"/>
                  <w:enabled/>
                  <w:calcOnExit w:val="0"/>
                  <w:checkBox>
                    <w:sizeAuto/>
                    <w:checked/>
                  </w:checkBox>
                </w:ffData>
              </w:fldChar>
            </w:r>
            <w:r>
              <w:rPr>
                <w:sz w:val="22"/>
                <w:kern w:val="0"/>
                <w:szCs w:val="22"/>
                <w:rFonts w:eastAsia="Times New Roman" w:cs="Times New Roman"/>
                <w:lang w:bidi="ar-SA"/>
              </w:rPr>
              <w:instrText xml:space="preserve"> FORMCHECKBOX </w:instrText>
            </w:r>
            <w:r>
              <w:rPr>
                <w:sz w:val="22"/>
                <w:kern w:val="0"/>
                <w:szCs w:val="22"/>
                <w:rFonts w:eastAsia="Times New Roman" w:cs="Times New Roman"/>
                <w:lang w:bidi="ar-SA"/>
              </w:rPr>
              <w:fldChar w:fldCharType="separate"/>
            </w:r>
            <w:bookmarkStart w:id="51" w:name="Onay1_Copy_7"/>
            <w:bookmarkStart w:id="52" w:name="Onay1_Copy_7"/>
            <w:bookmarkEnd w:id="52"/>
            <w:r>
              <w:rPr>
                <w:rFonts w:eastAsia="Times New Roman" w:cs="Times New Roman"/>
                <w:kern w:val="0"/>
                <w:sz w:val="22"/>
                <w:szCs w:val="22"/>
                <w:lang w:bidi="ar-SA"/>
              </w:rPr>
            </w:r>
            <w:r>
              <w:rPr>
                <w:sz w:val="22"/>
                <w:kern w:val="0"/>
                <w:szCs w:val="22"/>
                <w:rFonts w:eastAsia="Times New Roman" w:cs="Times New Roman"/>
                <w:lang w:bidi="ar-SA"/>
              </w:rPr>
              <w:fldChar w:fldCharType="end"/>
            </w:r>
            <w:bookmarkStart w:id="53" w:name="Onay1_Copy_7_Copy_1"/>
            <w:bookmarkStart w:id="54" w:name="Onay1_Copy_7_Copy_1"/>
            <w:bookmarkStart w:id="55" w:name="Onay1_Copy_7"/>
            <w:bookmarkEnd w:id="53"/>
            <w:bookmarkEnd w:id="54"/>
            <w:bookmarkEnd w:id="55"/>
            <w:r>
              <w:rPr>
                <w:rFonts w:eastAsia="Times New Roman" w:cs="Times New Roman"/>
                <w:kern w:val="0"/>
                <w:sz w:val="22"/>
                <w:szCs w:val="22"/>
                <w:lang w:bidi="ar-SA"/>
              </w:rPr>
              <w:t xml:space="preserve">  Hayır</w:t>
            </w:r>
          </w:p>
          <w:p>
            <w:pPr>
              <w:pStyle w:val="Normal"/>
              <w:widowControl/>
              <w:suppressAutoHyphens w:val="true"/>
              <w:spacing w:before="0" w:after="0"/>
              <w:jc w:val="left"/>
              <w:rPr>
                <w:sz w:val="22"/>
                <w:szCs w:val="22"/>
              </w:rPr>
            </w:pPr>
            <w:r>
              <w:rPr>
                <w:rFonts w:eastAsia="Times New Roman" w:cs="Times New Roman"/>
                <w:kern w:val="0"/>
                <w:sz w:val="22"/>
                <w:szCs w:val="22"/>
                <w:lang w:bidi="ar-SA"/>
              </w:rPr>
              <w:t>(Evet ise yayına ait bilgiler verilmelidir.)</w:t>
            </w:r>
          </w:p>
          <w:p>
            <w:pPr>
              <w:pStyle w:val="Normal"/>
              <w:widowControl/>
              <w:suppressAutoHyphens w:val="true"/>
              <w:spacing w:before="0" w:after="0"/>
              <w:jc w:val="left"/>
              <w:rPr>
                <w:sz w:val="22"/>
                <w:szCs w:val="22"/>
              </w:rPr>
            </w:pPr>
            <w:r>
              <w:rPr>
                <w:sz w:val="22"/>
                <w:szCs w:val="22"/>
              </w:rPr>
            </w:r>
          </w:p>
          <w:p>
            <w:pPr>
              <w:pStyle w:val="Normal"/>
              <w:widowControl/>
              <w:suppressAutoHyphens w:val="true"/>
              <w:spacing w:before="0" w:after="0"/>
              <w:jc w:val="left"/>
              <w:rPr>
                <w:b/>
                <w:sz w:val="22"/>
                <w:szCs w:val="22"/>
                <w:u w:val="single"/>
              </w:rPr>
            </w:pPr>
            <w:r>
              <w:rPr>
                <w:rFonts w:eastAsia="Times New Roman" w:cs="Times New Roman"/>
                <w:b/>
                <w:kern w:val="0"/>
                <w:sz w:val="22"/>
                <w:szCs w:val="22"/>
                <w:u w:val="single"/>
                <w:lang w:bidi="ar-SA"/>
              </w:rPr>
              <w:t xml:space="preserve">Makale : </w:t>
            </w:r>
            <w:r>
              <w:fldChar w:fldCharType="begin">
                <w:ffData>
                  <w:name w:val="Metin5 Copy 10"/>
                  <w:enabled/>
                  <w:calcOnExit w:val="0"/>
                  <w:textInput/>
                </w:ffData>
              </w:fldChar>
            </w:r>
            <w:r>
              <w:rPr>
                <w:sz w:val="22"/>
                <w:u w:val="single"/>
                <w:b/>
                <w:kern w:val="0"/>
                <w:szCs w:val="22"/>
                <w:rFonts w:eastAsia="Times New Roman" w:cs="Times New Roman"/>
                <w:lang w:bidi="ar-SA"/>
              </w:rPr>
              <w:instrText xml:space="preserve"> FORMTEXT </w:instrText>
            </w:r>
            <w:r>
              <w:rPr>
                <w:rFonts w:eastAsia="Times New Roman" w:cs="Times New Roman"/>
                <w:b/>
                <w:kern w:val="0"/>
                <w:sz w:val="22"/>
                <w:szCs w:val="22"/>
                <w:u w:val="single"/>
                <w:lang w:bidi="ar-SA"/>
              </w:rPr>
            </w:r>
            <w:r>
              <w:rPr>
                <w:sz w:val="22"/>
                <w:u w:val="single"/>
                <w:b/>
                <w:kern w:val="0"/>
                <w:szCs w:val="22"/>
                <w:rFonts w:eastAsia="Times New Roman" w:cs="Times New Roman"/>
                <w:lang w:bidi="ar-SA"/>
              </w:rPr>
              <w:fldChar w:fldCharType="separate"/>
            </w:r>
            <w:r>
              <w:rPr>
                <w:rFonts w:eastAsia="Times New Roman" w:cs="Times New Roman"/>
                <w:b/>
                <w:kern w:val="0"/>
                <w:sz w:val="22"/>
                <w:szCs w:val="22"/>
                <w:u w:val="single"/>
                <w:lang w:bidi="ar-SA"/>
              </w:rPr>
            </w:r>
            <w:r/>
            <w:r>
              <w:rPr>
                <w:sz w:val="22"/>
                <w:u w:val="single"/>
                <w:b/>
                <w:kern w:val="0"/>
                <w:szCs w:val="22"/>
                <w:rFonts w:eastAsia="Times New Roman" w:cs="Times New Roman"/>
                <w:lang w:bidi="ar-SA"/>
              </w:rPr>
              <w:fldChar w:fldCharType="end"/>
            </w:r>
            <w:r>
              <w:rPr>
                <w:rFonts w:eastAsia="Times New Roman" w:cs="Times New Roman"/>
                <w:b/>
                <w:kern w:val="0"/>
                <w:sz w:val="22"/>
                <w:szCs w:val="22"/>
                <w:u w:val="single"/>
                <w:lang w:bidi="ar-SA"/>
              </w:rPr>
            </w:r>
          </w:p>
          <w:p>
            <w:pPr>
              <w:pStyle w:val="Normal"/>
              <w:widowControl/>
              <w:suppressAutoHyphens w:val="true"/>
              <w:spacing w:before="0" w:after="0"/>
              <w:jc w:val="left"/>
              <w:rPr>
                <w:sz w:val="22"/>
                <w:szCs w:val="22"/>
              </w:rPr>
            </w:pPr>
            <w:r>
              <w:rPr>
                <w:sz w:val="22"/>
                <w:szCs w:val="22"/>
              </w:rPr>
            </w:r>
          </w:p>
          <w:p>
            <w:pPr>
              <w:pStyle w:val="Normal"/>
              <w:widowControl/>
              <w:suppressAutoHyphens w:val="true"/>
              <w:spacing w:before="0" w:after="0"/>
              <w:jc w:val="left"/>
              <w:rPr>
                <w:sz w:val="22"/>
                <w:szCs w:val="22"/>
              </w:rPr>
            </w:pPr>
            <w:r>
              <w:rPr>
                <w:sz w:val="22"/>
                <w:szCs w:val="22"/>
              </w:rPr>
            </w:r>
          </w:p>
          <w:p>
            <w:pPr>
              <w:pStyle w:val="Normal"/>
              <w:widowControl/>
              <w:suppressAutoHyphens w:val="true"/>
              <w:spacing w:before="0" w:after="0"/>
              <w:jc w:val="left"/>
              <w:rPr>
                <w:b/>
                <w:sz w:val="22"/>
                <w:szCs w:val="22"/>
                <w:u w:val="single"/>
              </w:rPr>
            </w:pPr>
            <w:r>
              <w:rPr>
                <w:rFonts w:eastAsia="Times New Roman" w:cs="Times New Roman"/>
                <w:b/>
                <w:kern w:val="0"/>
                <w:sz w:val="22"/>
                <w:szCs w:val="22"/>
                <w:u w:val="single"/>
                <w:lang w:bidi="ar-SA"/>
              </w:rPr>
              <w:t xml:space="preserve">Bildiri : </w:t>
            </w:r>
            <w:r>
              <w:rPr>
                <w:rFonts w:eastAsia="Times New Roman" w:cs="Times New Roman"/>
                <w:b/>
                <w:kern w:val="0"/>
                <w:sz w:val="22"/>
                <w:szCs w:val="22"/>
                <w:lang w:bidi="ar-SA"/>
              </w:rPr>
              <w:t>    </w:t>
            </w:r>
          </w:p>
          <w:p>
            <w:pPr>
              <w:pStyle w:val="Normal"/>
              <w:widowControl/>
              <w:suppressAutoHyphens w:val="true"/>
              <w:spacing w:before="0" w:after="0"/>
              <w:jc w:val="left"/>
              <w:rPr>
                <w:sz w:val="22"/>
                <w:szCs w:val="22"/>
              </w:rPr>
            </w:pPr>
            <w:r>
              <w:rPr>
                <w:sz w:val="22"/>
                <w:szCs w:val="22"/>
              </w:rPr>
            </w:r>
          </w:p>
          <w:p>
            <w:pPr>
              <w:pStyle w:val="Normal"/>
              <w:widowControl/>
              <w:suppressAutoHyphens w:val="true"/>
              <w:spacing w:before="0" w:after="0"/>
              <w:jc w:val="left"/>
              <w:rPr>
                <w:sz w:val="22"/>
                <w:szCs w:val="22"/>
              </w:rPr>
            </w:pPr>
            <w:r>
              <w:rPr>
                <w:sz w:val="22"/>
                <w:szCs w:val="22"/>
              </w:rPr>
            </w:r>
          </w:p>
          <w:p>
            <w:pPr>
              <w:pStyle w:val="Normal"/>
              <w:widowControl/>
              <w:suppressAutoHyphens w:val="true"/>
              <w:spacing w:before="0" w:after="0"/>
              <w:jc w:val="left"/>
              <w:rPr>
                <w:b/>
                <w:sz w:val="22"/>
                <w:szCs w:val="22"/>
                <w:u w:val="single"/>
              </w:rPr>
            </w:pPr>
            <w:r>
              <w:rPr>
                <w:rFonts w:eastAsia="Times New Roman" w:cs="Times New Roman"/>
                <w:b/>
                <w:kern w:val="0"/>
                <w:sz w:val="22"/>
                <w:szCs w:val="22"/>
                <w:u w:val="single"/>
                <w:lang w:bidi="ar-SA"/>
              </w:rPr>
              <w:t>Proje :</w:t>
            </w:r>
          </w:p>
          <w:p>
            <w:pPr>
              <w:pStyle w:val="Normal"/>
              <w:widowControl/>
              <w:suppressAutoHyphens w:val="true"/>
              <w:spacing w:before="0" w:after="0"/>
              <w:jc w:val="left"/>
              <w:rPr>
                <w:sz w:val="22"/>
                <w:szCs w:val="22"/>
              </w:rPr>
            </w:pPr>
            <w:r>
              <w:rPr>
                <w:sz w:val="22"/>
                <w:szCs w:val="22"/>
              </w:rPr>
            </w:r>
          </w:p>
        </w:tc>
      </w:tr>
    </w:tbl>
    <w:p>
      <w:pPr>
        <w:pStyle w:val="Normal"/>
        <w:rPr/>
      </w:pPr>
      <w:r>
        <w:rPr/>
      </w:r>
    </w:p>
    <w:tbl>
      <w:tblPr>
        <w:tblStyle w:val="TabloKlavuzuAk"/>
        <w:tblW w:w="952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28"/>
      </w:tblGrid>
      <w:tr>
        <w:trPr>
          <w:trHeight w:val="570" w:hRule="atLeast"/>
        </w:trPr>
        <w:tc>
          <w:tcPr>
            <w:tcW w:w="9528" w:type="dxa"/>
            <w:tcBorders/>
          </w:tcPr>
          <w:p>
            <w:pPr>
              <w:pStyle w:val="Normal"/>
              <w:widowControl/>
              <w:suppressAutoHyphens w:val="true"/>
              <w:spacing w:before="0" w:after="0"/>
              <w:jc w:val="left"/>
              <w:rPr>
                <w:sz w:val="22"/>
                <w:szCs w:val="22"/>
              </w:rPr>
            </w:pPr>
            <w:r>
              <w:rPr>
                <w:rFonts w:eastAsia="Times New Roman" w:cs="Times New Roman"/>
                <w:b/>
                <w:kern w:val="0"/>
                <w:sz w:val="22"/>
                <w:szCs w:val="22"/>
                <w:lang w:bidi="ar-SA"/>
              </w:rPr>
              <w:t xml:space="preserve">9. KAYNAKÇA: </w:t>
            </w:r>
            <w:r>
              <w:rPr>
                <w:rFonts w:eastAsia="Times New Roman" w:cs="Times New Roman"/>
                <w:kern w:val="0"/>
                <w:sz w:val="22"/>
                <w:szCs w:val="22"/>
                <w:lang w:bidi="ar-SA"/>
              </w:rPr>
              <w:t>Tez çalışmasında bu ara rapor dönemine kadar yararlanılmış kaynaklar verilmelidir.</w:t>
            </w:r>
          </w:p>
        </w:tc>
      </w:tr>
      <w:tr>
        <w:trPr>
          <w:trHeight w:val="1690" w:hRule="atLeast"/>
        </w:trPr>
        <w:tc>
          <w:tcPr>
            <w:tcW w:w="9528" w:type="dxa"/>
            <w:tcBorders/>
          </w:tcPr>
          <w:p>
            <w:pPr>
              <w:pStyle w:val="Normal"/>
              <w:widowControl/>
              <w:suppressAutoHyphens w:val="true"/>
              <w:spacing w:before="0" w:after="0"/>
              <w:jc w:val="left"/>
              <w:rPr>
                <w:b/>
                <w:sz w:val="22"/>
                <w:szCs w:val="22"/>
              </w:rPr>
            </w:pPr>
            <w:r>
              <w:rPr>
                <w:b/>
                <w:sz w:val="22"/>
                <w:szCs w:val="22"/>
              </w:rPr>
            </w:r>
          </w:p>
          <w:p>
            <w:pPr>
              <w:pStyle w:val="Normal"/>
              <w:widowControl/>
              <w:suppressAutoHyphens w:val="true"/>
              <w:spacing w:before="0" w:after="0"/>
              <w:jc w:val="left"/>
              <w:rPr>
                <w:b/>
                <w:sz w:val="22"/>
                <w:szCs w:val="22"/>
              </w:rPr>
            </w:pPr>
            <w:r>
              <w:rPr>
                <w:sz w:val="24"/>
                <w:szCs w:val="24"/>
                <w:lang w:val="tr-TR" w:eastAsia="tr-TR"/>
              </w:rPr>
              <w:t>[1] LeCun, Y., Bengio, Y., &amp; Hinton, G. (2015). Deep learning. Nature, 521(7553), 436-444.</w:t>
            </w:r>
          </w:p>
          <w:p>
            <w:pPr>
              <w:pStyle w:val="BodyText"/>
              <w:suppressAutoHyphens w:val="true"/>
              <w:rPr/>
            </w:pPr>
            <w:r>
              <w:rPr/>
              <w:t>[2] Rajpurkar, P., Hannun, A. Y., Haghpanahi, M., Bourn, C., &amp; Ng, A. Y. (2017). Cardiologist-level arrhythmia detection with convolutional neural networks. arXiv preprint arXiv:1707.01836.</w:t>
            </w:r>
          </w:p>
          <w:p>
            <w:pPr>
              <w:pStyle w:val="BodyText"/>
              <w:suppressAutoHyphens w:val="true"/>
              <w:rPr/>
            </w:pPr>
            <w:r>
              <w:rPr/>
              <w:t>[3] Hannun, A. Y., Rajpurkar, P., Haghpanahi, M., Tison, G. H., Bourn, C., Turakhia, M. P., &amp; Ng, A. Y. (2019). Cardiologist-level arrhythmia detection and classification in ambulatory electrocardiograms using a deep neural network. Nature Medicine, 25(1), 65-69.</w:t>
            </w:r>
          </w:p>
          <w:p>
            <w:pPr>
              <w:pStyle w:val="BodyText"/>
              <w:suppressAutoHyphens w:val="true"/>
              <w:rPr/>
            </w:pPr>
            <w:r>
              <w:rPr/>
              <w:t>[4] Iwana, B. K., &amp; Uchida, S. (2021). An empirical survey of data augmentation for time series classification with neural networks. PLoS ONE, 16(7), e0254841.</w:t>
            </w:r>
          </w:p>
          <w:p>
            <w:pPr>
              <w:pStyle w:val="BodyText"/>
              <w:suppressAutoHyphens w:val="true"/>
              <w:rPr/>
            </w:pPr>
            <w:r>
              <w:rPr/>
              <w:t>[5] Wang, Z., Yan, W., &amp; Oates, T. (2020). Time series classification from scratch with deep neural networks: A strong baseline. In 2017 International Joint Conference on Neural Networks (IJCNN) (pp. 1578-1585). IEEE.</w:t>
            </w:r>
          </w:p>
          <w:p>
            <w:pPr>
              <w:pStyle w:val="BodyText"/>
              <w:suppressAutoHyphens w:val="true"/>
              <w:rPr/>
            </w:pPr>
            <w:r>
              <w:rPr/>
              <w:t>[6] Chen, X., Wang, Z., &amp; McKeown, M. J. (2021). Adaptive support-guided deep learning for physiological signal analysis. IEEE Transactions on Biomedical Engineering, 68(5), 1573-1584.</w:t>
            </w:r>
          </w:p>
          <w:p>
            <w:pPr>
              <w:pStyle w:val="BodyText"/>
              <w:suppressAutoHyphens w:val="true"/>
              <w:rPr/>
            </w:pPr>
            <w:r>
              <w:rPr/>
              <w:t>[7] Xu, S. S., Mak, M. W., &amp; Cheung, C. C. (2022). Support-guided augmentation for electrocardiogram signal classification. Biomedical Signal Processing and Control, 71, 103213.</w:t>
            </w:r>
          </w:p>
          <w:p>
            <w:pPr>
              <w:pStyle w:val="BodyText"/>
              <w:suppressAutoHyphens w:val="true"/>
              <w:rPr/>
            </w:pPr>
            <w:r>
              <w:rPr/>
              <w:t>[8] Oh, S. L., Ng, E. Y., Tan, R. S., &amp; Acharya, U. R. (2018). Automated diagnosis of arrhythmia using combination of CNN and LSTM techniques with variable length heart beats. Computers in Biology and Medicine, 102, 278-287.</w:t>
            </w:r>
          </w:p>
          <w:p>
            <w:pPr>
              <w:pStyle w:val="BodyText"/>
              <w:suppressAutoHyphens w:val="true"/>
              <w:rPr/>
            </w:pPr>
            <w:r>
              <w:rPr/>
              <w:t>[9] Wagner, P., Strodthoff, N., Bousseljot, R. D., Kreiseler, D., Lunze, F. I., Samek, W., &amp; Schaeffter, T. (2020). PTB-XL, a large publicly available electrocardiography dataset. Scientific Data, 7(1), 154.</w:t>
            </w:r>
          </w:p>
          <w:p>
            <w:pPr>
              <w:pStyle w:val="BodyText"/>
              <w:suppressAutoHyphens w:val="true"/>
              <w:rPr/>
            </w:pPr>
            <w:r>
              <w:rPr/>
              <w:t>[10] Moody, G. B., &amp; Mark, R. G. (1983). The impact of the MIT-BIH arrhythmia database. IEEE Engineering in Medicine and Biology Magazine, 20(3), 45-50.</w:t>
            </w:r>
          </w:p>
          <w:p>
            <w:pPr>
              <w:pStyle w:val="BodyText"/>
              <w:suppressAutoHyphens w:val="true"/>
              <w:rPr/>
            </w:pPr>
            <w:r>
              <w:rPr/>
              <w:t>[11] Zheng, J., Zhang, J., Danioko, S., Yao, H., Guo, H., &amp; Rakovski, C. (2020). A 12-lead electrocardiogram database for arrhythmia research covering more than 10,000 patients. Scientific Data, 7(1), 48.</w:t>
            </w:r>
          </w:p>
          <w:p>
            <w:pPr>
              <w:pStyle w:val="Normal"/>
              <w:widowControl/>
              <w:suppressAutoHyphens w:val="true"/>
              <w:spacing w:before="0" w:after="0"/>
              <w:jc w:val="left"/>
              <w:rPr>
                <w:b/>
                <w:sz w:val="22"/>
                <w:szCs w:val="22"/>
              </w:rPr>
            </w:pPr>
            <w:r>
              <w:rPr>
                <w:b/>
                <w:sz w:val="22"/>
                <w:szCs w:val="22"/>
              </w:rPr>
            </w:r>
          </w:p>
        </w:tc>
      </w:tr>
    </w:tbl>
    <w:p>
      <w:pPr>
        <w:pStyle w:val="Normal"/>
        <w:rPr/>
      </w:pPr>
      <w:r>
        <w:rPr/>
      </w:r>
    </w:p>
    <w:p>
      <w:pPr>
        <w:pStyle w:val="Normal"/>
        <w:rPr/>
      </w:pPr>
      <w:r>
        <w:rPr/>
      </w:r>
    </w:p>
    <w:p>
      <w:pPr>
        <w:pStyle w:val="Normal"/>
        <w:rPr/>
      </w:pPr>
      <w:r>
        <w:rPr/>
      </w:r>
    </w:p>
    <w:p>
      <w:pPr>
        <w:pStyle w:val="Normal"/>
        <w:rPr/>
      </w:pPr>
      <w:r>
        <w:rPr/>
      </w:r>
    </w:p>
    <w:p>
      <w:pPr>
        <w:pStyle w:val="Normal"/>
        <w:rPr/>
      </w:pPr>
      <w:r>
        <w:rPr/>
        <w:t>İmza                                                                                                          İmza</w:t>
      </w:r>
    </w:p>
    <w:p>
      <w:pPr>
        <w:pStyle w:val="Normal"/>
        <w:rPr/>
      </w:pPr>
      <w:r>
        <w:rPr/>
      </w:r>
    </w:p>
    <w:p>
      <w:pPr>
        <w:pStyle w:val="Normal"/>
        <w:rPr/>
      </w:pPr>
      <w:r>
        <w:rPr/>
      </w:r>
    </w:p>
    <w:p>
      <w:pPr>
        <w:pStyle w:val="Normal"/>
        <w:rPr/>
      </w:pPr>
      <w:r>
        <w:rPr/>
      </w:r>
    </w:p>
    <w:p>
      <w:pPr>
        <w:pStyle w:val="Normal"/>
        <w:rPr/>
      </w:pPr>
      <w:r>
        <w:rPr>
          <w:b/>
          <w:bCs/>
        </w:rPr>
        <w:t>Danışmanın:</w:t>
      </w:r>
      <w:r>
        <w:rPr/>
        <w:t xml:space="preserve">                                                                                            </w:t>
      </w:r>
      <w:r>
        <w:rPr>
          <w:b/>
          <w:bCs/>
        </w:rPr>
        <w:t>Öğrencinin:</w:t>
      </w:r>
    </w:p>
    <w:p>
      <w:pPr>
        <w:pStyle w:val="Normal"/>
        <w:rPr/>
      </w:pPr>
      <w:r>
        <w:rPr>
          <w:b/>
          <w:bCs/>
        </w:rPr>
        <w:t>Ünvanı:</w:t>
      </w:r>
      <w:r>
        <w:rPr/>
        <w:t xml:space="preserve"> Doç. Dr.                                                                                     </w:t>
      </w:r>
      <w:r>
        <w:rPr>
          <w:b/>
          <w:bCs/>
        </w:rPr>
        <w:t>Adı:</w:t>
      </w:r>
      <w:r>
        <w:rPr/>
        <w:t xml:space="preserve"> ELAMAN</w:t>
      </w:r>
    </w:p>
    <w:p>
      <w:pPr>
        <w:pStyle w:val="Normal"/>
        <w:rPr/>
      </w:pPr>
      <w:r>
        <w:rPr>
          <w:b/>
          <w:bCs/>
        </w:rPr>
        <w:t>Adı:</w:t>
      </w:r>
      <w:r>
        <w:rPr/>
        <w:t xml:space="preserve"> BAKIT                                                                                             </w:t>
      </w:r>
      <w:r>
        <w:rPr>
          <w:b/>
          <w:bCs/>
        </w:rPr>
        <w:t>Soyadı:</w:t>
      </w:r>
      <w:r>
        <w:rPr/>
        <w:t xml:space="preserve"> NAZARKULOV</w:t>
      </w:r>
    </w:p>
    <w:p>
      <w:pPr>
        <w:pStyle w:val="Normal"/>
        <w:rPr/>
      </w:pPr>
      <w:r>
        <w:rPr>
          <w:b/>
          <w:bCs/>
        </w:rPr>
        <w:t>Soyadı:</w:t>
      </w:r>
      <w:r>
        <w:rPr/>
        <w:t xml:space="preserve"> ŞARŞAMBAYEV</w:t>
      </w:r>
    </w:p>
    <w:p>
      <w:pPr>
        <w:pStyle w:val="Normal"/>
        <w:rPr/>
      </w:pPr>
      <w:r>
        <w:rPr/>
      </w:r>
    </w:p>
    <w:p>
      <w:pPr>
        <w:pStyle w:val="Normal"/>
        <w:jc w:val="center"/>
        <w:rPr>
          <w:bCs/>
        </w:rPr>
      </w:pPr>
      <w:r>
        <w:rPr>
          <w:bCs/>
        </w:rPr>
        <w:t xml:space="preserve">                                                                                              </w:t>
      </w:r>
    </w:p>
    <w:p>
      <w:pPr>
        <w:pStyle w:val="Normal"/>
        <w:rPr/>
      </w:pPr>
      <w:r>
        <w:rPr/>
        <w:tab/>
        <w:tab/>
        <w:tab/>
        <w:tab/>
        <w:tab/>
        <w:tab/>
        <w:tab/>
        <w:tab/>
        <w:tab/>
        <w:tab/>
        <w:tab/>
      </w:r>
    </w:p>
    <w:p>
      <w:pPr>
        <w:pStyle w:val="Normal"/>
        <w:rPr/>
      </w:pPr>
      <w:r>
        <w:rPr/>
      </w:r>
    </w:p>
    <w:p>
      <w:pPr>
        <w:pStyle w:val="Normal"/>
        <w:rPr/>
      </w:pPr>
      <w:r>
        <w:rPr/>
      </w:r>
    </w:p>
    <w:p>
      <w:pPr>
        <w:pStyle w:val="Normal"/>
        <w:rPr>
          <w:b/>
          <w:sz w:val="22"/>
          <w:szCs w:val="22"/>
        </w:rPr>
      </w:pPr>
      <w:r>
        <w:rPr>
          <w:b/>
          <w:sz w:val="22"/>
          <w:szCs w:val="22"/>
        </w:rPr>
      </w:r>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418" w:right="1134"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4536"/>
        <w:tab w:val="clear" w:pos="9072"/>
      </w:tabs>
      <w:ind w:left="-360" w:right="-546"/>
      <w:jc w:val="both"/>
      <w:rPr>
        <w:b/>
        <w:sz w:val="18"/>
        <w:szCs w:val="18"/>
      </w:rPr>
    </w:pPr>
    <w:bookmarkStart w:id="43" w:name="_Hlk183820350"/>
    <w:r>
      <w:rPr>
        <w:b/>
        <w:sz w:val="18"/>
        <w:szCs w:val="18"/>
      </w:rPr>
      <w:t xml:space="preserve">KTMÜ </w:t>
    </w:r>
    <w:r>
      <w:rPr>
        <w:b/>
        <w:sz w:val="18"/>
        <w:szCs w:val="18"/>
        <w:lang w:val="tr-TR"/>
      </w:rPr>
      <w:t xml:space="preserve">Yüksek </w:t>
    </w:r>
    <w:r>
      <w:rPr>
        <w:b/>
        <w:sz w:val="18"/>
        <w:szCs w:val="18"/>
      </w:rPr>
      <w:t>Lisan</w:t>
    </w:r>
    <w:r>
      <w:rPr>
        <w:b/>
        <w:sz w:val="18"/>
        <w:szCs w:val="18"/>
        <w:lang w:val="en-US"/>
      </w:rPr>
      <w:t>s</w:t>
    </w:r>
    <w:r>
      <w:rPr>
        <w:b/>
        <w:sz w:val="18"/>
        <w:szCs w:val="18"/>
        <w:lang w:val="tr-TR"/>
      </w:rPr>
      <w:t xml:space="preserve"> Programı Uygulama</w:t>
    </w:r>
    <w:r>
      <w:rPr>
        <w:b/>
        <w:sz w:val="18"/>
        <w:szCs w:val="18"/>
      </w:rPr>
      <w:t xml:space="preserve"> Yöne</w:t>
    </w:r>
    <w:r>
      <w:rPr>
        <w:b/>
        <w:sz w:val="18"/>
        <w:szCs w:val="18"/>
        <w:lang w:val="tr-TR"/>
      </w:rPr>
      <w:t>rgesi</w:t>
    </w:r>
    <w:r>
      <w:rPr>
        <w:b/>
        <w:sz w:val="18"/>
        <w:szCs w:val="18"/>
      </w:rPr>
      <w:t xml:space="preserve">: </w:t>
    </w:r>
    <w:bookmarkEnd w:id="43"/>
    <w:r>
      <w:rPr>
        <w:b/>
        <w:sz w:val="18"/>
        <w:szCs w:val="18"/>
      </w:rPr>
      <w:t xml:space="preserve">Madde </w:t>
    </w:r>
    <w:r>
      <w:rPr>
        <w:b/>
        <w:sz w:val="18"/>
        <w:szCs w:val="18"/>
        <w:lang w:val="tr-TR"/>
      </w:rPr>
      <w:t xml:space="preserve">13 </w:t>
    </w:r>
  </w:p>
  <w:p>
    <w:pPr>
      <w:pStyle w:val="Footer"/>
      <w:pBdr>
        <w:top w:val="thinThickSmallGap" w:sz="24" w:space="1" w:color="622423"/>
      </w:pBdr>
      <w:tabs>
        <w:tab w:val="clear" w:pos="4536"/>
        <w:tab w:val="clear" w:pos="9072"/>
      </w:tabs>
      <w:ind w:left="-360" w:right="-546"/>
      <w:jc w:val="both"/>
      <w:rPr>
        <w:b/>
        <w:sz w:val="18"/>
        <w:szCs w:val="18"/>
        <w:lang w:val="tr-TR"/>
      </w:rPr>
    </w:pPr>
    <w:r>
      <w:rPr>
        <w:b/>
        <w:sz w:val="18"/>
        <w:szCs w:val="18"/>
        <w:lang w:val="tr-TR"/>
      </w:rPr>
    </w:r>
  </w:p>
  <w:p>
    <w:pPr>
      <w:pStyle w:val="Footer"/>
      <w:tabs>
        <w:tab w:val="clear" w:pos="4536"/>
        <w:tab w:val="clear" w:pos="9072"/>
      </w:tabs>
      <w:ind w:left="-709"/>
      <w:jc w:val="both"/>
      <w:rPr>
        <w:i/>
        <w:i/>
        <w:sz w:val="18"/>
        <w:szCs w:val="18"/>
      </w:rPr>
    </w:pPr>
    <w:bookmarkStart w:id="44" w:name="_GoBack"/>
    <w:bookmarkEnd w:id="44"/>
    <w:r>
      <w:rPr>
        <w:i/>
        <w:iCs/>
        <w:sz w:val="18"/>
        <w:szCs w:val="18"/>
        <w:lang w:val="en-US"/>
      </w:rPr>
      <w:t xml:space="preserve">       </w:t>
    </w:r>
    <w:r>
      <w:rPr>
        <w:i/>
        <w:iCs/>
        <w:sz w:val="18"/>
        <w:szCs w:val="18"/>
      </w:rPr>
      <w:t>Kırgızistan-Türkiye Manas Üniversitesi Rektörlük © 20</w:t>
    </w:r>
    <w:r>
      <w:rPr>
        <w:i/>
        <w:iCs/>
        <w:sz w:val="18"/>
        <w:szCs w:val="18"/>
        <w:lang w:val="ky-KG"/>
      </w:rPr>
      <w:t>2</w:t>
    </w:r>
    <w:r>
      <w:rPr>
        <w:i/>
        <w:iCs/>
        <w:sz w:val="18"/>
        <w:szCs w:val="18"/>
      </w:rPr>
      <w:t>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66" w:type="dxa"/>
      <w:jc w:val="center"/>
      <w:tblInd w:w="0" w:type="dxa"/>
      <w:tblLayout w:type="fixed"/>
      <w:tblCellMar>
        <w:top w:w="28" w:type="dxa"/>
        <w:left w:w="57" w:type="dxa"/>
        <w:bottom w:w="28" w:type="dxa"/>
        <w:right w:w="57" w:type="dxa"/>
      </w:tblCellMar>
      <w:tblLook w:firstRow="0" w:noVBand="0" w:lastRow="0" w:firstColumn="0" w:lastColumn="0" w:noHBand="0" w:val="0000"/>
    </w:tblPr>
    <w:tblGrid>
      <w:gridCol w:w="1428"/>
      <w:gridCol w:w="1398"/>
      <w:gridCol w:w="3799"/>
      <w:gridCol w:w="1465"/>
      <w:gridCol w:w="1776"/>
    </w:tblGrid>
    <w:tr>
      <w:trPr>
        <w:trHeight w:val="286" w:hRule="exact"/>
        <w:cantSplit w:val="true"/>
      </w:trPr>
      <w:tc>
        <w:tcPr>
          <w:tcW w:w="1428" w:type="dxa"/>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spacing w:before="0" w:after="0"/>
            <w:contextualSpacing/>
            <w:jc w:val="center"/>
            <w:rPr>
              <w:rFonts w:ascii="Calibri" w:hAnsi="Calibri" w:cs="Arial"/>
              <w:sz w:val="20"/>
              <w:szCs w:val="20"/>
              <w:lang w:val="de-DE"/>
            </w:rPr>
          </w:pPr>
          <w:r>
            <w:rPr/>
            <w:drawing>
              <wp:inline distT="0" distB="0" distL="0" distR="0">
                <wp:extent cx="836295" cy="8166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tretch>
                          <a:fillRect/>
                        </a:stretch>
                      </pic:blipFill>
                      <pic:spPr bwMode="auto">
                        <a:xfrm>
                          <a:off x="0" y="0"/>
                          <a:ext cx="836295" cy="816610"/>
                        </a:xfrm>
                        <a:prstGeom prst="rect">
                          <a:avLst/>
                        </a:prstGeom>
                        <a:noFill/>
                      </pic:spPr>
                    </pic:pic>
                  </a:graphicData>
                </a:graphic>
              </wp:inline>
            </w:drawing>
          </w:r>
        </w:p>
      </w:tc>
      <w:tc>
        <w:tcPr>
          <w:tcW w:w="5197"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jc w:val="center"/>
            <w:rPr>
              <w:b/>
              <w:sz w:val="22"/>
              <w:szCs w:val="22"/>
              <w:lang w:val="de-DE"/>
            </w:rPr>
          </w:pPr>
          <w:r>
            <w:rPr>
              <w:b/>
              <w:sz w:val="22"/>
              <w:szCs w:val="22"/>
              <w:lang w:val="de-DE"/>
            </w:rPr>
          </w:r>
        </w:p>
        <w:p>
          <w:pPr>
            <w:pStyle w:val="Header"/>
            <w:tabs>
              <w:tab w:val="clear" w:pos="4536"/>
              <w:tab w:val="clear" w:pos="9072"/>
            </w:tabs>
            <w:jc w:val="center"/>
            <w:rPr>
              <w:rFonts w:ascii="Calibri" w:hAnsi="Calibri" w:cs="Arial"/>
              <w:b/>
              <w:sz w:val="22"/>
              <w:szCs w:val="22"/>
            </w:rPr>
          </w:pPr>
          <w:r>
            <w:rPr>
              <w:b/>
              <w:sz w:val="22"/>
              <w:szCs w:val="22"/>
            </w:rPr>
            <w:t>LİSANSÜSTÜ EĞİTİM</w:t>
          </w:r>
          <w:r>
            <w:rPr>
              <w:b/>
              <w:sz w:val="22"/>
              <w:szCs w:val="22"/>
              <w:lang w:val="de-DE"/>
            </w:rPr>
            <w:t xml:space="preserve"> </w:t>
          </w:r>
          <w:r>
            <w:rPr>
              <w:b/>
              <w:sz w:val="22"/>
              <w:szCs w:val="22"/>
            </w:rPr>
            <w:t>ENSTİTÜSÜ FORMLARI</w:t>
          </w:r>
        </w:p>
        <w:p>
          <w:pPr>
            <w:pStyle w:val="Header"/>
            <w:tabs>
              <w:tab w:val="clear" w:pos="4536"/>
              <w:tab w:val="clear" w:pos="9072"/>
            </w:tabs>
            <w:jc w:val="center"/>
            <w:rPr>
              <w:sz w:val="22"/>
              <w:szCs w:val="22"/>
              <w:lang w:val="de-DE"/>
            </w:rPr>
          </w:pPr>
          <w:r>
            <w:rPr>
              <w:sz w:val="22"/>
              <w:szCs w:val="22"/>
              <w:lang w:val="de-DE"/>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Doküman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en-US"/>
            </w:rPr>
          </w:pPr>
          <w:r>
            <w:rPr>
              <w:sz w:val="20"/>
              <w:szCs w:val="20"/>
            </w:rPr>
            <w:t>KTM</w:t>
          </w:r>
          <w:r>
            <w:rPr>
              <w:sz w:val="20"/>
              <w:szCs w:val="20"/>
              <w:lang w:val="en-US"/>
            </w:rPr>
            <w:t>U</w:t>
          </w:r>
          <w:r>
            <w:rPr>
              <w:sz w:val="20"/>
              <w:szCs w:val="20"/>
            </w:rPr>
            <w:t>-FR-</w:t>
          </w:r>
          <w:r>
            <w:rPr>
              <w:sz w:val="20"/>
              <w:szCs w:val="20"/>
              <w:lang w:val="en-US"/>
            </w:rPr>
            <w:t>LE</w:t>
          </w:r>
          <w:r>
            <w:rPr>
              <w:sz w:val="20"/>
              <w:szCs w:val="20"/>
            </w:rPr>
            <w:t>E-</w:t>
          </w:r>
          <w:r>
            <w:rPr>
              <w:sz w:val="20"/>
              <w:szCs w:val="20"/>
              <w:lang w:val="en-US"/>
            </w:rPr>
            <w:t>19</w:t>
          </w:r>
        </w:p>
      </w:tc>
    </w:tr>
    <w:tr>
      <w:trPr>
        <w:trHeight w:val="287" w:hRule="exact"/>
        <w:cantSplit w:val="true"/>
      </w:trPr>
      <w:tc>
        <w:tcPr>
          <w:tcW w:w="142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7"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İlk Yayın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rPr>
              <w:sz w:val="20"/>
              <w:szCs w:val="20"/>
            </w:rPr>
          </w:pPr>
          <w:r>
            <w:rPr>
              <w:sz w:val="20"/>
              <w:szCs w:val="20"/>
            </w:rPr>
            <w:t>1</w:t>
          </w:r>
          <w:r>
            <w:rPr>
              <w:sz w:val="20"/>
              <w:szCs w:val="20"/>
              <w:lang w:val="tr-TR"/>
            </w:rPr>
            <w:t>5</w:t>
          </w:r>
          <w:r>
            <w:rPr>
              <w:sz w:val="20"/>
              <w:szCs w:val="20"/>
            </w:rPr>
            <w:t>/12/2024</w:t>
          </w:r>
        </w:p>
      </w:tc>
    </w:tr>
    <w:tr>
      <w:trPr>
        <w:trHeight w:val="268" w:hRule="exact"/>
        <w:cantSplit w:val="true"/>
      </w:trPr>
      <w:tc>
        <w:tcPr>
          <w:tcW w:w="142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7"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01</w:t>
          </w:r>
        </w:p>
      </w:tc>
    </w:tr>
    <w:tr>
      <w:trPr>
        <w:trHeight w:val="287" w:hRule="exact"/>
        <w:cantSplit w:val="true"/>
      </w:trPr>
      <w:tc>
        <w:tcPr>
          <w:tcW w:w="142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restart"/>
          <w:tcBorders>
            <w:top w:val="single" w:sz="4" w:space="0" w:color="000000"/>
            <w:left w:val="single" w:sz="4" w:space="0" w:color="000000"/>
            <w:bottom w:val="single" w:sz="4" w:space="0" w:color="000000"/>
            <w:right w:val="single" w:sz="4" w:space="0" w:color="000000"/>
          </w:tcBorders>
          <w:vAlign w:val="center"/>
        </w:tcPr>
        <w:p>
          <w:pPr>
            <w:pStyle w:val="Header"/>
            <w:ind w:hanging="14"/>
            <w:jc w:val="center"/>
            <w:rPr>
              <w:sz w:val="20"/>
              <w:szCs w:val="20"/>
            </w:rPr>
          </w:pPr>
          <w:r>
            <w:rPr>
              <w:sz w:val="20"/>
              <w:szCs w:val="20"/>
            </w:rPr>
            <w:t>Doküman</w:t>
          </w:r>
          <w:r>
            <w:rPr>
              <w:sz w:val="20"/>
              <w:szCs w:val="20"/>
              <w:lang w:val="tr-TR"/>
            </w:rPr>
            <w:t xml:space="preserve"> </w:t>
          </w:r>
          <w:r>
            <w:rPr>
              <w:sz w:val="20"/>
              <w:szCs w:val="20"/>
            </w:rPr>
            <w:t>Adı</w:t>
          </w:r>
        </w:p>
      </w:tc>
      <w:tc>
        <w:tcPr>
          <w:tcW w:w="3799" w:type="dxa"/>
          <w:vMerge w:val="restart"/>
          <w:tcBorders>
            <w:top w:val="single" w:sz="4" w:space="0" w:color="000000"/>
            <w:left w:val="single" w:sz="4" w:space="0" w:color="000000"/>
            <w:bottom w:val="single" w:sz="4" w:space="0" w:color="000000"/>
            <w:right w:val="single" w:sz="4" w:space="0" w:color="000000"/>
          </w:tcBorders>
          <w:vAlign w:val="center"/>
        </w:tcPr>
        <w:p>
          <w:pPr>
            <w:pStyle w:val="Heading3"/>
            <w:spacing w:before="0" w:after="0"/>
            <w:jc w:val="center"/>
            <w:rPr>
              <w:rFonts w:ascii="Times New Roman" w:hAnsi="Times New Roman"/>
              <w:b w:val="false"/>
              <w:i/>
              <w:i/>
              <w:sz w:val="16"/>
              <w:szCs w:val="20"/>
            </w:rPr>
          </w:pPr>
          <w:r>
            <w:rPr>
              <w:rFonts w:ascii="Times New Roman" w:hAnsi="Times New Roman"/>
              <w:i/>
              <w:sz w:val="16"/>
              <w:szCs w:val="20"/>
              <w:lang w:val="tr-TR" w:eastAsia="tr-TR"/>
            </w:rPr>
            <w:t>YÜKSEK LİSANS TEZ ÇALIŞMASI ARA RAPOR</w:t>
          </w:r>
          <w:r>
            <w:rPr>
              <w:rFonts w:ascii="Times New Roman" w:hAnsi="Times New Roman"/>
              <w:bCs w:val="false"/>
              <w:i/>
              <w:sz w:val="16"/>
              <w:szCs w:val="20"/>
              <w:lang w:val="tr-TR" w:eastAsia="tr-TR"/>
            </w:rPr>
            <w:t xml:space="preserve"> DEĞERLENDİRME FORMU</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27.05.2025</w:t>
          </w:r>
        </w:p>
      </w:tc>
    </w:tr>
    <w:tr>
      <w:trPr>
        <w:trHeight w:val="226" w:hRule="exact"/>
        <w:cantSplit w:val="true"/>
      </w:trPr>
      <w:tc>
        <w:tcPr>
          <w:tcW w:w="142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ind w:hanging="14"/>
            <w:jc w:val="center"/>
            <w:rPr>
              <w:sz w:val="20"/>
              <w:szCs w:val="20"/>
            </w:rPr>
          </w:pPr>
          <w:r>
            <w:rPr>
              <w:sz w:val="20"/>
              <w:szCs w:val="20"/>
            </w:rPr>
          </w:r>
        </w:p>
      </w:tc>
      <w:tc>
        <w:tcPr>
          <w:tcW w:w="3799"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Sayfa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rStyle w:val="PageNumber"/>
              <w:sz w:val="20"/>
              <w:szCs w:val="20"/>
              <w:lang w:val="ru-RU"/>
            </w:rPr>
          </w:pPr>
          <w:r>
            <w:rPr>
              <w:rStyle w:val="PageNumber"/>
              <w:sz w:val="20"/>
              <w:szCs w:val="20"/>
              <w:lang w:val="ru-RU"/>
            </w:rPr>
            <w:t>1</w:t>
          </w:r>
          <w:r>
            <w:rPr>
              <w:rStyle w:val="PageNumber"/>
              <w:sz w:val="20"/>
              <w:szCs w:val="20"/>
            </w:rPr>
            <w:t>/</w:t>
          </w:r>
          <w:r>
            <w:rPr>
              <w:rStyle w:val="PageNumber"/>
              <w:sz w:val="20"/>
              <w:szCs w:val="20"/>
              <w:lang w:val="ru-RU"/>
            </w:rPr>
            <w:t>1</w:t>
          </w:r>
        </w:p>
        <w:p>
          <w:pPr>
            <w:pStyle w:val="Header"/>
            <w:tabs>
              <w:tab w:val="left" w:pos="1419" w:leader="none"/>
              <w:tab w:val="center" w:pos="4536" w:leader="none"/>
              <w:tab w:val="right" w:pos="9072" w:leader="none"/>
            </w:tabs>
            <w:rPr>
              <w:sz w:val="20"/>
              <w:szCs w:val="20"/>
              <w:lang w:val="de-DE"/>
            </w:rPr>
          </w:pPr>
          <w:r>
            <w:rPr>
              <w:sz w:val="20"/>
              <w:szCs w:val="20"/>
              <w:lang w:val="de-DE"/>
            </w:rPr>
          </w:r>
        </w:p>
      </w:tc>
    </w:tr>
  </w:tbl>
  <w:p>
    <w:pPr>
      <w:pStyle w:val="Header"/>
      <w:rPr>
        <w:lang w:val="en-US"/>
      </w:rPr>
    </w:pPr>
    <w:r>
      <w:rPr>
        <w:lang w:val="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14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14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Symbol" w:hAnsi="Symbol" w:cs="Symbol" w:hint="default"/>
      </w:rPr>
    </w:lvl>
    <w:lvl w:ilvl="2">
      <w:start w:val="1"/>
      <w:numFmt w:val="bullet"/>
      <w:lvlText w:val=""/>
      <w:lvlJc w:val="left"/>
      <w:pPr>
        <w:tabs>
          <w:tab w:val="num" w:pos="1866"/>
        </w:tabs>
        <w:ind w:left="1866" w:hanging="360"/>
      </w:pPr>
      <w:rPr>
        <w:rFonts w:ascii="Symbol" w:hAnsi="Symbol" w:cs="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Symbol" w:hAnsi="Symbol" w:cs="Symbol" w:hint="default"/>
      </w:rPr>
    </w:lvl>
    <w:lvl w:ilvl="5">
      <w:start w:val="1"/>
      <w:numFmt w:val="bullet"/>
      <w:lvlText w:val=""/>
      <w:lvlJc w:val="left"/>
      <w:pPr>
        <w:tabs>
          <w:tab w:val="num" w:pos="2946"/>
        </w:tabs>
        <w:ind w:left="2946" w:hanging="360"/>
      </w:pPr>
      <w:rPr>
        <w:rFonts w:ascii="Symbol" w:hAnsi="Symbol" w:cs="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Symbol" w:hAnsi="Symbol" w:cs="Symbol" w:hint="default"/>
      </w:rPr>
    </w:lvl>
    <w:lvl w:ilvl="8">
      <w:start w:val="1"/>
      <w:numFmt w:val="bullet"/>
      <w:lvlText w:val=""/>
      <w:lvlJc w:val="left"/>
      <w:pPr>
        <w:tabs>
          <w:tab w:val="num" w:pos="4026"/>
        </w:tabs>
        <w:ind w:left="4026" w:hanging="360"/>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81"/>
  <w:defaultTabStop w:val="709"/>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2088f"/>
    <w:pPr>
      <w:widowControl/>
      <w:suppressAutoHyphens w:val="true"/>
      <w:bidi w:val="0"/>
      <w:spacing w:before="0" w:after="0"/>
      <w:jc w:val="left"/>
    </w:pPr>
    <w:rPr>
      <w:rFonts w:ascii="Times New Roman" w:hAnsi="Times New Roman" w:eastAsia="Times New Roman" w:cs="Times New Roman"/>
      <w:color w:val="auto"/>
      <w:kern w:val="0"/>
      <w:sz w:val="24"/>
      <w:szCs w:val="24"/>
      <w:lang w:val="tr-TR" w:eastAsia="tr-TR" w:bidi="ar-SA"/>
    </w:rPr>
  </w:style>
  <w:style w:type="paragraph" w:styleId="Heading2">
    <w:name w:val="heading 2"/>
    <w:basedOn w:val="Normal"/>
    <w:next w:val="Normal"/>
    <w:qFormat/>
    <w:rsid w:val="0022088f"/>
    <w:pPr>
      <w:keepNext w:val="true"/>
      <w:tabs>
        <w:tab w:val="clear" w:pos="709"/>
        <w:tab w:val="left" w:pos="-1560" w:leader="none"/>
        <w:tab w:val="left" w:pos="-1418" w:leader="none"/>
      </w:tabs>
      <w:jc w:val="center"/>
      <w:outlineLvl w:val="1"/>
    </w:pPr>
    <w:rPr>
      <w:szCs w:val="20"/>
    </w:rPr>
  </w:style>
  <w:style w:type="paragraph" w:styleId="Heading3">
    <w:name w:val="heading 3"/>
    <w:basedOn w:val="Normal"/>
    <w:next w:val="Normal"/>
    <w:link w:val="Balk3Char"/>
    <w:unhideWhenUsed/>
    <w:qFormat/>
    <w:rsid w:val="00d72a95"/>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qFormat/>
    <w:rsid w:val="0022088f"/>
    <w:pPr>
      <w:keepNext w:val="true"/>
      <w:outlineLvl w:val="3"/>
    </w:pPr>
    <w:rPr>
      <w:b/>
      <w:szCs w:val="20"/>
    </w:rPr>
  </w:style>
  <w:style w:type="character" w:styleId="DefaultParagraphFont" w:default="1">
    <w:name w:val="Default Paragraph Font"/>
    <w:uiPriority w:val="1"/>
    <w:semiHidden/>
    <w:unhideWhenUsed/>
    <w:qFormat/>
    <w:rPr/>
  </w:style>
  <w:style w:type="character" w:styleId="stbilgiChar" w:customStyle="1">
    <w:name w:val="Üstbilgi Char"/>
    <w:link w:val="Header"/>
    <w:uiPriority w:val="99"/>
    <w:qFormat/>
    <w:rsid w:val="00d72a95"/>
    <w:rPr>
      <w:sz w:val="24"/>
      <w:szCs w:val="24"/>
    </w:rPr>
  </w:style>
  <w:style w:type="character" w:styleId="AltbilgiChar" w:customStyle="1">
    <w:name w:val="Altbilgi Char"/>
    <w:link w:val="Footer"/>
    <w:uiPriority w:val="99"/>
    <w:qFormat/>
    <w:rsid w:val="00d72a95"/>
    <w:rPr>
      <w:sz w:val="24"/>
      <w:szCs w:val="24"/>
    </w:rPr>
  </w:style>
  <w:style w:type="character" w:styleId="Balk3Char" w:customStyle="1">
    <w:name w:val="Başlık 3 Char"/>
    <w:link w:val="Heading3"/>
    <w:qFormat/>
    <w:rsid w:val="00d72a95"/>
    <w:rPr>
      <w:rFonts w:ascii="Cambria" w:hAnsi="Cambria" w:eastAsia="Times New Roman" w:cs="Times New Roman"/>
      <w:b/>
      <w:bCs/>
      <w:sz w:val="26"/>
      <w:szCs w:val="26"/>
    </w:rPr>
  </w:style>
  <w:style w:type="character" w:styleId="KonuBalChar" w:customStyle="1">
    <w:name w:val="Konu Başlığı Char"/>
    <w:link w:val="Title"/>
    <w:qFormat/>
    <w:rsid w:val="00d72a95"/>
    <w:rPr>
      <w:b/>
      <w:bCs/>
    </w:rPr>
  </w:style>
  <w:style w:type="character" w:styleId="BalonMetniChar" w:customStyle="1">
    <w:name w:val="Balon Metni Char"/>
    <w:link w:val="BalloonText"/>
    <w:qFormat/>
    <w:rsid w:val="00d72a95"/>
    <w:rPr>
      <w:rFonts w:ascii="Tahoma" w:hAnsi="Tahoma" w:cs="Tahoma"/>
      <w:sz w:val="16"/>
      <w:szCs w:val="16"/>
    </w:rPr>
  </w:style>
  <w:style w:type="character" w:styleId="Hyperlink">
    <w:name w:val="Hyperlink"/>
    <w:unhideWhenUsed/>
    <w:rsid w:val="00ef5d62"/>
    <w:rPr>
      <w:color w:val="0000FF"/>
      <w:u w:val="single"/>
    </w:rPr>
  </w:style>
  <w:style w:type="character" w:styleId="PageNumber">
    <w:name w:val="page number"/>
    <w:basedOn w:val="DefaultParagraphFont"/>
    <w:qFormat/>
    <w:rsid w:val="00cd2dba"/>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stbilgiChar"/>
    <w:uiPriority w:val="99"/>
    <w:rsid w:val="00d72a95"/>
    <w:pPr>
      <w:tabs>
        <w:tab w:val="clear" w:pos="709"/>
        <w:tab w:val="center" w:pos="4536" w:leader="none"/>
        <w:tab w:val="right" w:pos="9072" w:leader="none"/>
      </w:tabs>
    </w:pPr>
    <w:rPr>
      <w:lang w:val="x-none" w:eastAsia="x-none"/>
    </w:rPr>
  </w:style>
  <w:style w:type="paragraph" w:styleId="Footer">
    <w:name w:val="footer"/>
    <w:basedOn w:val="Normal"/>
    <w:link w:val="AltbilgiChar"/>
    <w:uiPriority w:val="99"/>
    <w:rsid w:val="00d72a95"/>
    <w:pPr>
      <w:tabs>
        <w:tab w:val="clear" w:pos="709"/>
        <w:tab w:val="center" w:pos="4536" w:leader="none"/>
        <w:tab w:val="right" w:pos="9072" w:leader="none"/>
      </w:tabs>
    </w:pPr>
    <w:rPr>
      <w:lang w:val="x-none" w:eastAsia="x-none"/>
    </w:rPr>
  </w:style>
  <w:style w:type="paragraph" w:styleId="Title">
    <w:name w:val="Title"/>
    <w:basedOn w:val="Normal"/>
    <w:link w:val="KonuBalChar"/>
    <w:qFormat/>
    <w:rsid w:val="00d72a95"/>
    <w:pPr>
      <w:ind w:left="46"/>
      <w:jc w:val="center"/>
    </w:pPr>
    <w:rPr>
      <w:b/>
      <w:bCs/>
      <w:sz w:val="20"/>
      <w:szCs w:val="20"/>
      <w:lang w:val="x-none" w:eastAsia="x-none"/>
    </w:rPr>
  </w:style>
  <w:style w:type="paragraph" w:styleId="BalloonText">
    <w:name w:val="Balloon Text"/>
    <w:basedOn w:val="Normal"/>
    <w:link w:val="BalonMetniChar"/>
    <w:qFormat/>
    <w:rsid w:val="00d72a95"/>
    <w:pPr/>
    <w:rPr>
      <w:rFonts w:ascii="Tahoma" w:hAnsi="Tahoma"/>
      <w:sz w:val="16"/>
      <w:szCs w:val="16"/>
      <w:lang w:val="x-none" w:eastAsia="x-none"/>
    </w:rPr>
  </w:style>
  <w:style w:type="paragraph" w:styleId="WW-NormalWeb1" w:customStyle="1">
    <w:name w:val="WW-Normal (Web)1"/>
    <w:basedOn w:val="Normal"/>
    <w:qFormat/>
    <w:rsid w:val="00ef5d62"/>
    <w:pPr>
      <w:spacing w:before="280" w:after="119"/>
    </w:pPr>
    <w:rPr>
      <w:lang w:eastAsia="ar-SA"/>
    </w:rPr>
  </w:style>
  <w:style w:type="paragraph" w:styleId="Default">
    <w:name w:val="Default"/>
    <w:qFormat/>
    <w:pPr>
      <w:widowControl/>
      <w:suppressAutoHyphens w:val="true"/>
      <w:bidi w:val="0"/>
      <w:spacing w:before="0" w:after="0"/>
      <w:jc w:val="left"/>
    </w:pPr>
    <w:rPr>
      <w:rFonts w:ascii="Times New Roman" w:hAnsi="Times New Roman" w:eastAsia="Times New Roman" w:cs="Times New Roman"/>
      <w:color w:val="000000"/>
      <w:kern w:val="0"/>
      <w:sz w:val="24"/>
      <w:szCs w:val="20"/>
      <w:lang w:val="en-US" w:eastAsia="en-US" w:bidi="ar-SA"/>
    </w:rPr>
  </w:style>
  <w:style w:type="paragraph" w:styleId="normal1">
    <w:name w:val="normal1"/>
    <w:qFormat/>
    <w:pPr>
      <w:widowControl/>
      <w:suppressAutoHyphens w:val="true"/>
      <w:bidi w:val="0"/>
      <w:spacing w:before="0" w:after="0"/>
      <w:jc w:val="left"/>
    </w:pPr>
    <w:rPr>
      <w:rFonts w:ascii="Times New Roman" w:hAnsi="Times New Roman" w:eastAsia="NSimSun" w:cs="Arial"/>
      <w:color w:val="auto"/>
      <w:kern w:val="0"/>
      <w:sz w:val="24"/>
      <w:szCs w:val="24"/>
      <w:lang w:val="ky-KG"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rsid w:val="00ec4bf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oKlavuzuAk">
    <w:name w:val="Grid Table Light"/>
    <w:basedOn w:val="NormalTablo"/>
    <w:uiPriority w:val="40"/>
    <w:rsid w:val="001906b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3.png"/><Relationship Id="rId16" Type="http://schemas.openxmlformats.org/officeDocument/2006/relationships/hyperlink" Target="http://akademik.mu.edu.tr/belgeler.aspx?bkod=06010000&amp;mkod=1950" TargetMode="External"/><Relationship Id="rId17" Type="http://schemas.openxmlformats.org/officeDocument/2006/relationships/image" Target="media/image4.png"/><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TotalTime>
  <Application>LibreOffice/25.2.7.2$Windows_X86_64 LibreOffice_project/5cbfd1ab6520636bb5f7b99185aa69bd7456825d</Application>
  <AppVersion>15.0000</AppVersion>
  <Pages>12</Pages>
  <Words>2578</Words>
  <Characters>17091</Characters>
  <CharactersWithSpaces>20212</CharactersWithSpaces>
  <Paragraphs>246</Paragraphs>
  <Company>Manas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2025-01-14T10:16:00Z</dcterms:created>
  <dc:creator>XP</dc:creator>
  <dc:description/>
  <dc:language>en-US</dc:language>
  <cp:lastModifiedBy/>
  <cp:lastPrinted>2025-12-25T14:26:33Z</cp:lastPrinted>
  <dcterms:modified xsi:type="dcterms:W3CDTF">2025-12-25T14:34:10Z</dcterms:modified>
  <cp:revision>16</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ed004b4dd3f0f98cd5e78f997f320a8f3f46d9305beb0377d2b1d6ac97ec750a</vt:lpwstr>
  </property>
</Properties>
</file>