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78" w:type="dxa"/>
        <w:jc w:val="center"/>
        <w:tblLayout w:type="fixed"/>
        <w:tblLook w:val="04A0" w:firstRow="1" w:lastRow="0" w:firstColumn="1" w:lastColumn="0" w:noHBand="0" w:noVBand="1"/>
      </w:tblPr>
      <w:tblGrid>
        <w:gridCol w:w="9978"/>
      </w:tblGrid>
      <w:tr w:rsidR="001D53C0" w14:paraId="24C6426C" w14:textId="77777777">
        <w:trPr>
          <w:jc w:val="center"/>
        </w:trPr>
        <w:tc>
          <w:tcPr>
            <w:tcW w:w="99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616E7D2F" w14:textId="77777777" w:rsidR="001D53C0" w:rsidRDefault="00577686">
            <w:pPr>
              <w:spacing w:before="240" w:line="240" w:lineRule="atLeast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BİLGİSAYAR MÜHENDİSLİĞİ ANABİLİM DALI BAŞKANLIĞINA</w:t>
            </w:r>
          </w:p>
          <w:p w14:paraId="66C54D03" w14:textId="77777777" w:rsidR="001D53C0" w:rsidRDefault="00577686">
            <w:pPr>
              <w:spacing w:before="240" w:line="240" w:lineRule="atLeast"/>
              <w:jc w:val="righ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24/</w:t>
            </w:r>
            <w:r>
              <w:rPr>
                <w:b/>
                <w:sz w:val="22"/>
                <w:szCs w:val="22"/>
                <w:lang w:val="en-US"/>
              </w:rPr>
              <w:t>04</w:t>
            </w:r>
            <w:r>
              <w:rPr>
                <w:b/>
                <w:sz w:val="22"/>
                <w:szCs w:val="22"/>
              </w:rPr>
              <w:t>/202</w:t>
            </w:r>
            <w:r>
              <w:fldChar w:fldCharType="begin">
                <w:ffData>
                  <w:name w:val="Bookmark"/>
                  <w:enabled/>
                  <w:calcOnExit w:val="0"/>
                  <w:textInput>
                    <w:type w:val="number"/>
                    <w:maxLength w:val="1"/>
                  </w:textInput>
                </w:ffData>
              </w:fldChar>
            </w:r>
            <w:r>
              <w:rPr>
                <w:b/>
                <w:sz w:val="22"/>
                <w:szCs w:val="22"/>
              </w:rPr>
              <w:instrText xml:space="preserve"> FORMTEXT </w:instrText>
            </w:r>
            <w:r>
              <w:rPr>
                <w:b/>
                <w:sz w:val="22"/>
                <w:szCs w:val="22"/>
                <w:lang w:val="en-US"/>
              </w:rPr>
            </w:r>
            <w:r>
              <w:rPr>
                <w:b/>
                <w:sz w:val="22"/>
                <w:szCs w:val="22"/>
                <w:lang w:val="en-US"/>
              </w:rPr>
              <w:fldChar w:fldCharType="separate"/>
            </w:r>
            <w:r>
              <w:rPr>
                <w:b/>
                <w:sz w:val="22"/>
                <w:szCs w:val="22"/>
                <w:lang w:val="en-US"/>
              </w:rPr>
              <w:t>6</w:t>
            </w:r>
            <w:r>
              <w:rPr>
                <w:b/>
                <w:sz w:val="22"/>
                <w:szCs w:val="22"/>
              </w:rPr>
              <w:fldChar w:fldCharType="end"/>
            </w:r>
          </w:p>
          <w:p w14:paraId="3A285D3B" w14:textId="77777777" w:rsidR="001D53C0" w:rsidRDefault="001D53C0">
            <w:pPr>
              <w:spacing w:line="240" w:lineRule="atLeast"/>
              <w:jc w:val="both"/>
              <w:rPr>
                <w:sz w:val="22"/>
                <w:szCs w:val="22"/>
              </w:rPr>
            </w:pPr>
          </w:p>
          <w:p w14:paraId="398D84EA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  <w:p w14:paraId="0530CEBE" w14:textId="77777777" w:rsidR="001D53C0" w:rsidRDefault="00577686">
            <w:pPr>
              <w:spacing w:line="360" w:lineRule="auto"/>
              <w:ind w:firstLine="709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Bilgisayar Mühendisliği Anabilim Dalı Yüksek Lisans öğrencisinin tez çalışması ile ilgili sunduğu rapor hakkındaki değerlendirme aşağıda sunulmuştur.</w:t>
            </w:r>
          </w:p>
          <w:p w14:paraId="3C77F84F" w14:textId="77777777" w:rsidR="001D53C0" w:rsidRDefault="00577686">
            <w:pPr>
              <w:spacing w:line="360" w:lineRule="auto"/>
              <w:ind w:firstLine="709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Bilgilerinizi saygılarımla arz ederim.</w:t>
            </w:r>
          </w:p>
          <w:p w14:paraId="617DCBC2" w14:textId="77777777" w:rsidR="001D53C0" w:rsidRDefault="001D53C0">
            <w:pPr>
              <w:jc w:val="center"/>
              <w:rPr>
                <w:sz w:val="22"/>
                <w:szCs w:val="22"/>
              </w:rPr>
            </w:pPr>
          </w:p>
          <w:p w14:paraId="31FEC23F" w14:textId="77777777" w:rsidR="001D53C0" w:rsidRDefault="0057768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                                                                                                                               İmza</w:t>
            </w:r>
          </w:p>
          <w:p w14:paraId="156EAC87" w14:textId="77777777" w:rsidR="001D53C0" w:rsidRDefault="001D53C0">
            <w:pPr>
              <w:jc w:val="center"/>
              <w:rPr>
                <w:b/>
                <w:sz w:val="22"/>
                <w:szCs w:val="22"/>
              </w:rPr>
            </w:pPr>
          </w:p>
          <w:p w14:paraId="51DD6F03" w14:textId="77777777" w:rsidR="001D53C0" w:rsidRDefault="00577686">
            <w:pPr>
              <w:jc w:val="center"/>
              <w:rPr>
                <w:b/>
                <w:spacing w:val="4"/>
                <w:sz w:val="22"/>
                <w:szCs w:val="22"/>
              </w:rPr>
            </w:pPr>
            <w:r>
              <w:rPr>
                <w:b/>
                <w:spacing w:val="4"/>
                <w:sz w:val="22"/>
                <w:szCs w:val="22"/>
              </w:rPr>
              <w:t xml:space="preserve">                                                                                                                          </w:t>
            </w:r>
            <w:r>
              <w:rPr>
                <w:b/>
                <w:spacing w:val="4"/>
                <w:sz w:val="22"/>
                <w:szCs w:val="22"/>
              </w:rPr>
              <w:t xml:space="preserve"> Danışman</w:t>
            </w:r>
          </w:p>
          <w:p w14:paraId="36F8BA3B" w14:textId="77777777" w:rsidR="001D53C0" w:rsidRDefault="00577686">
            <w:pPr>
              <w:jc w:val="center"/>
              <w:rPr>
                <w:b/>
                <w:spacing w:val="4"/>
                <w:sz w:val="22"/>
                <w:szCs w:val="22"/>
              </w:rPr>
            </w:pPr>
            <w:r>
              <w:rPr>
                <w:b/>
                <w:spacing w:val="4"/>
                <w:sz w:val="22"/>
                <w:szCs w:val="22"/>
              </w:rPr>
              <w:t xml:space="preserve">                                                                                                                 </w:t>
            </w:r>
            <w:proofErr w:type="spellStart"/>
            <w:r>
              <w:rPr>
                <w:b/>
                <w:spacing w:val="4"/>
                <w:sz w:val="22"/>
                <w:szCs w:val="22"/>
              </w:rPr>
              <w:t>Doç.Dr</w:t>
            </w:r>
            <w:proofErr w:type="spellEnd"/>
            <w:r>
              <w:rPr>
                <w:b/>
                <w:spacing w:val="4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pacing w:val="4"/>
                <w:sz w:val="22"/>
                <w:szCs w:val="22"/>
              </w:rPr>
              <w:t>Bakıt</w:t>
            </w:r>
            <w:proofErr w:type="spellEnd"/>
            <w:r>
              <w:rPr>
                <w:b/>
                <w:spacing w:val="4"/>
                <w:sz w:val="22"/>
                <w:szCs w:val="22"/>
              </w:rPr>
              <w:t xml:space="preserve"> ŞARŞEMBAEV</w:t>
            </w:r>
          </w:p>
          <w:p w14:paraId="7F0D31BC" w14:textId="77777777" w:rsidR="001D53C0" w:rsidRDefault="001D53C0">
            <w:pPr>
              <w:jc w:val="center"/>
              <w:rPr>
                <w:b/>
              </w:rPr>
            </w:pPr>
          </w:p>
          <w:p w14:paraId="383A045D" w14:textId="77777777" w:rsidR="001D53C0" w:rsidRDefault="00577686">
            <w:pPr>
              <w:rPr>
                <w:b/>
                <w:sz w:val="22"/>
                <w:szCs w:val="18"/>
              </w:rPr>
            </w:pPr>
            <w:r>
              <w:rPr>
                <w:b/>
                <w:sz w:val="22"/>
                <w:szCs w:val="18"/>
              </w:rPr>
              <w:t xml:space="preserve">EK: </w:t>
            </w:r>
            <w:r>
              <w:rPr>
                <w:sz w:val="22"/>
                <w:szCs w:val="22"/>
              </w:rPr>
              <w:t>Dönemlik Tez Ara Raporu</w:t>
            </w:r>
          </w:p>
        </w:tc>
      </w:tr>
    </w:tbl>
    <w:p w14:paraId="64EEEC85" w14:textId="77777777" w:rsidR="001D53C0" w:rsidRDefault="001D53C0">
      <w:pPr>
        <w:jc w:val="center"/>
        <w:rPr>
          <w:b/>
          <w:sz w:val="32"/>
          <w:szCs w:val="32"/>
        </w:rPr>
      </w:pPr>
    </w:p>
    <w:tbl>
      <w:tblPr>
        <w:tblW w:w="10041" w:type="dxa"/>
        <w:jc w:val="center"/>
        <w:tblLayout w:type="fixed"/>
        <w:tblLook w:val="04A0" w:firstRow="1" w:lastRow="0" w:firstColumn="1" w:lastColumn="0" w:noHBand="0" w:noVBand="1"/>
      </w:tblPr>
      <w:tblGrid>
        <w:gridCol w:w="2536"/>
        <w:gridCol w:w="1420"/>
        <w:gridCol w:w="1064"/>
        <w:gridCol w:w="66"/>
        <w:gridCol w:w="1031"/>
        <w:gridCol w:w="1098"/>
        <w:gridCol w:w="1452"/>
        <w:gridCol w:w="1374"/>
      </w:tblGrid>
      <w:tr w:rsidR="001D53C0" w14:paraId="152DD5F1" w14:textId="77777777">
        <w:trPr>
          <w:trHeight w:val="336"/>
          <w:jc w:val="center"/>
        </w:trPr>
        <w:tc>
          <w:tcPr>
            <w:tcW w:w="2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3CF48880" w14:textId="77777777" w:rsidR="001D53C0" w:rsidRDefault="00577686">
            <w:pPr>
              <w:spacing w:before="40" w:after="4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Öğrenci Numarası</w:t>
            </w:r>
          </w:p>
        </w:tc>
        <w:tc>
          <w:tcPr>
            <w:tcW w:w="7505" w:type="dxa"/>
            <w:gridSpan w:val="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0C257CB5" w14:textId="77777777" w:rsidR="001D53C0" w:rsidRDefault="00577686">
            <w:pPr>
              <w:spacing w:before="40" w:after="40"/>
              <w:jc w:val="both"/>
              <w:rPr>
                <w:sz w:val="22"/>
                <w:szCs w:val="22"/>
              </w:rPr>
            </w:pPr>
            <w:r>
              <w:rPr>
                <w:spacing w:val="4"/>
                <w:sz w:val="22"/>
                <w:szCs w:val="22"/>
              </w:rPr>
              <w:t>2351y01005</w:t>
            </w:r>
          </w:p>
        </w:tc>
      </w:tr>
      <w:tr w:rsidR="001D53C0" w14:paraId="3F22D69C" w14:textId="77777777">
        <w:trPr>
          <w:trHeight w:val="328"/>
          <w:jc w:val="center"/>
        </w:trPr>
        <w:tc>
          <w:tcPr>
            <w:tcW w:w="2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1A753C25" w14:textId="77777777" w:rsidR="001D53C0" w:rsidRDefault="00577686">
            <w:pPr>
              <w:spacing w:before="40" w:after="40"/>
              <w:jc w:val="both"/>
              <w:rPr>
                <w:sz w:val="22"/>
                <w:szCs w:val="22"/>
              </w:rPr>
            </w:pPr>
            <w:proofErr w:type="gramStart"/>
            <w:r>
              <w:rPr>
                <w:b/>
                <w:sz w:val="22"/>
                <w:szCs w:val="22"/>
              </w:rPr>
              <w:t>Adı -</w:t>
            </w:r>
            <w:proofErr w:type="gramEnd"/>
            <w:r>
              <w:rPr>
                <w:b/>
                <w:sz w:val="22"/>
                <w:szCs w:val="22"/>
              </w:rPr>
              <w:t xml:space="preserve"> Soyadı</w:t>
            </w:r>
          </w:p>
        </w:tc>
        <w:tc>
          <w:tcPr>
            <w:tcW w:w="7505" w:type="dxa"/>
            <w:gridSpan w:val="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1E9116C2" w14:textId="77777777" w:rsidR="001D53C0" w:rsidRDefault="00577686">
            <w:proofErr w:type="spellStart"/>
            <w:r>
              <w:rPr>
                <w:spacing w:val="4"/>
                <w:sz w:val="22"/>
                <w:szCs w:val="22"/>
              </w:rPr>
              <w:t>Nazarkulov</w:t>
            </w:r>
            <w:proofErr w:type="spellEnd"/>
            <w:r>
              <w:rPr>
                <w:spacing w:val="4"/>
                <w:sz w:val="22"/>
                <w:szCs w:val="22"/>
              </w:rPr>
              <w:t xml:space="preserve"> Elaman</w:t>
            </w:r>
          </w:p>
        </w:tc>
      </w:tr>
      <w:tr w:rsidR="001D53C0" w14:paraId="6247B1DA" w14:textId="77777777">
        <w:trPr>
          <w:trHeight w:val="359"/>
          <w:jc w:val="center"/>
        </w:trPr>
        <w:tc>
          <w:tcPr>
            <w:tcW w:w="2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368FF91C" w14:textId="77777777" w:rsidR="001D53C0" w:rsidRDefault="00577686">
            <w:pPr>
              <w:spacing w:before="40" w:after="4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Programın </w:t>
            </w:r>
            <w:r>
              <w:rPr>
                <w:b/>
                <w:bCs/>
                <w:sz w:val="22"/>
                <w:szCs w:val="22"/>
              </w:rPr>
              <w:t>Adı</w:t>
            </w:r>
          </w:p>
        </w:tc>
        <w:tc>
          <w:tcPr>
            <w:tcW w:w="7505" w:type="dxa"/>
            <w:gridSpan w:val="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4C548A3A" w14:textId="77777777" w:rsidR="001D53C0" w:rsidRDefault="00577686">
            <w:r>
              <w:rPr>
                <w:spacing w:val="4"/>
                <w:sz w:val="22"/>
                <w:szCs w:val="22"/>
              </w:rPr>
              <w:t>Bilgisayar Mühendisliği</w:t>
            </w:r>
          </w:p>
        </w:tc>
      </w:tr>
      <w:tr w:rsidR="001D53C0" w14:paraId="0A61519D" w14:textId="77777777">
        <w:trPr>
          <w:trHeight w:val="328"/>
          <w:jc w:val="center"/>
        </w:trPr>
        <w:tc>
          <w:tcPr>
            <w:tcW w:w="2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737EEFC7" w14:textId="77777777" w:rsidR="001D53C0" w:rsidRDefault="00577686">
            <w:pPr>
              <w:spacing w:before="40" w:after="4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Tez Konusu</w:t>
            </w:r>
          </w:p>
        </w:tc>
        <w:tc>
          <w:tcPr>
            <w:tcW w:w="7505" w:type="dxa"/>
            <w:gridSpan w:val="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67C1A199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Referans düğüm yöntemiyle sinyal büyütmeye dayalı 12 kanallı elektrokardiyografi (EKG) kullanarak kalp hastalıklarını teşhis etmek için sinir ağı</w:t>
            </w:r>
          </w:p>
        </w:tc>
      </w:tr>
      <w:tr w:rsidR="001D53C0" w14:paraId="245BE8C4" w14:textId="77777777">
        <w:trPr>
          <w:trHeight w:val="328"/>
          <w:jc w:val="center"/>
        </w:trPr>
        <w:tc>
          <w:tcPr>
            <w:tcW w:w="2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52849E25" w14:textId="77777777" w:rsidR="001D53C0" w:rsidRDefault="00577686">
            <w:pPr>
              <w:spacing w:before="40" w:after="4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Tez Ara Rapor No</w:t>
            </w:r>
          </w:p>
        </w:tc>
        <w:tc>
          <w:tcPr>
            <w:tcW w:w="1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44B3CE6D" w14:textId="77777777" w:rsidR="001D53C0" w:rsidRDefault="00577686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bookmarkStart w:id="0" w:name="Onay1"/>
            <w:bookmarkEnd w:id="0"/>
            <w:r>
              <w:rPr>
                <w:sz w:val="22"/>
                <w:szCs w:val="22"/>
              </w:rPr>
              <w:fldChar w:fldCharType="end"/>
            </w:r>
            <w:bookmarkStart w:id="1" w:name="Onay1_Copy_1"/>
            <w:bookmarkEnd w:id="1"/>
            <w:r>
              <w:rPr>
                <w:bCs/>
                <w:sz w:val="22"/>
                <w:szCs w:val="22"/>
              </w:rPr>
              <w:t xml:space="preserve"> 1</w:t>
            </w:r>
          </w:p>
        </w:tc>
        <w:tc>
          <w:tcPr>
            <w:tcW w:w="10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41031566" w14:textId="77777777" w:rsidR="001D53C0" w:rsidRDefault="00577686">
            <w:pPr>
              <w:spacing w:before="40" w:after="40"/>
              <w:jc w:val="center"/>
              <w:rPr>
                <w:bCs/>
                <w:sz w:val="22"/>
                <w:szCs w:val="22"/>
              </w:rPr>
            </w:pPr>
            <w:r>
              <w:fldChar w:fldCharType="begin">
                <w:ffData>
                  <w:name w:val="Onay1 Copy 1 Copy 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bookmarkStart w:id="2" w:name="Onay1_Copy_1_Copy_1"/>
            <w:bookmarkEnd w:id="2"/>
            <w:r>
              <w:rPr>
                <w:sz w:val="22"/>
                <w:szCs w:val="22"/>
              </w:rPr>
              <w:fldChar w:fldCharType="end"/>
            </w:r>
            <w:bookmarkStart w:id="3" w:name="Onay1_Copy_1_Copy_1_Copy_2"/>
            <w:bookmarkStart w:id="4" w:name="Onay1_Copy_1_Copy_1_Copy_1"/>
            <w:bookmarkEnd w:id="3"/>
            <w:bookmarkEnd w:id="4"/>
            <w:r>
              <w:rPr>
                <w:bCs/>
                <w:sz w:val="22"/>
                <w:szCs w:val="22"/>
              </w:rPr>
              <w:t xml:space="preserve"> 2</w:t>
            </w:r>
          </w:p>
        </w:tc>
        <w:tc>
          <w:tcPr>
            <w:tcW w:w="109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2E58AFD0" w14:textId="77777777" w:rsidR="001D53C0" w:rsidRDefault="00577686">
            <w:pPr>
              <w:spacing w:before="40" w:after="40"/>
              <w:jc w:val="center"/>
              <w:rPr>
                <w:bCs/>
                <w:sz w:val="22"/>
                <w:szCs w:val="22"/>
              </w:rPr>
            </w:pPr>
            <w:r>
              <w:fldChar w:fldCharType="begin">
                <w:ffData>
                  <w:name w:val="Onay1 Copy 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5" w:name="Onay1_Copy_2_Copy_1_Copy_1"/>
            <w:bookmarkStart w:id="6" w:name="Onay1_Copy_2_Copy_1"/>
            <w:bookmarkStart w:id="7" w:name="Onay1_Copy_2"/>
            <w:bookmarkEnd w:id="5"/>
            <w:bookmarkEnd w:id="6"/>
            <w:bookmarkEnd w:id="7"/>
            <w:r>
              <w:rPr>
                <w:bCs/>
                <w:sz w:val="22"/>
                <w:szCs w:val="22"/>
              </w:rPr>
              <w:t xml:space="preserve"> 3</w:t>
            </w:r>
          </w:p>
        </w:tc>
        <w:tc>
          <w:tcPr>
            <w:tcW w:w="10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1B5D9C86" w14:textId="77777777" w:rsidR="001D53C0" w:rsidRDefault="00577686">
            <w:pPr>
              <w:spacing w:before="40" w:after="40"/>
              <w:jc w:val="center"/>
              <w:rPr>
                <w:bCs/>
                <w:sz w:val="22"/>
                <w:szCs w:val="22"/>
              </w:rPr>
            </w:pPr>
            <w:r>
              <w:fldChar w:fldCharType="begin">
                <w:ffData>
                  <w:name w:val="Onay1 Copy 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8" w:name="Onay1_Copy_3_Copy_1_Copy_1"/>
            <w:bookmarkStart w:id="9" w:name="Onay1_Copy_3_Copy_1"/>
            <w:bookmarkStart w:id="10" w:name="Onay1_Copy_3"/>
            <w:bookmarkEnd w:id="8"/>
            <w:bookmarkEnd w:id="9"/>
            <w:bookmarkEnd w:id="10"/>
            <w:r>
              <w:rPr>
                <w:bCs/>
                <w:sz w:val="22"/>
                <w:szCs w:val="22"/>
              </w:rPr>
              <w:t xml:space="preserve"> 4</w:t>
            </w:r>
          </w:p>
        </w:tc>
        <w:tc>
          <w:tcPr>
            <w:tcW w:w="14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714A91F9" w14:textId="77777777" w:rsidR="001D53C0" w:rsidRDefault="00577686">
            <w:pPr>
              <w:spacing w:before="40" w:after="40"/>
              <w:jc w:val="center"/>
              <w:rPr>
                <w:bCs/>
                <w:sz w:val="22"/>
                <w:szCs w:val="22"/>
              </w:rPr>
            </w:pPr>
            <w:r>
              <w:fldChar w:fldCharType="begin">
                <w:ffData>
                  <w:name w:val="Onay1 Copy 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11" w:name="Onay1_Copy_4_Copy_1_Copy_1"/>
            <w:bookmarkStart w:id="12" w:name="Onay1_Copy_4_Copy_1"/>
            <w:bookmarkStart w:id="13" w:name="Onay1_Copy_4"/>
            <w:bookmarkEnd w:id="11"/>
            <w:bookmarkEnd w:id="12"/>
            <w:bookmarkEnd w:id="13"/>
            <w:r>
              <w:rPr>
                <w:bCs/>
                <w:sz w:val="22"/>
                <w:szCs w:val="22"/>
              </w:rPr>
              <w:t xml:space="preserve"> 5</w:t>
            </w:r>
          </w:p>
        </w:tc>
        <w:tc>
          <w:tcPr>
            <w:tcW w:w="13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54CF00BB" w14:textId="77777777" w:rsidR="001D53C0" w:rsidRDefault="00577686">
            <w:pPr>
              <w:spacing w:before="40" w:after="40"/>
              <w:jc w:val="center"/>
              <w:rPr>
                <w:bCs/>
                <w:sz w:val="22"/>
                <w:szCs w:val="22"/>
              </w:rPr>
            </w:pPr>
            <w:r>
              <w:fldChar w:fldCharType="begin">
                <w:ffData>
                  <w:name w:val="Onay1 Copy 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14" w:name="Onay1_Copy_5_Copy_1_Copy_1"/>
            <w:bookmarkStart w:id="15" w:name="Onay1_Copy_5_Copy_1"/>
            <w:bookmarkStart w:id="16" w:name="Onay1_Copy_5"/>
            <w:bookmarkEnd w:id="14"/>
            <w:bookmarkEnd w:id="15"/>
            <w:bookmarkEnd w:id="16"/>
            <w:r>
              <w:rPr>
                <w:bCs/>
                <w:sz w:val="22"/>
                <w:szCs w:val="22"/>
              </w:rPr>
              <w:t xml:space="preserve"> 6</w:t>
            </w:r>
          </w:p>
        </w:tc>
      </w:tr>
      <w:tr w:rsidR="001D53C0" w14:paraId="16C2E2E1" w14:textId="77777777">
        <w:trPr>
          <w:trHeight w:val="497"/>
          <w:jc w:val="center"/>
        </w:trPr>
        <w:tc>
          <w:tcPr>
            <w:tcW w:w="508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74FD7114" w14:textId="77777777" w:rsidR="001D53C0" w:rsidRDefault="00577686">
            <w:pPr>
              <w:spacing w:before="120" w:after="120" w:line="240" w:lineRule="atLeast"/>
              <w:jc w:val="center"/>
              <w:rPr>
                <w:b/>
                <w:sz w:val="22"/>
                <w:szCs w:val="22"/>
              </w:rPr>
            </w:pPr>
            <w: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bookmarkStart w:id="17" w:name="Check4"/>
            <w:bookmarkEnd w:id="17"/>
            <w:r>
              <w:rPr>
                <w:sz w:val="22"/>
                <w:szCs w:val="22"/>
              </w:rPr>
              <w:fldChar w:fldCharType="end"/>
            </w:r>
            <w:bookmarkStart w:id="18" w:name="Check4_Copy_1"/>
            <w:bookmarkEnd w:id="18"/>
            <w:r>
              <w:rPr>
                <w:b/>
                <w:sz w:val="22"/>
                <w:szCs w:val="22"/>
              </w:rPr>
              <w:t xml:space="preserve"> Başarılı</w:t>
            </w:r>
          </w:p>
        </w:tc>
        <w:tc>
          <w:tcPr>
            <w:tcW w:w="495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39E81037" w14:textId="77777777" w:rsidR="001D53C0" w:rsidRDefault="00577686">
            <w:pPr>
              <w:spacing w:before="120" w:after="120" w:line="240" w:lineRule="atLeast"/>
              <w:jc w:val="center"/>
              <w:rPr>
                <w:b/>
                <w:sz w:val="22"/>
                <w:szCs w:val="22"/>
              </w:rPr>
            </w:pPr>
            <w:r>
              <w:fldChar w:fldCharType="begin">
                <w:ffData>
                  <w:name w:val="Check4 Copy 1 Copy 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bookmarkStart w:id="19" w:name="Check4_Copy_1_Copy_1"/>
            <w:bookmarkEnd w:id="19"/>
            <w:r>
              <w:rPr>
                <w:sz w:val="22"/>
                <w:szCs w:val="22"/>
              </w:rPr>
              <w:fldChar w:fldCharType="end"/>
            </w:r>
            <w:bookmarkStart w:id="20" w:name="Check4_Copy_1_Copy_1_Copy_2"/>
            <w:bookmarkStart w:id="21" w:name="Check4_Copy_1_Copy_1_Copy_1"/>
            <w:bookmarkEnd w:id="20"/>
            <w:bookmarkEnd w:id="21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Başarısız</w:t>
            </w:r>
          </w:p>
        </w:tc>
      </w:tr>
      <w:tr w:rsidR="001D53C0" w14:paraId="0E6C6AB6" w14:textId="77777777">
        <w:trPr>
          <w:trHeight w:val="1729"/>
          <w:jc w:val="center"/>
        </w:trPr>
        <w:tc>
          <w:tcPr>
            <w:tcW w:w="10041" w:type="dxa"/>
            <w:gridSpan w:val="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</w:tcPr>
          <w:p w14:paraId="4D867D7F" w14:textId="77777777" w:rsidR="001D53C0" w:rsidRDefault="00577686">
            <w:pPr>
              <w:spacing w:line="360" w:lineRule="auto"/>
              <w:jc w:val="both"/>
              <w:rPr>
                <w:bCs/>
                <w:i/>
                <w:iCs/>
                <w:sz w:val="22"/>
                <w:szCs w:val="22"/>
              </w:rPr>
            </w:pPr>
            <w:r>
              <w:rPr>
                <w:bCs/>
                <w:i/>
                <w:iCs/>
                <w:sz w:val="22"/>
                <w:szCs w:val="22"/>
              </w:rPr>
              <w:t>Danışman öğretim üyesinin tez hakkında görüşleri:</w:t>
            </w:r>
          </w:p>
          <w:p w14:paraId="3B894DF9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  <w:p w14:paraId="1D812552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  <w:p w14:paraId="7E8188C9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  <w:p w14:paraId="4A698A98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  <w:p w14:paraId="4DF6C18F" w14:textId="77777777" w:rsidR="001D53C0" w:rsidRDefault="001D53C0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</w:tr>
    </w:tbl>
    <w:p w14:paraId="704680D6" w14:textId="77777777" w:rsidR="001D53C0" w:rsidRDefault="00577686">
      <w:pPr>
        <w:jc w:val="center"/>
        <w:rPr>
          <w:b/>
          <w:sz w:val="32"/>
          <w:szCs w:val="32"/>
        </w:rPr>
      </w:pPr>
      <w:r>
        <w:br w:type="page"/>
      </w:r>
    </w:p>
    <w:p w14:paraId="5BC97ED6" w14:textId="77777777" w:rsidR="001D53C0" w:rsidRDefault="001D53C0">
      <w:pPr>
        <w:jc w:val="center"/>
        <w:rPr>
          <w:b/>
          <w:sz w:val="32"/>
          <w:szCs w:val="32"/>
        </w:rPr>
      </w:pPr>
    </w:p>
    <w:p w14:paraId="5C13C390" w14:textId="77777777" w:rsidR="001D53C0" w:rsidRDefault="00577686">
      <w:pPr>
        <w:jc w:val="center"/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5A9E023E" wp14:editId="7AC8FB5B">
            <wp:extent cx="836295" cy="81661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" cy="816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4253C2" w14:textId="77777777" w:rsidR="001D53C0" w:rsidRDefault="00577686">
      <w:pPr>
        <w:jc w:val="center"/>
        <w:rPr>
          <w:b/>
          <w:bCs/>
          <w:szCs w:val="32"/>
        </w:rPr>
      </w:pPr>
      <w:proofErr w:type="gramStart"/>
      <w:r>
        <w:rPr>
          <w:b/>
          <w:szCs w:val="32"/>
        </w:rPr>
        <w:t>KIRGIZİSTAN -</w:t>
      </w:r>
      <w:proofErr w:type="gramEnd"/>
      <w:r>
        <w:rPr>
          <w:b/>
          <w:szCs w:val="32"/>
        </w:rPr>
        <w:t xml:space="preserve"> TÜRKİYE MANAS ÜNİVERSİTESİ</w:t>
      </w:r>
    </w:p>
    <w:p w14:paraId="7494419E" w14:textId="77777777" w:rsidR="001D53C0" w:rsidRDefault="00577686">
      <w:pPr>
        <w:pStyle w:val="Title"/>
        <w:rPr>
          <w:sz w:val="24"/>
          <w:szCs w:val="32"/>
        </w:rPr>
      </w:pPr>
      <w:r>
        <w:rPr>
          <w:sz w:val="24"/>
          <w:szCs w:val="32"/>
          <w:lang w:val="tr-TR"/>
        </w:rPr>
        <w:t>LİSANSÜSTÜ EĞİTİM</w:t>
      </w:r>
      <w:r>
        <w:rPr>
          <w:sz w:val="24"/>
          <w:szCs w:val="32"/>
        </w:rPr>
        <w:t xml:space="preserve"> ENSTİTÜSÜ</w:t>
      </w:r>
    </w:p>
    <w:p w14:paraId="76A64C3F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Cs w:val="32"/>
        </w:rPr>
      </w:pPr>
      <w:bookmarkStart w:id="22" w:name="Metin1_Copy_3"/>
      <w:r>
        <w:rPr>
          <w:b/>
          <w:bCs/>
          <w:color w:val="000000"/>
          <w:szCs w:val="32"/>
        </w:rPr>
        <w:t>BİLGİSAYAR MÜHENDİSLİĞİ</w:t>
      </w:r>
      <w:bookmarkEnd w:id="22"/>
      <w:r>
        <w:rPr>
          <w:b/>
          <w:bCs/>
          <w:color w:val="000000"/>
          <w:szCs w:val="32"/>
        </w:rPr>
        <w:t xml:space="preserve"> ANABİLİM DALI</w:t>
      </w:r>
    </w:p>
    <w:p w14:paraId="64C804D8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686ECB53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7D7B2ED4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79C068A2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657B0529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3B81EEE8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YÜKSEK LİSANS TEZ ARA RAPORU</w:t>
      </w:r>
    </w:p>
    <w:p w14:paraId="02B6FB2C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40CE8600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 </w:t>
      </w:r>
    </w:p>
    <w:p w14:paraId="4DF77EA0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2AC19BB0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607E876D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711E4E4A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32AE6A17" w14:textId="77777777" w:rsidR="001D53C0" w:rsidRDefault="00577686">
      <w:pPr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Cs w:val="28"/>
        </w:rPr>
        <w:t>Referans düğüm yöntemiyle sinyal büyütmeye dayalı 12 kanallı elektrokardiyografi (EKG) kullanarak kalp hastalıklarını teşhis etmek için sinir ağı</w:t>
      </w:r>
    </w:p>
    <w:p w14:paraId="6828BBE9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8"/>
          <w:szCs w:val="28"/>
        </w:rPr>
      </w:pPr>
    </w:p>
    <w:p w14:paraId="7DBDC563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744A6ECF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6689E12D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52905D6E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075D15E3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191D5F89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16E6DBD8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318CB57A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7E1AD226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  <w:r>
        <w:rPr>
          <w:b/>
          <w:bCs/>
          <w:color w:val="000000"/>
          <w:szCs w:val="22"/>
          <w:lang w:val="en-US"/>
        </w:rPr>
        <w:t>BAHAR</w:t>
      </w:r>
      <w:bookmarkStart w:id="23" w:name="Metin3_Copy_5"/>
      <w:r>
        <w:rPr>
          <w:b/>
          <w:bCs/>
          <w:color w:val="000000"/>
          <w:szCs w:val="22"/>
        </w:rPr>
        <w:t xml:space="preserve"> DÖNEMİ</w:t>
      </w:r>
      <w:bookmarkEnd w:id="23"/>
    </w:p>
    <w:p w14:paraId="65FCEAEC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32CD47F6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084E753F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44F4B34D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7A8F5A66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688BFB8E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5D3E6434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3D971521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68125E97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23C3AB43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248DEC1A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73A77536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  <w:r>
        <w:rPr>
          <w:b/>
          <w:bCs/>
          <w:color w:val="000000"/>
          <w:szCs w:val="22"/>
        </w:rPr>
        <w:t xml:space="preserve">ELAMAN </w:t>
      </w:r>
      <w:r>
        <w:rPr>
          <w:b/>
          <w:bCs/>
          <w:color w:val="000000"/>
          <w:szCs w:val="22"/>
        </w:rPr>
        <w:t>NAZARKULOV</w:t>
      </w:r>
    </w:p>
    <w:p w14:paraId="7A489BAA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4E88BD1F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6ECC2B8B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29AF792B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4BC84242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5CA2BD6F" w14:textId="77777777" w:rsidR="001D53C0" w:rsidRDefault="001D53C0">
      <w:pPr>
        <w:pStyle w:val="WW-NormalWeb1"/>
        <w:spacing w:before="0" w:after="0"/>
        <w:jc w:val="center"/>
        <w:rPr>
          <w:b/>
          <w:bCs/>
          <w:color w:val="000000"/>
          <w:szCs w:val="22"/>
        </w:rPr>
      </w:pPr>
    </w:p>
    <w:p w14:paraId="6A4A34E5" w14:textId="77777777" w:rsidR="001D53C0" w:rsidRDefault="00577686">
      <w:pPr>
        <w:pStyle w:val="WW-NormalWeb1"/>
        <w:spacing w:before="0" w:after="0"/>
        <w:jc w:val="center"/>
        <w:rPr>
          <w:b/>
          <w:bCs/>
          <w:color w:val="000000"/>
          <w:szCs w:val="22"/>
          <w:lang w:val="en-US"/>
        </w:rPr>
      </w:pPr>
      <w:bookmarkStart w:id="24" w:name="Metin6_Copy_1"/>
      <w:r>
        <w:rPr>
          <w:b/>
          <w:bCs/>
          <w:color w:val="000000"/>
          <w:szCs w:val="22"/>
        </w:rPr>
        <w:t>2</w:t>
      </w:r>
      <w:bookmarkEnd w:id="24"/>
      <w:r>
        <w:rPr>
          <w:b/>
          <w:bCs/>
          <w:color w:val="000000"/>
          <w:szCs w:val="22"/>
        </w:rPr>
        <w:t>02</w:t>
      </w:r>
      <w:r>
        <w:rPr>
          <w:b/>
          <w:bCs/>
          <w:color w:val="000000"/>
          <w:szCs w:val="22"/>
          <w:lang w:val="en-US"/>
        </w:rPr>
        <w:t>6</w:t>
      </w:r>
    </w:p>
    <w:p w14:paraId="3BDC32C6" w14:textId="77777777" w:rsidR="001D53C0" w:rsidRDefault="00577686">
      <w:pPr>
        <w:jc w:val="center"/>
        <w:rPr>
          <w:b/>
          <w:szCs w:val="22"/>
        </w:rPr>
        <w:sectPr w:rsidR="001D53C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94" w:right="1134" w:bottom="624" w:left="1418" w:header="737" w:footer="567" w:gutter="0"/>
          <w:cols w:space="720"/>
          <w:formProt w:val="0"/>
          <w:titlePg/>
          <w:docGrid w:linePitch="360"/>
        </w:sectPr>
      </w:pPr>
      <w:r>
        <w:rPr>
          <w:b/>
          <w:bCs/>
          <w:color w:val="000000"/>
          <w:szCs w:val="22"/>
        </w:rPr>
        <w:t>BİŞKEK</w:t>
      </w:r>
    </w:p>
    <w:p w14:paraId="099499E5" w14:textId="77777777" w:rsidR="001D53C0" w:rsidRDefault="001D53C0">
      <w:pPr>
        <w:rPr>
          <w:b/>
          <w:sz w:val="22"/>
          <w:szCs w:val="22"/>
        </w:rPr>
      </w:pPr>
    </w:p>
    <w:tbl>
      <w:tblPr>
        <w:tblStyle w:val="TableGridLight"/>
        <w:tblW w:w="9606" w:type="dxa"/>
        <w:jc w:val="center"/>
        <w:tblLayout w:type="fixed"/>
        <w:tblLook w:val="04A0" w:firstRow="1" w:lastRow="0" w:firstColumn="1" w:lastColumn="0" w:noHBand="0" w:noVBand="1"/>
      </w:tblPr>
      <w:tblGrid>
        <w:gridCol w:w="3823"/>
        <w:gridCol w:w="5783"/>
      </w:tblGrid>
      <w:tr w:rsidR="001D53C0" w14:paraId="07BA173E" w14:textId="77777777">
        <w:trPr>
          <w:jc w:val="center"/>
        </w:trPr>
        <w:tc>
          <w:tcPr>
            <w:tcW w:w="3823" w:type="dxa"/>
          </w:tcPr>
          <w:p w14:paraId="24E09001" w14:textId="77777777" w:rsidR="001D53C0" w:rsidRDefault="0057768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Raporun Kapsadığı Dönem</w:t>
            </w:r>
          </w:p>
        </w:tc>
        <w:tc>
          <w:tcPr>
            <w:tcW w:w="5783" w:type="dxa"/>
          </w:tcPr>
          <w:p w14:paraId="5601377A" w14:textId="77777777" w:rsidR="001D53C0" w:rsidRDefault="00577686">
            <w:proofErr w:type="spellStart"/>
            <w:r>
              <w:rPr>
                <w:sz w:val="22"/>
                <w:szCs w:val="22"/>
                <w:lang w:val="en-US"/>
              </w:rPr>
              <w:t>Bahar</w:t>
            </w:r>
            <w:proofErr w:type="spellEnd"/>
            <w:r>
              <w:rPr>
                <w:sz w:val="22"/>
                <w:szCs w:val="22"/>
              </w:rPr>
              <w:t xml:space="preserve"> Dönemi</w:t>
            </w:r>
          </w:p>
        </w:tc>
      </w:tr>
      <w:tr w:rsidR="001D53C0" w14:paraId="53D61562" w14:textId="77777777">
        <w:trPr>
          <w:jc w:val="center"/>
        </w:trPr>
        <w:tc>
          <w:tcPr>
            <w:tcW w:w="3823" w:type="dxa"/>
          </w:tcPr>
          <w:p w14:paraId="091A69C9" w14:textId="77777777" w:rsidR="001D53C0" w:rsidRDefault="0057768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Raporun Verilmesi </w:t>
            </w:r>
            <w:r>
              <w:rPr>
                <w:b/>
                <w:sz w:val="22"/>
                <w:szCs w:val="22"/>
              </w:rPr>
              <w:t>Gereken Tarih</w:t>
            </w:r>
          </w:p>
        </w:tc>
        <w:tc>
          <w:tcPr>
            <w:tcW w:w="5783" w:type="dxa"/>
          </w:tcPr>
          <w:p w14:paraId="555909B4" w14:textId="77777777" w:rsidR="001D53C0" w:rsidRDefault="00577686"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lang w:val="en-US"/>
              </w:rPr>
              <w:t xml:space="preserve">4 Nisan </w:t>
            </w:r>
            <w:r>
              <w:rPr>
                <w:sz w:val="22"/>
                <w:szCs w:val="22"/>
              </w:rPr>
              <w:t>2025</w:t>
            </w:r>
          </w:p>
        </w:tc>
      </w:tr>
      <w:tr w:rsidR="001D53C0" w14:paraId="7B96E50B" w14:textId="77777777">
        <w:trPr>
          <w:jc w:val="center"/>
        </w:trPr>
        <w:tc>
          <w:tcPr>
            <w:tcW w:w="3823" w:type="dxa"/>
          </w:tcPr>
          <w:p w14:paraId="56FF2605" w14:textId="77777777" w:rsidR="001D53C0" w:rsidRDefault="00577686">
            <w:pPr>
              <w:pStyle w:val="Heading3"/>
              <w:tabs>
                <w:tab w:val="left" w:pos="0"/>
              </w:tabs>
              <w:spacing w:before="60"/>
              <w:rPr>
                <w:rFonts w:ascii="Times New Roman" w:hAnsi="Times New Roman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sz w:val="22"/>
                <w:szCs w:val="22"/>
                <w:lang w:val="tr-TR" w:eastAsia="tr-TR"/>
              </w:rPr>
              <w:t>Raporun Verildiği Tarih</w:t>
            </w:r>
          </w:p>
        </w:tc>
        <w:tc>
          <w:tcPr>
            <w:tcW w:w="5783" w:type="dxa"/>
          </w:tcPr>
          <w:p w14:paraId="15626A5B" w14:textId="77777777" w:rsidR="001D53C0" w:rsidRDefault="00577686"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  <w:lang w:val="en-US"/>
              </w:rPr>
              <w:t xml:space="preserve">4 Nisan </w:t>
            </w:r>
            <w:r>
              <w:rPr>
                <w:sz w:val="22"/>
                <w:szCs w:val="22"/>
              </w:rPr>
              <w:t>2025</w:t>
            </w:r>
          </w:p>
        </w:tc>
      </w:tr>
    </w:tbl>
    <w:p w14:paraId="66DDDBD8" w14:textId="77777777" w:rsidR="001D53C0" w:rsidRDefault="001D53C0">
      <w:pPr>
        <w:rPr>
          <w:b/>
          <w:sz w:val="22"/>
          <w:szCs w:val="22"/>
        </w:rPr>
      </w:pPr>
    </w:p>
    <w:p w14:paraId="6847C941" w14:textId="77777777" w:rsidR="001D53C0" w:rsidRDefault="001D53C0">
      <w:pPr>
        <w:pStyle w:val="WW-NormalWeb1"/>
        <w:spacing w:before="0" w:after="0"/>
        <w:jc w:val="both"/>
        <w:rPr>
          <w:color w:val="000000"/>
          <w:sz w:val="18"/>
          <w:szCs w:val="18"/>
        </w:rPr>
      </w:pPr>
    </w:p>
    <w:tbl>
      <w:tblPr>
        <w:tblStyle w:val="TableGridLight"/>
        <w:tblW w:w="9575" w:type="dxa"/>
        <w:jc w:val="center"/>
        <w:tblLayout w:type="fixed"/>
        <w:tblLook w:val="04A0" w:firstRow="1" w:lastRow="0" w:firstColumn="1" w:lastColumn="0" w:noHBand="0" w:noVBand="1"/>
      </w:tblPr>
      <w:tblGrid>
        <w:gridCol w:w="9575"/>
      </w:tblGrid>
      <w:tr w:rsidR="001D53C0" w14:paraId="4326FD6A" w14:textId="77777777">
        <w:trPr>
          <w:jc w:val="center"/>
        </w:trPr>
        <w:tc>
          <w:tcPr>
            <w:tcW w:w="9575" w:type="dxa"/>
          </w:tcPr>
          <w:p w14:paraId="2500B003" w14:textId="77777777" w:rsidR="001D53C0" w:rsidRDefault="00577686">
            <w:pPr>
              <w:pStyle w:val="WW-NormalWeb1"/>
              <w:numPr>
                <w:ilvl w:val="0"/>
                <w:numId w:val="1"/>
              </w:numPr>
              <w:spacing w:before="0" w:after="0"/>
              <w:ind w:left="287" w:hanging="284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ÖZET ve ANAHTAR KELİMELER</w:t>
            </w:r>
          </w:p>
          <w:p w14:paraId="266D1E0F" w14:textId="77777777" w:rsidR="001D53C0" w:rsidRDefault="00577686">
            <w:pPr>
              <w:pStyle w:val="WW-NormalWeb1"/>
              <w:spacing w:before="0" w:after="0"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Özette tez çalışması kapsamında yapılmış tüm çalışmaların bir özetiyle birlikte, çalışmalarla ilgili varsa aksaklıklar ve ilerde yapılması planlanan </w:t>
            </w:r>
            <w:r>
              <w:rPr>
                <w:color w:val="000000"/>
                <w:sz w:val="22"/>
                <w:szCs w:val="22"/>
              </w:rPr>
              <w:t>çalışmalar çok kısa bir şekilde özetlenmelidir.</w:t>
            </w:r>
          </w:p>
        </w:tc>
      </w:tr>
      <w:tr w:rsidR="001D53C0" w14:paraId="57F896FA" w14:textId="77777777">
        <w:trPr>
          <w:trHeight w:val="1008"/>
          <w:jc w:val="center"/>
        </w:trPr>
        <w:tc>
          <w:tcPr>
            <w:tcW w:w="9575" w:type="dxa"/>
          </w:tcPr>
          <w:p w14:paraId="49D4AECA" w14:textId="77777777" w:rsidR="001D53C0" w:rsidRDefault="00577686">
            <w:pPr>
              <w:pStyle w:val="WW-NormalWeb1"/>
              <w:snapToGrid w:val="0"/>
              <w:spacing w:before="60" w:after="60"/>
              <w:jc w:val="center"/>
              <w:rPr>
                <w:b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color w:val="000000"/>
                <w:sz w:val="22"/>
                <w:szCs w:val="22"/>
                <w:u w:val="single"/>
              </w:rPr>
              <w:t>ÖZET</w:t>
            </w:r>
          </w:p>
          <w:p w14:paraId="7F4248B5" w14:textId="77777777" w:rsidR="001D53C0" w:rsidRDefault="001D53C0">
            <w:pPr>
              <w:tabs>
                <w:tab w:val="left" w:pos="780"/>
              </w:tabs>
              <w:jc w:val="both"/>
              <w:rPr>
                <w:b/>
                <w:color w:val="000000"/>
                <w:sz w:val="22"/>
                <w:szCs w:val="22"/>
                <w:u w:val="single"/>
                <w:lang w:eastAsia="ar-SA"/>
              </w:rPr>
            </w:pPr>
          </w:p>
          <w:p w14:paraId="2CEC32FA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</w:pPr>
            <w:r>
              <w:rPr>
                <w:sz w:val="22"/>
                <w:szCs w:val="22"/>
              </w:rPr>
              <w:t>Bu tez çalışması, 12 kanallı EKG sinyallerinden kardiyak hastalıkların otomatik teşhisi için derin öğrenme tabanlı bir sistem geliştirmeyi amaçlamaktadır. Çalışmanın temel yeniliği, fizyolojik açıdan anlamlı noktaları (P, QRS, T dalgaları) koruyarak uygula</w:t>
            </w:r>
            <w:r>
              <w:rPr>
                <w:sz w:val="22"/>
                <w:szCs w:val="22"/>
              </w:rPr>
              <w:t xml:space="preserve">nan 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>destek düğüm (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support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node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>)</w:t>
            </w:r>
            <w:r>
              <w:rPr>
                <w:rStyle w:val="Strong"/>
                <w:sz w:val="22"/>
                <w:szCs w:val="22"/>
              </w:rPr>
              <w:t xml:space="preserve"> 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>tabanlı sinyal zenginleştirme yöntemidir</w:t>
            </w:r>
            <w:r>
              <w:rPr>
                <w:sz w:val="22"/>
                <w:szCs w:val="22"/>
              </w:rPr>
              <w:t>. Bu yaklaşım, sınırlı ve dengesiz veri setlerinde model genelleme performansını artırmayı hedeflemektedir.</w:t>
            </w:r>
          </w:p>
          <w:p w14:paraId="7C6C77F5" w14:textId="77777777" w:rsidR="001D53C0" w:rsidRDefault="001D53C0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</w:p>
          <w:p w14:paraId="6842FBB8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Bahar 2026 döneminde yapılan ek deneylerde, giriş sinyalinin uzunluğunun 50</w:t>
            </w:r>
            <w:r>
              <w:rPr>
                <w:sz w:val="22"/>
                <w:szCs w:val="22"/>
              </w:rPr>
              <w:t>00 → 1000 → 500 örneğe anti-</w:t>
            </w:r>
            <w:proofErr w:type="spellStart"/>
            <w:r>
              <w:rPr>
                <w:sz w:val="22"/>
                <w:szCs w:val="22"/>
              </w:rPr>
              <w:t>aliased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proofErr w:type="gramStart"/>
            <w:r>
              <w:rPr>
                <w:sz w:val="22"/>
                <w:szCs w:val="22"/>
              </w:rPr>
              <w:t>scipy.signal</w:t>
            </w:r>
            <w:proofErr w:type="gramEnd"/>
            <w:r>
              <w:rPr>
                <w:sz w:val="22"/>
                <w:szCs w:val="22"/>
              </w:rPr>
              <w:t>.decimate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Chebyshev</w:t>
            </w:r>
            <w:proofErr w:type="spellEnd"/>
            <w:r>
              <w:rPr>
                <w:sz w:val="22"/>
                <w:szCs w:val="22"/>
              </w:rPr>
              <w:t xml:space="preserve"> tip-I) ile indirilmesinin </w:t>
            </w: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  <w:r>
              <w:rPr>
                <w:sz w:val="22"/>
                <w:szCs w:val="22"/>
              </w:rPr>
              <w:t xml:space="preserve"> 1D-CNN performansını dramatik biçimde artırdığı tespit edilmiştir: </w:t>
            </w:r>
            <w:proofErr w:type="spellStart"/>
            <w:r>
              <w:rPr>
                <w:sz w:val="22"/>
                <w:szCs w:val="22"/>
              </w:rPr>
              <w:t>len</w:t>
            </w:r>
            <w:proofErr w:type="spellEnd"/>
            <w:r>
              <w:rPr>
                <w:sz w:val="22"/>
                <w:szCs w:val="22"/>
              </w:rPr>
              <w:t xml:space="preserve">=5000 konfigürasyonunda Test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%88.43 ve Macro F1 0.8713 iken, </w:t>
            </w:r>
            <w:proofErr w:type="spellStart"/>
            <w:r>
              <w:rPr>
                <w:sz w:val="22"/>
                <w:szCs w:val="22"/>
              </w:rPr>
              <w:t>len</w:t>
            </w:r>
            <w:proofErr w:type="spellEnd"/>
            <w:r>
              <w:rPr>
                <w:sz w:val="22"/>
                <w:szCs w:val="22"/>
              </w:rPr>
              <w:t xml:space="preserve">=500 konfigürasyonunda Test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%97.34 ve Macro F1 0.9737 elde edilmiş; tekil </w:t>
            </w:r>
            <w:proofErr w:type="spellStart"/>
            <w:r>
              <w:rPr>
                <w:sz w:val="22"/>
                <w:szCs w:val="22"/>
              </w:rPr>
              <w:t>inference</w:t>
            </w:r>
            <w:proofErr w:type="spellEnd"/>
            <w:r>
              <w:rPr>
                <w:sz w:val="22"/>
                <w:szCs w:val="22"/>
              </w:rPr>
              <w:t xml:space="preserve"> süresi 89.88 </w:t>
            </w:r>
            <w:proofErr w:type="spellStart"/>
            <w:r>
              <w:rPr>
                <w:sz w:val="22"/>
                <w:szCs w:val="22"/>
              </w:rPr>
              <w:t>ms'den</w:t>
            </w:r>
            <w:proofErr w:type="spellEnd"/>
            <w:r>
              <w:rPr>
                <w:sz w:val="22"/>
                <w:szCs w:val="22"/>
              </w:rPr>
              <w:t xml:space="preserve"> 27.20 </w:t>
            </w:r>
            <w:proofErr w:type="spellStart"/>
            <w:r>
              <w:rPr>
                <w:sz w:val="22"/>
                <w:szCs w:val="22"/>
              </w:rPr>
              <w:t>ms'ye</w:t>
            </w:r>
            <w:proofErr w:type="spellEnd"/>
            <w:r>
              <w:rPr>
                <w:sz w:val="22"/>
                <w:szCs w:val="22"/>
              </w:rPr>
              <w:t xml:space="preserve"> düşmüştür. </w:t>
            </w:r>
            <w:proofErr w:type="spellStart"/>
            <w:r>
              <w:rPr>
                <w:sz w:val="22"/>
                <w:szCs w:val="22"/>
              </w:rPr>
              <w:t>DataLoader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paralelleştirme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num_workers</w:t>
            </w:r>
            <w:proofErr w:type="spellEnd"/>
            <w:r>
              <w:rPr>
                <w:sz w:val="22"/>
                <w:szCs w:val="22"/>
              </w:rPr>
              <w:t xml:space="preserve">=4) testinde ise Test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%97.38</w:t>
            </w:r>
            <w:proofErr w:type="gramEnd"/>
            <w:r>
              <w:rPr>
                <w:sz w:val="22"/>
                <w:szCs w:val="22"/>
              </w:rPr>
              <w:t xml:space="preserve"> ve Macro F1 0.9744'e ulaşılmıştır. Bu bu</w:t>
            </w:r>
            <w:r>
              <w:rPr>
                <w:sz w:val="22"/>
                <w:szCs w:val="22"/>
              </w:rPr>
              <w:t xml:space="preserve">lgu, v2 raporundaki </w:t>
            </w:r>
            <w:proofErr w:type="gramStart"/>
            <w:r>
              <w:rPr>
                <w:sz w:val="22"/>
                <w:szCs w:val="22"/>
              </w:rPr>
              <w:t>%94.8</w:t>
            </w:r>
            <w:proofErr w:type="gramEnd"/>
            <w:r>
              <w:rPr>
                <w:sz w:val="22"/>
                <w:szCs w:val="22"/>
              </w:rPr>
              <w:t xml:space="preserve"> hedefinin </w:t>
            </w:r>
            <w:proofErr w:type="spellStart"/>
            <w:r>
              <w:rPr>
                <w:sz w:val="22"/>
                <w:szCs w:val="22"/>
              </w:rPr>
              <w:t>attention</w:t>
            </w:r>
            <w:proofErr w:type="spellEnd"/>
            <w:r>
              <w:rPr>
                <w:sz w:val="22"/>
                <w:szCs w:val="22"/>
              </w:rPr>
              <w:t xml:space="preserve"> / LSTM / </w:t>
            </w:r>
            <w:proofErr w:type="spellStart"/>
            <w:r>
              <w:rPr>
                <w:sz w:val="22"/>
                <w:szCs w:val="22"/>
              </w:rPr>
              <w:t>focal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loss</w:t>
            </w:r>
            <w:proofErr w:type="spellEnd"/>
            <w:r>
              <w:rPr>
                <w:sz w:val="22"/>
                <w:szCs w:val="22"/>
              </w:rPr>
              <w:t xml:space="preserve"> bileşenleri uygulanmadan, sadece </w:t>
            </w: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konfigürasyonu ile aşılabildiğini göstermektedir.</w:t>
            </w:r>
          </w:p>
          <w:p w14:paraId="6CBFBCA6" w14:textId="77777777" w:rsidR="001D53C0" w:rsidRDefault="001D53C0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</w:p>
          <w:p w14:paraId="12B52159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PTB-XL, MIT-BIH ve </w:t>
            </w:r>
            <w:proofErr w:type="spellStart"/>
            <w:r>
              <w:rPr>
                <w:sz w:val="22"/>
                <w:szCs w:val="22"/>
              </w:rPr>
              <w:t>Chapman-Shaoxing</w:t>
            </w:r>
            <w:proofErr w:type="spellEnd"/>
            <w:r>
              <w:rPr>
                <w:sz w:val="22"/>
                <w:szCs w:val="22"/>
              </w:rPr>
              <w:t xml:space="preserve"> veri setleri kullanılarak toplam 67.037 adet 12-</w:t>
            </w:r>
            <w:r>
              <w:rPr>
                <w:sz w:val="22"/>
                <w:szCs w:val="22"/>
              </w:rPr>
              <w:t xml:space="preserve">kanal EKG kaydı toplanmış, ön işleme sonrası 62.543 kaliteli kayıt elde edilmiştir. Elde edilen sonuçlar, önerilen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stratejisinin çoklu-etiket kardiyak hastalık teşhisinde etkili olduğunu ve kalan iyileştirme vektörleri (</w:t>
            </w:r>
            <w:proofErr w:type="spellStart"/>
            <w:r>
              <w:rPr>
                <w:sz w:val="22"/>
                <w:szCs w:val="22"/>
              </w:rPr>
              <w:t>attention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focal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loss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ad</w:t>
            </w:r>
            <w:r>
              <w:rPr>
                <w:sz w:val="22"/>
                <w:szCs w:val="22"/>
              </w:rPr>
              <w:t>aptive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threshold</w:t>
            </w:r>
            <w:proofErr w:type="spellEnd"/>
            <w:r>
              <w:rPr>
                <w:sz w:val="22"/>
                <w:szCs w:val="22"/>
              </w:rPr>
              <w:t>) için sağlam bir yeni referans sağladığını göstermektedir.</w:t>
            </w:r>
          </w:p>
          <w:p w14:paraId="49CCFC51" w14:textId="77777777" w:rsidR="001D53C0" w:rsidRDefault="001D53C0">
            <w:pPr>
              <w:tabs>
                <w:tab w:val="left" w:pos="780"/>
              </w:tabs>
              <w:jc w:val="both"/>
              <w:rPr>
                <w:b/>
                <w:color w:val="000000"/>
                <w:sz w:val="22"/>
                <w:szCs w:val="22"/>
              </w:rPr>
            </w:pPr>
          </w:p>
        </w:tc>
      </w:tr>
      <w:tr w:rsidR="001D53C0" w14:paraId="67DE5F08" w14:textId="77777777">
        <w:trPr>
          <w:trHeight w:val="517"/>
          <w:jc w:val="center"/>
        </w:trPr>
        <w:tc>
          <w:tcPr>
            <w:tcW w:w="9575" w:type="dxa"/>
          </w:tcPr>
          <w:p w14:paraId="76C4CFB5" w14:textId="77777777" w:rsidR="001D53C0" w:rsidRDefault="00577686">
            <w:pPr>
              <w:pStyle w:val="WW-NormalWeb1"/>
              <w:snapToGrid w:val="0"/>
              <w:spacing w:before="60" w:after="60"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Anahtar Kelimeler: </w:t>
            </w:r>
            <w:r>
              <w:rPr>
                <w:b/>
                <w:color w:val="000000"/>
                <w:sz w:val="22"/>
                <w:szCs w:val="22"/>
              </w:rPr>
              <w:t xml:space="preserve">EKG analizi, derin öğrenme, kardiyak hastalık teşhisi, sinyal zenginleştirme, destek düğüm yöntemi, 1D-CNN, </w:t>
            </w:r>
            <w:r>
              <w:rPr>
                <w:b/>
                <w:color w:val="000000"/>
                <w:sz w:val="22"/>
                <w:szCs w:val="22"/>
              </w:rPr>
              <w:t>anti-</w:t>
            </w:r>
            <w:proofErr w:type="spellStart"/>
            <w:r>
              <w:rPr>
                <w:b/>
                <w:color w:val="000000"/>
                <w:sz w:val="22"/>
                <w:szCs w:val="22"/>
              </w:rPr>
              <w:t>aliased</w:t>
            </w:r>
            <w:proofErr w:type="spellEnd"/>
            <w:r>
              <w:rPr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000000"/>
                <w:sz w:val="22"/>
                <w:szCs w:val="22"/>
              </w:rPr>
              <w:t>decimation</w:t>
            </w:r>
            <w:proofErr w:type="spellEnd"/>
            <w:r>
              <w:rPr>
                <w:b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color w:val="000000"/>
                <w:sz w:val="22"/>
                <w:szCs w:val="22"/>
              </w:rPr>
              <w:t>aritmia</w:t>
            </w:r>
            <w:proofErr w:type="spellEnd"/>
            <w:r>
              <w:rPr>
                <w:b/>
                <w:color w:val="000000"/>
                <w:sz w:val="22"/>
                <w:szCs w:val="22"/>
              </w:rPr>
              <w:t xml:space="preserve"> tespiti</w:t>
            </w:r>
          </w:p>
          <w:p w14:paraId="77613941" w14:textId="77777777" w:rsidR="001D53C0" w:rsidRDefault="001D53C0">
            <w:pPr>
              <w:pStyle w:val="WW-NormalWeb1"/>
              <w:spacing w:before="60" w:after="60"/>
              <w:jc w:val="both"/>
              <w:rPr>
                <w:color w:val="000000"/>
                <w:sz w:val="22"/>
                <w:szCs w:val="22"/>
              </w:rPr>
            </w:pPr>
          </w:p>
        </w:tc>
      </w:tr>
    </w:tbl>
    <w:p w14:paraId="58F0AFD0" w14:textId="77777777" w:rsidR="001D53C0" w:rsidRDefault="001D53C0">
      <w:pPr>
        <w:sectPr w:rsidR="001D53C0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766" w:right="1134" w:bottom="766" w:left="1418" w:header="709" w:footer="709" w:gutter="0"/>
          <w:cols w:space="720"/>
          <w:formProt w:val="0"/>
          <w:docGrid w:linePitch="360"/>
        </w:sectPr>
      </w:pPr>
    </w:p>
    <w:tbl>
      <w:tblPr>
        <w:tblStyle w:val="TableGridLight"/>
        <w:tblW w:w="90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</w:tblGrid>
      <w:tr w:rsidR="001D53C0" w14:paraId="7530591D" w14:textId="77777777">
        <w:trPr>
          <w:jc w:val="center"/>
        </w:trPr>
        <w:tc>
          <w:tcPr>
            <w:tcW w:w="90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495ACB6" w14:textId="77777777" w:rsidR="001D53C0" w:rsidRDefault="00577686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lastRenderedPageBreak/>
              <w:t>2. RAPOR DÖNEMİNE AİT GELİŞMELER ve ELDE EDİLEN BULGULAR</w:t>
            </w:r>
          </w:p>
          <w:p w14:paraId="1D0F760C" w14:textId="77777777" w:rsidR="001D53C0" w:rsidRDefault="00577686">
            <w:pPr>
              <w:rPr>
                <w:i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Bu ara rapor döneminde sağlanan gelişmeler ve elde edilen bulgular kısaca açıklanmalıdır.</w:t>
            </w:r>
          </w:p>
        </w:tc>
      </w:tr>
      <w:tr w:rsidR="001D53C0" w14:paraId="556A3890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5AD7948F" w14:textId="77777777" w:rsidR="001D53C0" w:rsidRDefault="001D53C0">
            <w:pPr>
              <w:pStyle w:val="BodyText"/>
              <w:spacing w:after="0"/>
              <w:rPr>
                <w:sz w:val="22"/>
                <w:szCs w:val="22"/>
              </w:rPr>
            </w:pPr>
          </w:p>
          <w:p w14:paraId="1B6B28DD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2.1 Veri Toplama ve Ön İşleme</w:t>
            </w:r>
          </w:p>
          <w:p w14:paraId="790B63E0" w14:textId="77777777" w:rsidR="001D53C0" w:rsidRDefault="001D53C0">
            <w:pPr>
              <w:pStyle w:val="BodyText"/>
              <w:rPr>
                <w:rFonts w:ascii="Liberation Serif" w:hAnsi="Liberation Serif"/>
                <w:color w:val="000000"/>
              </w:rPr>
            </w:pPr>
          </w:p>
          <w:p w14:paraId="45036E0D" w14:textId="77777777" w:rsidR="001D53C0" w:rsidRDefault="00577686">
            <w:pPr>
              <w:pStyle w:val="BodyText"/>
              <w:rPr>
                <w:color w:val="000000"/>
              </w:rPr>
            </w:pPr>
            <w:r>
              <w:rPr>
                <w:color w:val="000000"/>
              </w:rPr>
              <w:t xml:space="preserve">Çalışmada üç ana veri seti </w:t>
            </w:r>
            <w:r>
              <w:rPr>
                <w:color w:val="000000"/>
              </w:rPr>
              <w:t>kullanılmıştır:</w:t>
            </w:r>
          </w:p>
          <w:p w14:paraId="2FA1D54C" w14:textId="77777777" w:rsidR="001D53C0" w:rsidRDefault="00577686">
            <w:pPr>
              <w:pStyle w:val="BodyText"/>
              <w:numPr>
                <w:ilvl w:val="0"/>
                <w:numId w:val="5"/>
              </w:numPr>
              <w:tabs>
                <w:tab w:val="clear" w:pos="709"/>
                <w:tab w:val="left" w:pos="0"/>
              </w:tabs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>PTB-XL:</w:t>
            </w:r>
            <w:r>
              <w:rPr>
                <w:color w:val="000000"/>
                <w:sz w:val="22"/>
                <w:szCs w:val="22"/>
              </w:rPr>
              <w:t xml:space="preserve"> 21.837 kayıt</w:t>
            </w:r>
          </w:p>
          <w:p w14:paraId="6E807FA6" w14:textId="77777777" w:rsidR="001D53C0" w:rsidRDefault="00577686">
            <w:pPr>
              <w:pStyle w:val="BodyText"/>
              <w:numPr>
                <w:ilvl w:val="0"/>
                <w:numId w:val="5"/>
              </w:numPr>
              <w:tabs>
                <w:tab w:val="clear" w:pos="709"/>
                <w:tab w:val="left" w:pos="0"/>
              </w:tabs>
              <w:rPr>
                <w:rFonts w:ascii="Liberation Serif" w:hAnsi="Liberation Serif"/>
                <w:color w:val="000000"/>
              </w:rPr>
            </w:pPr>
            <w:proofErr w:type="spellStart"/>
            <w:r>
              <w:rPr>
                <w:rStyle w:val="Strong"/>
                <w:color w:val="000000"/>
                <w:sz w:val="22"/>
                <w:szCs w:val="22"/>
              </w:rPr>
              <w:t>Chapman-Shaoxing</w:t>
            </w:r>
            <w:proofErr w:type="spellEnd"/>
            <w:r>
              <w:rPr>
                <w:rStyle w:val="Strong"/>
                <w:color w:val="000000"/>
                <w:sz w:val="22"/>
                <w:szCs w:val="22"/>
              </w:rPr>
              <w:t>:</w:t>
            </w:r>
            <w:r>
              <w:rPr>
                <w:color w:val="000000"/>
                <w:sz w:val="22"/>
                <w:szCs w:val="22"/>
              </w:rPr>
              <w:t xml:space="preserve"> 45.152 kayıt</w:t>
            </w:r>
          </w:p>
          <w:p w14:paraId="52AE089A" w14:textId="77777777" w:rsidR="001D53C0" w:rsidRDefault="00577686">
            <w:pPr>
              <w:pStyle w:val="BodyText"/>
              <w:numPr>
                <w:ilvl w:val="0"/>
                <w:numId w:val="5"/>
              </w:numPr>
              <w:tabs>
                <w:tab w:val="clear" w:pos="709"/>
                <w:tab w:val="left" w:pos="0"/>
              </w:tabs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 xml:space="preserve">MIT-BIH </w:t>
            </w:r>
            <w:proofErr w:type="spellStart"/>
            <w:r>
              <w:rPr>
                <w:rStyle w:val="Strong"/>
                <w:color w:val="000000"/>
                <w:sz w:val="22"/>
                <w:szCs w:val="22"/>
              </w:rPr>
              <w:t>Arrhythmia</w:t>
            </w:r>
            <w:proofErr w:type="spellEnd"/>
            <w:r>
              <w:rPr>
                <w:rStyle w:val="Strong"/>
                <w:color w:val="000000"/>
                <w:sz w:val="22"/>
                <w:szCs w:val="22"/>
              </w:rPr>
              <w:t>:</w:t>
            </w:r>
            <w:r>
              <w:rPr>
                <w:color w:val="000000"/>
                <w:sz w:val="22"/>
                <w:szCs w:val="22"/>
              </w:rPr>
              <w:t xml:space="preserve"> 48 kayıt</w:t>
            </w:r>
          </w:p>
          <w:p w14:paraId="798CDB2D" w14:textId="77777777" w:rsidR="001D53C0" w:rsidRDefault="00577686">
            <w:pPr>
              <w:pStyle w:val="BodyTex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Tüm sinyaller 500 </w:t>
            </w:r>
            <w:proofErr w:type="gramStart"/>
            <w:r>
              <w:rPr>
                <w:color w:val="000000"/>
                <w:sz w:val="22"/>
                <w:szCs w:val="22"/>
              </w:rPr>
              <w:t>Hz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örnekleme frekansına standardize edilmiş, 0.5–150 Hz </w:t>
            </w:r>
            <w:proofErr w:type="spellStart"/>
            <w:r>
              <w:rPr>
                <w:color w:val="000000"/>
                <w:sz w:val="22"/>
                <w:szCs w:val="22"/>
              </w:rPr>
              <w:t>band-pass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filtreleme, </w:t>
            </w:r>
            <w:proofErr w:type="spellStart"/>
            <w:r>
              <w:rPr>
                <w:color w:val="000000"/>
                <w:sz w:val="22"/>
                <w:szCs w:val="22"/>
              </w:rPr>
              <w:t>baseline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wander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giderimi ve gürültü temizleme işlemleri uygulan</w:t>
            </w:r>
            <w:r>
              <w:rPr>
                <w:color w:val="000000"/>
                <w:sz w:val="22"/>
                <w:szCs w:val="22"/>
              </w:rPr>
              <w:t>mıştır. Düşük kaliteli kayıtlar (</w:t>
            </w:r>
            <w:proofErr w:type="gramStart"/>
            <w:r>
              <w:rPr>
                <w:color w:val="000000"/>
                <w:sz w:val="22"/>
                <w:szCs w:val="22"/>
              </w:rPr>
              <w:t>%6.7</w:t>
            </w:r>
            <w:proofErr w:type="gramEnd"/>
            <w:r>
              <w:rPr>
                <w:color w:val="000000"/>
                <w:sz w:val="22"/>
                <w:szCs w:val="22"/>
              </w:rPr>
              <w:t>) elenmiştir.</w:t>
            </w:r>
          </w:p>
          <w:p w14:paraId="2BC14862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 xml:space="preserve">2.2 </w:t>
            </w: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Girdi Sinyal Uzunluğu Deneyleri</w:t>
            </w:r>
          </w:p>
          <w:p w14:paraId="310294F8" w14:textId="77777777" w:rsidR="001D53C0" w:rsidRDefault="001D53C0">
            <w:pPr>
              <w:rPr>
                <w:b/>
                <w:bCs/>
                <w:color w:val="000000"/>
                <w:sz w:val="22"/>
                <w:szCs w:val="22"/>
              </w:rPr>
            </w:pPr>
          </w:p>
          <w:p w14:paraId="4B19BEDE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Bahar dönemi, kök-sebep analizi üzerine kurulu dört ayrı </w:t>
            </w: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  <w:r>
              <w:rPr>
                <w:sz w:val="22"/>
                <w:szCs w:val="22"/>
              </w:rPr>
              <w:t xml:space="preserve"> koşusuyla geçmiştir. Aşağıdaki tablo üç ana konfigürasyonun ve ek </w:t>
            </w:r>
            <w:proofErr w:type="spellStart"/>
            <w:r>
              <w:rPr>
                <w:sz w:val="22"/>
                <w:szCs w:val="22"/>
              </w:rPr>
              <w:t>DataLoader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paralelleştirme</w:t>
            </w:r>
            <w:proofErr w:type="spellEnd"/>
            <w:r>
              <w:rPr>
                <w:sz w:val="22"/>
                <w:szCs w:val="22"/>
              </w:rPr>
              <w:t xml:space="preserve"> deneyinin sonuçlarını özetlemektedir.</w:t>
            </w:r>
          </w:p>
          <w:p w14:paraId="35BC1D25" w14:textId="77777777" w:rsidR="001D53C0" w:rsidRDefault="001D53C0">
            <w:pPr>
              <w:jc w:val="both"/>
              <w:rPr>
                <w:color w:val="000000"/>
                <w:sz w:val="22"/>
                <w:szCs w:val="22"/>
              </w:rPr>
            </w:pPr>
          </w:p>
          <w:p w14:paraId="0CB6EDC2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 xml:space="preserve">2.3 </w:t>
            </w: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Sınıf Bazlı Kök-Sebep Analizi</w:t>
            </w:r>
          </w:p>
          <w:p w14:paraId="60CBF2BB" w14:textId="77777777" w:rsidR="001D53C0" w:rsidRDefault="001D53C0">
            <w:pPr>
              <w:pStyle w:val="BodyText"/>
              <w:rPr>
                <w:rFonts w:ascii="Liberation Serif" w:hAnsi="Liberation Serif"/>
                <w:color w:val="000000"/>
              </w:rPr>
            </w:pPr>
          </w:p>
          <w:p w14:paraId="0B2BE62D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len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=5000 </w:t>
            </w:r>
            <w:proofErr w:type="spellStart"/>
            <w:r>
              <w:rPr>
                <w:sz w:val="22"/>
                <w:szCs w:val="22"/>
              </w:rPr>
              <w:t>baseline'ında</w:t>
            </w:r>
            <w:proofErr w:type="spellEnd"/>
            <w:r>
              <w:rPr>
                <w:sz w:val="22"/>
                <w:szCs w:val="22"/>
              </w:rPr>
              <w:t xml:space="preserve"> 78 sınıftan 11'inde F1 &lt; 0.60 tespit edilmişti (en kritik: </w:t>
            </w:r>
            <w:proofErr w:type="spellStart"/>
            <w:r>
              <w:rPr>
                <w:sz w:val="22"/>
                <w:szCs w:val="22"/>
              </w:rPr>
              <w:t>Left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Ventricular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Hypertrophy</w:t>
            </w:r>
            <w:proofErr w:type="spellEnd"/>
            <w:r>
              <w:rPr>
                <w:sz w:val="22"/>
                <w:szCs w:val="22"/>
              </w:rPr>
              <w:t xml:space="preserve"> F1=0.022).</w:t>
            </w:r>
          </w:p>
          <w:p w14:paraId="2E29F197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len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=500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deneyinde bu </w:t>
            </w:r>
            <w:r>
              <w:rPr>
                <w:sz w:val="22"/>
                <w:szCs w:val="22"/>
              </w:rPr>
              <w:t xml:space="preserve">sınıfların büyük çoğunluğu F1 &gt; 0.98'e çıkmış; </w:t>
            </w:r>
            <w:proofErr w:type="spellStart"/>
            <w:r>
              <w:rPr>
                <w:sz w:val="22"/>
                <w:szCs w:val="22"/>
              </w:rPr>
              <w:t>Atrioventricular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block</w:t>
            </w:r>
            <w:proofErr w:type="spellEnd"/>
            <w:r>
              <w:rPr>
                <w:sz w:val="22"/>
                <w:szCs w:val="22"/>
              </w:rPr>
              <w:t xml:space="preserve"> 0.324 → 0.984; ECG: </w:t>
            </w:r>
            <w:proofErr w:type="spellStart"/>
            <w:r>
              <w:rPr>
                <w:sz w:val="22"/>
                <w:szCs w:val="22"/>
              </w:rPr>
              <w:t>atrial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fibrillation</w:t>
            </w:r>
            <w:proofErr w:type="spellEnd"/>
            <w:r>
              <w:rPr>
                <w:sz w:val="22"/>
                <w:szCs w:val="22"/>
              </w:rPr>
              <w:t xml:space="preserve"> 0.436 → ≥0.95'e ulaşmıştır. Kök sebep: 5000 örnek uzunluğunda CNN'in </w:t>
            </w:r>
            <w:proofErr w:type="spellStart"/>
            <w:r>
              <w:rPr>
                <w:sz w:val="22"/>
                <w:szCs w:val="22"/>
              </w:rPr>
              <w:t>receptive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field</w:t>
            </w:r>
            <w:proofErr w:type="spellEnd"/>
            <w:r>
              <w:rPr>
                <w:sz w:val="22"/>
                <w:szCs w:val="22"/>
              </w:rPr>
              <w:t xml:space="preserve"> ve parametre verimliliği QRS morfolojisini yakalamak için opt</w:t>
            </w:r>
            <w:r>
              <w:rPr>
                <w:sz w:val="22"/>
                <w:szCs w:val="22"/>
              </w:rPr>
              <w:t>imal değildir; anti-</w:t>
            </w:r>
            <w:proofErr w:type="spellStart"/>
            <w:r>
              <w:rPr>
                <w:sz w:val="22"/>
                <w:szCs w:val="22"/>
              </w:rPr>
              <w:t>aliased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bu sorunu doğrudan çözmüştür.</w:t>
            </w:r>
          </w:p>
          <w:p w14:paraId="1A25EBE6" w14:textId="77777777" w:rsidR="001D53C0" w:rsidRDefault="001D53C0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</w:p>
          <w:p w14:paraId="3BD79951" w14:textId="77777777" w:rsidR="001D53C0" w:rsidRDefault="00577686">
            <w:pPr>
              <w:rPr>
                <w:sz w:val="20"/>
              </w:rPr>
            </w:pPr>
            <w:r>
              <w:rPr>
                <w:b/>
                <w:sz w:val="22"/>
              </w:rPr>
              <w:t>2.4 Destek Düğüm Yöntemi ile Sinyal Zenginleştirme</w:t>
            </w:r>
          </w:p>
          <w:p w14:paraId="59218C32" w14:textId="77777777" w:rsidR="001D53C0" w:rsidRDefault="001D53C0">
            <w:pPr>
              <w:rPr>
                <w:sz w:val="20"/>
              </w:rPr>
            </w:pPr>
          </w:p>
          <w:p w14:paraId="770C36D9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Destek düğüm yöntemi, EKG'nin kritik fizyolojik noktaları (P, QRS, T) arasına </w:t>
            </w:r>
            <w:proofErr w:type="spellStart"/>
            <w:r>
              <w:rPr>
                <w:sz w:val="22"/>
                <w:szCs w:val="22"/>
              </w:rPr>
              <w:t>cubic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spline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interpolasyon</w:t>
            </w:r>
            <w:proofErr w:type="spellEnd"/>
            <w:r>
              <w:rPr>
                <w:sz w:val="22"/>
                <w:szCs w:val="22"/>
              </w:rPr>
              <w:t xml:space="preserve"> ile yeni düğümler ekleyerek f</w:t>
            </w:r>
            <w:r>
              <w:rPr>
                <w:sz w:val="22"/>
                <w:szCs w:val="22"/>
              </w:rPr>
              <w:t xml:space="preserve">izyolojik olarak tutarlı sentetik sinyaller üretmektedir. Bu dönem elde edilen önemli bulgu: destek düğüm yönteminin niyeti (5000 örnek 1D-CNN için fazla çeşitlilik gerektiren bir temsildir) doğrulanmış; ancak CNN için spesifik </w:t>
            </w:r>
            <w:proofErr w:type="spellStart"/>
            <w:r>
              <w:rPr>
                <w:sz w:val="22"/>
                <w:szCs w:val="22"/>
              </w:rPr>
              <w:t>implementasyonu</w:t>
            </w:r>
            <w:proofErr w:type="spellEnd"/>
            <w:r>
              <w:rPr>
                <w:sz w:val="22"/>
                <w:szCs w:val="22"/>
              </w:rPr>
              <w:t xml:space="preserve"> yerine </w:t>
            </w:r>
            <w:proofErr w:type="spellStart"/>
            <w:r>
              <w:rPr>
                <w:sz w:val="22"/>
                <w:szCs w:val="22"/>
              </w:rPr>
              <w:t>tempo</w:t>
            </w:r>
            <w:r>
              <w:rPr>
                <w:sz w:val="22"/>
                <w:szCs w:val="22"/>
              </w:rPr>
              <w:t>ral</w:t>
            </w:r>
            <w:proofErr w:type="spellEnd"/>
            <w:r>
              <w:rPr>
                <w:sz w:val="22"/>
                <w:szCs w:val="22"/>
              </w:rPr>
              <w:t xml:space="preserve"> sırayı koruyan anti-</w:t>
            </w:r>
            <w:proofErr w:type="spellStart"/>
            <w:r>
              <w:rPr>
                <w:sz w:val="22"/>
                <w:szCs w:val="22"/>
              </w:rPr>
              <w:t>aliased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decimation'ın</w:t>
            </w:r>
            <w:proofErr w:type="spellEnd"/>
            <w:r>
              <w:rPr>
                <w:sz w:val="22"/>
                <w:szCs w:val="22"/>
              </w:rPr>
              <w:t xml:space="preserve"> daha verimli olduğu ampirik olarak görülmüştür.</w:t>
            </w:r>
          </w:p>
          <w:p w14:paraId="2AA1171F" w14:textId="77777777" w:rsidR="001D53C0" w:rsidRDefault="001D53C0">
            <w:pPr>
              <w:jc w:val="both"/>
              <w:rPr>
                <w:sz w:val="22"/>
              </w:rPr>
            </w:pPr>
          </w:p>
          <w:p w14:paraId="0100D682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2.4 Performans Sonuçları</w:t>
            </w:r>
          </w:p>
          <w:p w14:paraId="1831EF54" w14:textId="77777777" w:rsidR="001D53C0" w:rsidRDefault="001D53C0">
            <w:pPr>
              <w:pStyle w:val="BodyText"/>
              <w:spacing w:after="0"/>
              <w:rPr>
                <w:rStyle w:val="Strong"/>
                <w:b w:val="0"/>
                <w:bCs w:val="0"/>
                <w:sz w:val="22"/>
                <w:szCs w:val="22"/>
              </w:rPr>
            </w:pPr>
          </w:p>
          <w:p w14:paraId="4EB72289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v1 raporunda hedeflenen: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%94.8</w:t>
            </w:r>
            <w:proofErr w:type="gramEnd"/>
            <w:r>
              <w:rPr>
                <w:sz w:val="22"/>
                <w:szCs w:val="22"/>
              </w:rPr>
              <w:t>, F1 0.936, AUC 0.981.</w:t>
            </w:r>
          </w:p>
          <w:p w14:paraId="62B4CFE0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v2 </w:t>
            </w: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  <w:r>
              <w:rPr>
                <w:sz w:val="22"/>
                <w:szCs w:val="22"/>
              </w:rPr>
              <w:t xml:space="preserve"> + decimate-500: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%97.34</w:t>
            </w:r>
            <w:proofErr w:type="gramEnd"/>
            <w:r>
              <w:rPr>
                <w:sz w:val="22"/>
                <w:szCs w:val="22"/>
              </w:rPr>
              <w:t>, Macro F1 0.9737.</w:t>
            </w:r>
          </w:p>
          <w:p w14:paraId="4D97AE53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len</w:t>
            </w:r>
            <w:proofErr w:type="spellEnd"/>
            <w:r>
              <w:rPr>
                <w:sz w:val="22"/>
                <w:szCs w:val="22"/>
              </w:rPr>
              <w:t xml:space="preserve">=500 + 4 </w:t>
            </w:r>
            <w:proofErr w:type="spellStart"/>
            <w:r>
              <w:rPr>
                <w:sz w:val="22"/>
                <w:szCs w:val="22"/>
              </w:rPr>
              <w:t>workers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%97.38</w:t>
            </w:r>
            <w:proofErr w:type="gramEnd"/>
            <w:r>
              <w:rPr>
                <w:sz w:val="22"/>
                <w:szCs w:val="22"/>
              </w:rPr>
              <w:t>, Macro F1 0.9744.</w:t>
            </w:r>
          </w:p>
          <w:p w14:paraId="4F0779D9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- Sonuç: v2 hedefi, tam model bileşenleri (</w:t>
            </w:r>
            <w:proofErr w:type="spellStart"/>
            <w:r>
              <w:rPr>
                <w:rStyle w:val="Strong"/>
                <w:sz w:val="22"/>
                <w:szCs w:val="22"/>
              </w:rPr>
              <w:t>attention</w:t>
            </w:r>
            <w:proofErr w:type="spellEnd"/>
            <w:r>
              <w:rPr>
                <w:rStyle w:val="Strong"/>
                <w:sz w:val="22"/>
                <w:szCs w:val="22"/>
              </w:rPr>
              <w:t xml:space="preserve">, LSTM, </w:t>
            </w:r>
            <w:proofErr w:type="spellStart"/>
            <w:r>
              <w:rPr>
                <w:rStyle w:val="Strong"/>
                <w:sz w:val="22"/>
                <w:szCs w:val="22"/>
              </w:rPr>
              <w:t>focal</w:t>
            </w:r>
            <w:proofErr w:type="spellEnd"/>
            <w:r>
              <w:rPr>
                <w:rStyle w:val="Strong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sz w:val="22"/>
                <w:szCs w:val="22"/>
              </w:rPr>
              <w:t>loss</w:t>
            </w:r>
            <w:proofErr w:type="spellEnd"/>
            <w:r>
              <w:rPr>
                <w:rStyle w:val="Strong"/>
                <w:sz w:val="22"/>
                <w:szCs w:val="22"/>
              </w:rPr>
              <w:t xml:space="preserve">, </w:t>
            </w:r>
            <w:proofErr w:type="spellStart"/>
            <w:r>
              <w:rPr>
                <w:rStyle w:val="Strong"/>
                <w:sz w:val="22"/>
                <w:szCs w:val="22"/>
              </w:rPr>
              <w:t>adaptive</w:t>
            </w:r>
            <w:proofErr w:type="spellEnd"/>
            <w:r>
              <w:rPr>
                <w:rStyle w:val="Strong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sz w:val="22"/>
                <w:szCs w:val="22"/>
              </w:rPr>
              <w:t>threshold</w:t>
            </w:r>
            <w:proofErr w:type="spellEnd"/>
            <w:r>
              <w:rPr>
                <w:rStyle w:val="Strong"/>
                <w:sz w:val="22"/>
                <w:szCs w:val="22"/>
              </w:rPr>
              <w:t>) eklenmeden aşılmış; ek marj bu bileşenlerde korunmaktadır.</w:t>
            </w:r>
          </w:p>
          <w:p w14:paraId="6CDA4F8C" w14:textId="77777777" w:rsidR="001D53C0" w:rsidRDefault="001D53C0">
            <w:pPr>
              <w:rPr>
                <w:sz w:val="22"/>
                <w:szCs w:val="22"/>
              </w:rPr>
            </w:pPr>
          </w:p>
          <w:p w14:paraId="0E2AA646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 xml:space="preserve">Tablo 1: Üç girdi uzunluğu ve </w:t>
            </w:r>
            <w:proofErr w:type="spellStart"/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>DataLoader</w:t>
            </w:r>
            <w:proofErr w:type="spellEnd"/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>paralell</w:t>
            </w:r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>eştirme</w:t>
            </w:r>
            <w:proofErr w:type="spellEnd"/>
            <w:r>
              <w:rPr>
                <w:rFonts w:ascii="Times New Roman" w:hAnsi="Times New Roman"/>
                <w:b w:val="0"/>
                <w:bCs w:val="0"/>
                <w:sz w:val="22"/>
                <w:szCs w:val="22"/>
                <w:lang w:val="tr-TR" w:eastAsia="tr-TR"/>
              </w:rPr>
              <w:t xml:space="preserve"> deneyinin karşılaştırmalı sonuçları.</w:t>
            </w:r>
          </w:p>
          <w:p w14:paraId="15397B03" w14:textId="77777777" w:rsidR="001D53C0" w:rsidRDefault="00577686">
            <w:pPr>
              <w:rPr>
                <w:sz w:val="20"/>
              </w:rPr>
            </w:pPr>
            <w:r>
              <w:rPr>
                <w:rFonts w:ascii="Courier New" w:hAnsi="Courier New"/>
                <w:sz w:val="20"/>
              </w:rPr>
              <w:t xml:space="preserve">Konfigürasyon    </w:t>
            </w:r>
            <w:proofErr w:type="gramStart"/>
            <w:r>
              <w:rPr>
                <w:rFonts w:ascii="Courier New" w:hAnsi="Courier New"/>
                <w:sz w:val="20"/>
              </w:rPr>
              <w:t>|  Test</w:t>
            </w:r>
            <w:proofErr w:type="gram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Acc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Macro F1  |  </w:t>
            </w:r>
            <w:proofErr w:type="spellStart"/>
            <w:r>
              <w:rPr>
                <w:rFonts w:ascii="Courier New" w:hAnsi="Courier New"/>
                <w:sz w:val="20"/>
              </w:rPr>
              <w:t>Inference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</w:t>
            </w:r>
            <w:proofErr w:type="spellStart"/>
            <w:r>
              <w:rPr>
                <w:rFonts w:ascii="Courier New" w:hAnsi="Courier New"/>
                <w:sz w:val="20"/>
              </w:rPr>
              <w:t>Confidence</w:t>
            </w:r>
            <w:proofErr w:type="spellEnd"/>
          </w:p>
          <w:p w14:paraId="5930E2AD" w14:textId="77777777" w:rsidR="001D53C0" w:rsidRDefault="00577686">
            <w:pPr>
              <w:rPr>
                <w:sz w:val="20"/>
              </w:rPr>
            </w:pPr>
            <w:proofErr w:type="spellStart"/>
            <w:proofErr w:type="gramStart"/>
            <w:r>
              <w:rPr>
                <w:rFonts w:ascii="Courier New" w:hAnsi="Courier New"/>
                <w:sz w:val="20"/>
              </w:rPr>
              <w:t>len</w:t>
            </w:r>
            <w:proofErr w:type="spellEnd"/>
            <w:proofErr w:type="gramEnd"/>
            <w:r>
              <w:rPr>
                <w:rFonts w:ascii="Courier New" w:hAnsi="Courier New"/>
                <w:sz w:val="20"/>
              </w:rPr>
              <w:t xml:space="preserve">=5000         |   88.43%   |   0.8713   |   89.88 </w:t>
            </w:r>
            <w:proofErr w:type="spellStart"/>
            <w:r>
              <w:rPr>
                <w:rFonts w:ascii="Courier New" w:hAnsi="Courier New"/>
                <w:sz w:val="20"/>
              </w:rPr>
              <w:t>ms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 12.89%</w:t>
            </w:r>
          </w:p>
          <w:p w14:paraId="4374F6B7" w14:textId="77777777" w:rsidR="001D53C0" w:rsidRDefault="00577686">
            <w:pPr>
              <w:rPr>
                <w:sz w:val="20"/>
              </w:rPr>
            </w:pPr>
            <w:proofErr w:type="spellStart"/>
            <w:proofErr w:type="gramStart"/>
            <w:r>
              <w:rPr>
                <w:rFonts w:ascii="Courier New" w:hAnsi="Courier New"/>
                <w:sz w:val="20"/>
              </w:rPr>
              <w:t>len</w:t>
            </w:r>
            <w:proofErr w:type="spellEnd"/>
            <w:proofErr w:type="gramEnd"/>
            <w:r>
              <w:rPr>
                <w:rFonts w:ascii="Courier New" w:hAnsi="Courier New"/>
                <w:sz w:val="20"/>
              </w:rPr>
              <w:t xml:space="preserve">=1000         |   97.22%   |   0.9716   |   26.14 </w:t>
            </w:r>
            <w:proofErr w:type="spellStart"/>
            <w:r>
              <w:rPr>
                <w:rFonts w:ascii="Courier New" w:hAnsi="Courier New"/>
                <w:sz w:val="20"/>
              </w:rPr>
              <w:t>ms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 </w:t>
            </w:r>
            <w:r>
              <w:rPr>
                <w:rFonts w:ascii="Courier New" w:hAnsi="Courier New"/>
                <w:sz w:val="20"/>
              </w:rPr>
              <w:t>68.88%</w:t>
            </w:r>
          </w:p>
          <w:p w14:paraId="7929AB96" w14:textId="77777777" w:rsidR="001D53C0" w:rsidRDefault="00577686">
            <w:pPr>
              <w:rPr>
                <w:sz w:val="20"/>
              </w:rPr>
            </w:pPr>
            <w:proofErr w:type="spellStart"/>
            <w:proofErr w:type="gramStart"/>
            <w:r>
              <w:rPr>
                <w:rFonts w:ascii="Courier New" w:hAnsi="Courier New"/>
                <w:sz w:val="20"/>
              </w:rPr>
              <w:t>len</w:t>
            </w:r>
            <w:proofErr w:type="spellEnd"/>
            <w:proofErr w:type="gramEnd"/>
            <w:r>
              <w:rPr>
                <w:rFonts w:ascii="Courier New" w:hAnsi="Courier New"/>
                <w:sz w:val="20"/>
              </w:rPr>
              <w:t xml:space="preserve">=500          |   97.34%   |   0.9737   |   27.20 </w:t>
            </w:r>
            <w:proofErr w:type="spellStart"/>
            <w:r>
              <w:rPr>
                <w:rFonts w:ascii="Courier New" w:hAnsi="Courier New"/>
                <w:sz w:val="20"/>
              </w:rPr>
              <w:t>ms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 76.23%</w:t>
            </w:r>
          </w:p>
          <w:p w14:paraId="4EA882EA" w14:textId="77777777" w:rsidR="001D53C0" w:rsidRDefault="00577686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>
              <w:rPr>
                <w:rFonts w:ascii="Courier New" w:hAnsi="Courier New"/>
                <w:sz w:val="20"/>
              </w:rPr>
              <w:t>len</w:t>
            </w:r>
            <w:proofErr w:type="spellEnd"/>
            <w:proofErr w:type="gramEnd"/>
            <w:r>
              <w:rPr>
                <w:rFonts w:ascii="Courier New" w:hAnsi="Courier New"/>
                <w:sz w:val="20"/>
              </w:rPr>
              <w:t xml:space="preserve">=500 + 4 </w:t>
            </w:r>
            <w:proofErr w:type="spellStart"/>
            <w:r>
              <w:rPr>
                <w:rFonts w:ascii="Courier New" w:hAnsi="Courier New"/>
                <w:sz w:val="20"/>
              </w:rPr>
              <w:t>wrk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 97.38%   |   0.9744   |   43.50 </w:t>
            </w:r>
            <w:proofErr w:type="spellStart"/>
            <w:r>
              <w:rPr>
                <w:rFonts w:ascii="Courier New" w:hAnsi="Courier New"/>
                <w:sz w:val="20"/>
              </w:rPr>
              <w:t>ms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 |   69.59%</w:t>
            </w:r>
          </w:p>
          <w:p w14:paraId="31B33ABA" w14:textId="77777777" w:rsidR="001D53C0" w:rsidRDefault="00577686">
            <w:pPr>
              <w:rPr>
                <w:rFonts w:ascii="Courier New" w:hAnsi="Courier New"/>
                <w:sz w:val="20"/>
              </w:rPr>
            </w:pPr>
            <w:r>
              <w:rPr>
                <w:rFonts w:ascii="Courier New" w:hAnsi="Courier New"/>
                <w:noProof/>
                <w:sz w:val="20"/>
              </w:rPr>
              <w:lastRenderedPageBreak/>
              <w:drawing>
                <wp:inline distT="0" distB="0" distL="0" distR="0" wp14:anchorId="0B5FD569" wp14:editId="768AE0A7">
                  <wp:extent cx="5039995" cy="1614170"/>
                  <wp:effectExtent l="0" t="0" r="0" b="0"/>
                  <wp:docPr id="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1614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3E0C4BE" w14:textId="77777777" w:rsidR="001D53C0" w:rsidRDefault="00577686">
            <w:pPr>
              <w:jc w:val="center"/>
              <w:rPr>
                <w:sz w:val="20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  <w:t xml:space="preserve">Şekil 1: Giriş sinyal uzunluğunun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baseline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1D-CNN performansına etkisi</w:t>
            </w:r>
          </w:p>
          <w:p w14:paraId="20E87854" w14:textId="77777777" w:rsidR="001D53C0" w:rsidRDefault="001D53C0">
            <w:pPr>
              <w:rPr>
                <w:sz w:val="22"/>
                <w:szCs w:val="22"/>
              </w:rPr>
            </w:pPr>
          </w:p>
          <w:p w14:paraId="115CF70D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48D959C2" wp14:editId="55554151">
                  <wp:extent cx="5039995" cy="3359785"/>
                  <wp:effectExtent l="0" t="0" r="0" b="0"/>
                  <wp:docPr id="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3359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67E5A9B" w14:textId="77777777" w:rsidR="001D53C0" w:rsidRDefault="00577686">
            <w:pPr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Şekil 2: </w:t>
            </w:r>
            <w:proofErr w:type="spellStart"/>
            <w:r>
              <w:rPr>
                <w:i/>
                <w:sz w:val="20"/>
              </w:rPr>
              <w:t>len</w:t>
            </w:r>
            <w:proofErr w:type="spellEnd"/>
            <w:r>
              <w:rPr>
                <w:i/>
                <w:sz w:val="20"/>
              </w:rPr>
              <w:t xml:space="preserve">=5000 </w:t>
            </w:r>
            <w:proofErr w:type="spellStart"/>
            <w:r>
              <w:rPr>
                <w:i/>
                <w:sz w:val="20"/>
              </w:rPr>
              <w:t>baseline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training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history</w:t>
            </w:r>
            <w:proofErr w:type="spellEnd"/>
          </w:p>
          <w:p w14:paraId="2866BE95" w14:textId="77777777" w:rsidR="001D53C0" w:rsidRDefault="001D53C0">
            <w:pPr>
              <w:jc w:val="center"/>
              <w:rPr>
                <w:i/>
                <w:sz w:val="20"/>
              </w:rPr>
            </w:pPr>
          </w:p>
          <w:p w14:paraId="08AA1E8B" w14:textId="77777777" w:rsidR="001D53C0" w:rsidRDefault="00577686">
            <w:pPr>
              <w:jc w:val="center"/>
              <w:rPr>
                <w:i/>
                <w:sz w:val="20"/>
              </w:rPr>
            </w:pPr>
            <w:r>
              <w:rPr>
                <w:i/>
                <w:noProof/>
                <w:sz w:val="20"/>
              </w:rPr>
              <w:lastRenderedPageBreak/>
              <w:drawing>
                <wp:inline distT="0" distB="0" distL="0" distR="0" wp14:anchorId="42B79219" wp14:editId="176CA279">
                  <wp:extent cx="4079875" cy="6777990"/>
                  <wp:effectExtent l="0" t="0" r="0" b="0"/>
                  <wp:docPr id="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9875" cy="67779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16267C2" w14:textId="77777777" w:rsidR="001D53C0" w:rsidRDefault="00577686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Şekil 3: </w:t>
            </w:r>
            <w:proofErr w:type="spellStart"/>
            <w:r>
              <w:rPr>
                <w:sz w:val="20"/>
              </w:rPr>
              <w:t>len</w:t>
            </w:r>
            <w:proofErr w:type="spellEnd"/>
            <w:r>
              <w:rPr>
                <w:sz w:val="20"/>
              </w:rPr>
              <w:t xml:space="preserve">=1000 </w:t>
            </w:r>
            <w:proofErr w:type="spellStart"/>
            <w:r>
              <w:rPr>
                <w:sz w:val="20"/>
              </w:rPr>
              <w:t>training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history</w:t>
            </w:r>
            <w:proofErr w:type="spellEnd"/>
          </w:p>
          <w:p w14:paraId="373325DD" w14:textId="77777777" w:rsidR="001D53C0" w:rsidRDefault="00577686">
            <w:pPr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w:drawing>
                <wp:inline distT="0" distB="0" distL="0" distR="0" wp14:anchorId="3DA1CA2F" wp14:editId="02D638D5">
                  <wp:extent cx="5039995" cy="2526665"/>
                  <wp:effectExtent l="0" t="0" r="0" b="0"/>
                  <wp:docPr id="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2526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0406574" w14:textId="77777777" w:rsidR="001D53C0" w:rsidRDefault="00577686">
            <w:pPr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Şekil 4: </w:t>
            </w:r>
            <w:proofErr w:type="spellStart"/>
            <w:r>
              <w:rPr>
                <w:i/>
                <w:sz w:val="20"/>
              </w:rPr>
              <w:t>len</w:t>
            </w:r>
            <w:proofErr w:type="spellEnd"/>
            <w:r>
              <w:rPr>
                <w:i/>
                <w:sz w:val="20"/>
              </w:rPr>
              <w:t xml:space="preserve">=500 </w:t>
            </w:r>
            <w:proofErr w:type="spellStart"/>
            <w:r>
              <w:rPr>
                <w:i/>
                <w:sz w:val="20"/>
              </w:rPr>
              <w:t>training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history</w:t>
            </w:r>
            <w:proofErr w:type="spellEnd"/>
          </w:p>
          <w:p w14:paraId="0180F41A" w14:textId="77777777" w:rsidR="001D53C0" w:rsidRDefault="00577686">
            <w:pPr>
              <w:jc w:val="center"/>
              <w:rPr>
                <w:i/>
                <w:sz w:val="20"/>
              </w:rPr>
            </w:pPr>
            <w:r>
              <w:rPr>
                <w:i/>
                <w:noProof/>
                <w:sz w:val="20"/>
              </w:rPr>
              <w:drawing>
                <wp:inline distT="0" distB="0" distL="0" distR="0" wp14:anchorId="6F4EE8FE" wp14:editId="414D3929">
                  <wp:extent cx="5039995" cy="3359785"/>
                  <wp:effectExtent l="0" t="0" r="0" b="0"/>
                  <wp:docPr id="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3359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B213E92" w14:textId="77777777" w:rsidR="001D53C0" w:rsidRDefault="00577686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Şekil 5: </w:t>
            </w:r>
            <w:proofErr w:type="spellStart"/>
            <w:r>
              <w:rPr>
                <w:sz w:val="20"/>
              </w:rPr>
              <w:t>len</w:t>
            </w:r>
            <w:proofErr w:type="spellEnd"/>
            <w:r>
              <w:rPr>
                <w:sz w:val="20"/>
              </w:rPr>
              <w:t xml:space="preserve">=500 + 4 </w:t>
            </w:r>
            <w:proofErr w:type="spellStart"/>
            <w:r>
              <w:rPr>
                <w:sz w:val="20"/>
              </w:rPr>
              <w:t>DataLoader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workers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training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</w:tr>
      <w:tr w:rsidR="001D53C0" w14:paraId="0361CAC3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6708C33A" w14:textId="77777777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lastRenderedPageBreak/>
              <w:t>3. AMAÇ</w:t>
            </w:r>
          </w:p>
          <w:p w14:paraId="56367CE2" w14:textId="77777777" w:rsidR="001D53C0" w:rsidRDefault="00577686">
            <w:pPr>
              <w:pStyle w:val="WW-NormalWeb1"/>
              <w:spacing w:before="0" w:after="0"/>
              <w:rPr>
                <w:i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 xml:space="preserve">Tez konusu önerisinde verilen amaçlar ve erişilmek istenen sonuçlara göre bu ara rapor döneminde 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amaçlara ulaşmada değişiklik var mı? Varsa nedenleri açık olarak yazılmalıdır.</w:t>
            </w:r>
          </w:p>
        </w:tc>
      </w:tr>
      <w:tr w:rsidR="001D53C0" w14:paraId="1A130F40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59AC5A74" w14:textId="77777777" w:rsidR="001D53C0" w:rsidRDefault="001D53C0">
            <w:pPr>
              <w:pStyle w:val="BodyText"/>
              <w:spacing w:after="0"/>
            </w:pPr>
          </w:p>
          <w:p w14:paraId="4416F626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Tez önerisinde belirlenen temel amaç, 12 kanallı EKG sinyallerinden kardiyak hastalıkların otomatik ve yüksek doğrulukla teşhis edilmesini sağlayan bir derin öğrenme </w:t>
            </w:r>
            <w:r>
              <w:rPr>
                <w:sz w:val="22"/>
                <w:szCs w:val="22"/>
              </w:rPr>
              <w:t>sistemi geliştirmektir.</w:t>
            </w:r>
          </w:p>
          <w:p w14:paraId="3FEDD9C2" w14:textId="77777777" w:rsidR="001D53C0" w:rsidRDefault="001D53C0">
            <w:pPr>
              <w:pStyle w:val="BodyText"/>
              <w:spacing w:after="0"/>
              <w:rPr>
                <w:color w:val="000000"/>
                <w:sz w:val="22"/>
                <w:szCs w:val="22"/>
              </w:rPr>
            </w:pPr>
          </w:p>
          <w:p w14:paraId="22C7CC08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 hedef doğrultusunda aşağıdaki spesifik amaçlar belirlenmiştir:</w:t>
            </w:r>
          </w:p>
          <w:p w14:paraId="65EB1F9A" w14:textId="77777777" w:rsidR="001D53C0" w:rsidRDefault="00577686">
            <w:pPr>
              <w:pStyle w:val="BodyText"/>
              <w:numPr>
                <w:ilvl w:val="0"/>
                <w:numId w:val="2"/>
              </w:numPr>
              <w:tabs>
                <w:tab w:val="clear" w:pos="709"/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 xml:space="preserve">Yüksek </w:t>
            </w:r>
            <w:proofErr w:type="spellStart"/>
            <w:r>
              <w:rPr>
                <w:rStyle w:val="Strong"/>
                <w:sz w:val="22"/>
                <w:szCs w:val="22"/>
              </w:rPr>
              <w:t>Doğruluklu</w:t>
            </w:r>
            <w:proofErr w:type="spellEnd"/>
            <w:r>
              <w:rPr>
                <w:rStyle w:val="Strong"/>
                <w:sz w:val="22"/>
                <w:szCs w:val="22"/>
              </w:rPr>
              <w:t xml:space="preserve"> Teşhis:</w:t>
            </w:r>
            <w:r>
              <w:rPr>
                <w:sz w:val="22"/>
                <w:szCs w:val="22"/>
              </w:rPr>
              <w:t xml:space="preserve"> En az %90 doğruluk oranında kardiyak anormallikleri tespit edebilen model </w:t>
            </w:r>
            <w:proofErr w:type="gramStart"/>
            <w:r>
              <w:rPr>
                <w:sz w:val="22"/>
                <w:szCs w:val="22"/>
              </w:rPr>
              <w:t>geliştirmek -</w:t>
            </w:r>
            <w:proofErr w:type="gramEnd"/>
            <w:r>
              <w:rPr>
                <w:sz w:val="22"/>
                <w:szCs w:val="22"/>
              </w:rPr>
              <w:t xml:space="preserve"> Bahar 2026 sonunda %97.34 ile aşılmıştır.</w:t>
            </w:r>
          </w:p>
          <w:p w14:paraId="082848D7" w14:textId="77777777" w:rsidR="001D53C0" w:rsidRDefault="00577686">
            <w:pPr>
              <w:pStyle w:val="BodyText"/>
              <w:numPr>
                <w:ilvl w:val="0"/>
                <w:numId w:val="2"/>
              </w:numPr>
              <w:tabs>
                <w:tab w:val="clear" w:pos="709"/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Çoklu Has</w:t>
            </w:r>
            <w:r>
              <w:rPr>
                <w:rStyle w:val="Strong"/>
                <w:sz w:val="22"/>
                <w:szCs w:val="22"/>
              </w:rPr>
              <w:t>talık Tespiti:</w:t>
            </w:r>
            <w:r>
              <w:rPr>
                <w:sz w:val="22"/>
                <w:szCs w:val="22"/>
              </w:rPr>
              <w:t xml:space="preserve"> 78 sınıflı </w:t>
            </w:r>
            <w:proofErr w:type="spellStart"/>
            <w:r>
              <w:rPr>
                <w:sz w:val="22"/>
                <w:szCs w:val="22"/>
              </w:rPr>
              <w:t>multi-label</w:t>
            </w:r>
            <w:proofErr w:type="spellEnd"/>
            <w:r>
              <w:rPr>
                <w:sz w:val="22"/>
                <w:szCs w:val="22"/>
              </w:rPr>
              <w:t xml:space="preserve"> çıktı ile sağlanmaktadır.</w:t>
            </w:r>
          </w:p>
          <w:p w14:paraId="0C7F172E" w14:textId="77777777" w:rsidR="001D53C0" w:rsidRDefault="00577686">
            <w:pPr>
              <w:pStyle w:val="BodyText"/>
              <w:numPr>
                <w:ilvl w:val="0"/>
                <w:numId w:val="2"/>
              </w:numPr>
              <w:tabs>
                <w:tab w:val="clear" w:pos="709"/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Sınırlı Veri ile Performans:</w:t>
            </w:r>
            <w:r>
              <w:rPr>
                <w:sz w:val="22"/>
                <w:szCs w:val="22"/>
              </w:rPr>
              <w:t xml:space="preserve"> Destek düğüm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+ anti-</w:t>
            </w:r>
            <w:proofErr w:type="spellStart"/>
            <w:r>
              <w:rPr>
                <w:sz w:val="22"/>
                <w:szCs w:val="22"/>
              </w:rPr>
              <w:t>aliased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kombinasyonu.</w:t>
            </w:r>
          </w:p>
          <w:p w14:paraId="02A90699" w14:textId="77777777" w:rsidR="001D53C0" w:rsidRDefault="00577686">
            <w:pPr>
              <w:pStyle w:val="BodyText"/>
              <w:numPr>
                <w:ilvl w:val="0"/>
                <w:numId w:val="2"/>
              </w:numPr>
              <w:tabs>
                <w:tab w:val="clear" w:pos="709"/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Gerçek-Zamanlı İşleme:</w:t>
            </w:r>
            <w:r>
              <w:rPr>
                <w:sz w:val="22"/>
                <w:szCs w:val="22"/>
              </w:rPr>
              <w:t xml:space="preserve"> Klinik kullanıma uygun </w:t>
            </w:r>
            <w:proofErr w:type="gramStart"/>
            <w:r>
              <w:rPr>
                <w:sz w:val="22"/>
                <w:szCs w:val="22"/>
              </w:rPr>
              <w:t>(&lt; 1</w:t>
            </w:r>
            <w:proofErr w:type="gramEnd"/>
            <w:r>
              <w:rPr>
                <w:sz w:val="22"/>
                <w:szCs w:val="22"/>
              </w:rPr>
              <w:t xml:space="preserve"> saniye) — </w:t>
            </w:r>
            <w:proofErr w:type="spellStart"/>
            <w:r>
              <w:rPr>
                <w:sz w:val="22"/>
                <w:szCs w:val="22"/>
              </w:rPr>
              <w:t>len</w:t>
            </w:r>
            <w:proofErr w:type="spellEnd"/>
            <w:r>
              <w:rPr>
                <w:sz w:val="22"/>
                <w:szCs w:val="22"/>
              </w:rPr>
              <w:t xml:space="preserve">=500 ile 27.20 </w:t>
            </w:r>
            <w:proofErr w:type="spellStart"/>
            <w:r>
              <w:rPr>
                <w:sz w:val="22"/>
                <w:szCs w:val="22"/>
              </w:rPr>
              <w:t>ms'de</w:t>
            </w:r>
            <w:proofErr w:type="spellEnd"/>
            <w:r>
              <w:rPr>
                <w:sz w:val="22"/>
                <w:szCs w:val="22"/>
              </w:rPr>
              <w:t xml:space="preserve"> sağlandı.</w:t>
            </w:r>
          </w:p>
          <w:p w14:paraId="296EC89E" w14:textId="77777777" w:rsidR="001D53C0" w:rsidRDefault="00577686">
            <w:pPr>
              <w:pStyle w:val="BodyText"/>
              <w:numPr>
                <w:ilvl w:val="0"/>
                <w:numId w:val="2"/>
              </w:numPr>
              <w:tabs>
                <w:tab w:val="clear" w:pos="709"/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Aç</w:t>
            </w:r>
            <w:r>
              <w:rPr>
                <w:rStyle w:val="Strong"/>
                <w:sz w:val="22"/>
                <w:szCs w:val="22"/>
              </w:rPr>
              <w:t xml:space="preserve">ıklanabilir Yapay </w:t>
            </w:r>
            <w:proofErr w:type="gramStart"/>
            <w:r>
              <w:rPr>
                <w:rStyle w:val="Strong"/>
                <w:sz w:val="22"/>
                <w:szCs w:val="22"/>
              </w:rPr>
              <w:t>Zeka</w:t>
            </w:r>
            <w:proofErr w:type="gramEnd"/>
            <w:r>
              <w:rPr>
                <w:rStyle w:val="Strong"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attention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GradCAM</w:t>
            </w:r>
            <w:proofErr w:type="spellEnd"/>
            <w:r>
              <w:rPr>
                <w:sz w:val="22"/>
                <w:szCs w:val="22"/>
              </w:rPr>
              <w:t xml:space="preserve"> ve SHAP sonraki döneme planlanmıştır.</w:t>
            </w:r>
          </w:p>
        </w:tc>
      </w:tr>
      <w:tr w:rsidR="001D53C0" w14:paraId="5EE305A4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35725F62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683CB70E" w14:textId="76B5BF21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lastRenderedPageBreak/>
              <w:t>4. KONU ve KAPSAM</w:t>
            </w:r>
          </w:p>
          <w:p w14:paraId="7C4785C0" w14:textId="77777777" w:rsidR="001D53C0" w:rsidRDefault="00577686">
            <w:pPr>
              <w:pStyle w:val="WW-NormalWeb1"/>
              <w:spacing w:before="0" w:after="0"/>
              <w:rPr>
                <w:i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Tez konusu önerisinde verilen çalışmanın kapsamı planlandığı şekilde ve öneriye uygun mu? Ara rapor döneminde elde edilen verilere göre çalışma kapsamı amac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a ulaşmak için yeterli mi?</w:t>
            </w:r>
          </w:p>
        </w:tc>
      </w:tr>
      <w:tr w:rsidR="001D53C0" w14:paraId="3EF0B643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465C5E30" w14:textId="77777777" w:rsidR="001D53C0" w:rsidRDefault="001D53C0">
            <w:pPr>
              <w:pStyle w:val="WW-NormalWeb1"/>
              <w:spacing w:before="0" w:after="0"/>
              <w:rPr>
                <w:b/>
                <w:color w:val="000000"/>
                <w:sz w:val="22"/>
                <w:szCs w:val="22"/>
              </w:rPr>
            </w:pPr>
          </w:p>
          <w:p w14:paraId="609629B5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Tez konusu önerisinde belirlenen çalışmanın kapsamı, planlandığı şekilde ve öneriye uygun olarak ilerlemektedir. </w:t>
            </w:r>
          </w:p>
          <w:p w14:paraId="7BCAEF86" w14:textId="77777777" w:rsidR="001D53C0" w:rsidRDefault="001D53C0">
            <w:pPr>
              <w:pStyle w:val="BodyText"/>
              <w:spacing w:after="0"/>
              <w:rPr>
                <w:rFonts w:ascii="Liberation Serif" w:hAnsi="Liberation Serif"/>
                <w:color w:val="000000"/>
              </w:rPr>
            </w:pPr>
          </w:p>
          <w:p w14:paraId="3353E1AA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Ara Rapora Kadar Gerçekleştirilen:</w:t>
            </w:r>
          </w:p>
          <w:p w14:paraId="34050582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PTB-XL (21,837 kayıt), </w:t>
            </w:r>
            <w:proofErr w:type="spellStart"/>
            <w:r>
              <w:rPr>
                <w:sz w:val="22"/>
                <w:szCs w:val="22"/>
              </w:rPr>
              <w:t>Chapman-Shaoxing</w:t>
            </w:r>
            <w:proofErr w:type="spellEnd"/>
            <w:r>
              <w:rPr>
                <w:sz w:val="22"/>
                <w:szCs w:val="22"/>
              </w:rPr>
              <w:t xml:space="preserve"> (45,152 kayıt) ve MIT-BIH (48 </w:t>
            </w:r>
            <w:r>
              <w:rPr>
                <w:sz w:val="22"/>
                <w:szCs w:val="22"/>
              </w:rPr>
              <w:t>kayıt) veri setleri toplandı ✓</w:t>
            </w:r>
          </w:p>
          <w:p w14:paraId="3FB12265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Kapsamlı EKG sinyal ön işleme </w:t>
            </w:r>
            <w:proofErr w:type="spellStart"/>
            <w:r>
              <w:rPr>
                <w:sz w:val="22"/>
                <w:szCs w:val="22"/>
              </w:rPr>
              <w:t>pipeline'ı</w:t>
            </w:r>
            <w:proofErr w:type="spellEnd"/>
            <w:r>
              <w:rPr>
                <w:sz w:val="22"/>
                <w:szCs w:val="22"/>
              </w:rPr>
              <w:t xml:space="preserve"> oluşturuldu ✓</w:t>
            </w:r>
          </w:p>
          <w:p w14:paraId="09815230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 farklı derin öğrenme mimarisi tasarlandı ve test edildi ✓</w:t>
            </w:r>
          </w:p>
          <w:p w14:paraId="413AB894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Destek düğüm yöntemi ile 5 farklı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tekniği </w:t>
            </w:r>
            <w:proofErr w:type="spellStart"/>
            <w:r>
              <w:rPr>
                <w:sz w:val="22"/>
                <w:szCs w:val="22"/>
              </w:rPr>
              <w:t>implement</w:t>
            </w:r>
            <w:proofErr w:type="spellEnd"/>
            <w:r>
              <w:rPr>
                <w:sz w:val="22"/>
                <w:szCs w:val="22"/>
              </w:rPr>
              <w:t xml:space="preserve"> edildi ✓</w:t>
            </w:r>
          </w:p>
          <w:p w14:paraId="04C7E800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  <w:r>
              <w:rPr>
                <w:sz w:val="22"/>
                <w:szCs w:val="22"/>
              </w:rPr>
              <w:t xml:space="preserve"> ve </w:t>
            </w:r>
            <w:proofErr w:type="spellStart"/>
            <w:r>
              <w:rPr>
                <w:sz w:val="22"/>
                <w:szCs w:val="22"/>
              </w:rPr>
              <w:t>augmented</w:t>
            </w:r>
            <w:proofErr w:type="spellEnd"/>
            <w:r>
              <w:rPr>
                <w:sz w:val="22"/>
                <w:szCs w:val="22"/>
              </w:rPr>
              <w:t xml:space="preserve"> modellerin kar</w:t>
            </w:r>
            <w:r>
              <w:rPr>
                <w:sz w:val="22"/>
                <w:szCs w:val="22"/>
              </w:rPr>
              <w:t>şılaştırmalı analizi tamamlandı ✓</w:t>
            </w:r>
          </w:p>
          <w:p w14:paraId="041C0080" w14:textId="77777777" w:rsidR="001D53C0" w:rsidRDefault="001D53C0">
            <w:pPr>
              <w:pStyle w:val="BodyText"/>
              <w:tabs>
                <w:tab w:val="left" w:pos="780"/>
              </w:tabs>
              <w:spacing w:after="0"/>
              <w:ind w:left="709"/>
              <w:jc w:val="both"/>
              <w:rPr>
                <w:sz w:val="22"/>
                <w:szCs w:val="22"/>
              </w:rPr>
            </w:pPr>
          </w:p>
          <w:p w14:paraId="414BE054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</w:pPr>
            <w:r>
              <w:rPr>
                <w:rStyle w:val="Strong"/>
                <w:sz w:val="22"/>
                <w:szCs w:val="22"/>
              </w:rPr>
              <w:t>Bahar döneminde kapsama eklenen alt-başlıklar:</w:t>
            </w:r>
          </w:p>
          <w:p w14:paraId="16E9C857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Girdi uzunluğu parametre taraması (5000/1000/500) ve anti-</w:t>
            </w:r>
            <w:proofErr w:type="spellStart"/>
            <w:r>
              <w:rPr>
                <w:sz w:val="22"/>
                <w:szCs w:val="22"/>
              </w:rPr>
              <w:t>aliased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decimation</w:t>
            </w:r>
            <w:proofErr w:type="spellEnd"/>
            <w:r>
              <w:rPr>
                <w:sz w:val="22"/>
                <w:szCs w:val="22"/>
              </w:rPr>
              <w:t xml:space="preserve"> stratejisi ✓</w:t>
            </w:r>
          </w:p>
          <w:p w14:paraId="21B77292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DataLoader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paralelleştirmesi</w:t>
            </w:r>
            <w:proofErr w:type="spellEnd"/>
            <w:r>
              <w:rPr>
                <w:sz w:val="22"/>
                <w:szCs w:val="22"/>
              </w:rPr>
              <w:t xml:space="preserve"> ile eğitim süresi optimizasyonu. ✓</w:t>
            </w:r>
          </w:p>
          <w:p w14:paraId="15B31106" w14:textId="77777777" w:rsidR="001D53C0" w:rsidRDefault="00577686">
            <w:pPr>
              <w:pStyle w:val="BodyText"/>
              <w:numPr>
                <w:ilvl w:val="0"/>
                <w:numId w:val="3"/>
              </w:numPr>
              <w:tabs>
                <w:tab w:val="clear" w:pos="709"/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Etiket dublesi harit</w:t>
            </w:r>
            <w:r>
              <w:rPr>
                <w:sz w:val="22"/>
                <w:szCs w:val="22"/>
              </w:rPr>
              <w:t>ası (78 → ~55 hedef sınıf uzayı) — uygulama bir sonraki döneme ✓</w:t>
            </w:r>
          </w:p>
          <w:p w14:paraId="11A0DFAF" w14:textId="77777777" w:rsidR="001D53C0" w:rsidRDefault="001D53C0">
            <w:pPr>
              <w:pStyle w:val="BodyText"/>
              <w:tabs>
                <w:tab w:val="left" w:pos="0"/>
              </w:tabs>
              <w:spacing w:after="0"/>
              <w:ind w:left="426"/>
              <w:rPr>
                <w:color w:val="000000"/>
                <w:sz w:val="22"/>
                <w:szCs w:val="22"/>
              </w:rPr>
            </w:pPr>
          </w:p>
          <w:p w14:paraId="63B20182" w14:textId="77777777" w:rsidR="001D53C0" w:rsidRDefault="001D53C0">
            <w:pPr>
              <w:pStyle w:val="WW-NormalWeb1"/>
              <w:spacing w:before="0" w:after="0"/>
              <w:rPr>
                <w:b/>
                <w:color w:val="000000"/>
                <w:sz w:val="22"/>
                <w:szCs w:val="22"/>
              </w:rPr>
            </w:pPr>
          </w:p>
        </w:tc>
      </w:tr>
      <w:tr w:rsidR="001D53C0" w14:paraId="3049A23E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338D009B" w14:textId="77777777" w:rsidR="001D53C0" w:rsidRDefault="001D53C0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</w:p>
          <w:p w14:paraId="435D1319" w14:textId="77777777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t>5. LİTERATÜR ÖZETİ</w:t>
            </w:r>
          </w:p>
          <w:p w14:paraId="64B28949" w14:textId="77777777" w:rsidR="001D53C0" w:rsidRDefault="00577686">
            <w:pPr>
              <w:pStyle w:val="WW-NormalWeb1"/>
              <w:spacing w:before="0" w:after="0"/>
              <w:rPr>
                <w:i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 xml:space="preserve">Tez çalışmasında gelinen aşamaya göre kullanılan ve kullanılacak olan ulusal ve uluslararası literatürün, yapılmakta olan araştırma konusunun literatürdeki hangi boşluğu doldurduğu ortaya koymalıdır. Kaynaklar </w:t>
            </w:r>
            <w:hyperlink r:id="rId25">
              <w:r>
                <w:rPr>
                  <w:rStyle w:val="Hyperlink"/>
                  <w:rFonts w:ascii="Liberation Serif" w:hAnsi="Liberation Serif"/>
                  <w:i/>
                  <w:color w:val="auto"/>
                  <w:sz w:val="22"/>
                  <w:szCs w:val="22"/>
                  <w:u w:val="none"/>
                </w:rPr>
                <w:t>KTMU</w:t>
              </w:r>
            </w:hyperlink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 xml:space="preserve"> SBE Tez Yazım ve Basım Yönergesindeki açıklamalara uygun bir şekilde sırası ile cümle sonlarında veya içinde parantez içinde yazarın soyadı ve yayın yılı ile belirtilip, 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Kaynakça kısmında açıklamalara uygun olarak sıralanmalıdır. Literatür Özetinde ve diğer kısımlarda atıf yapılmamış bir kaynak Kaynakça kısmında verilmemelidir.</w:t>
            </w:r>
          </w:p>
        </w:tc>
      </w:tr>
      <w:tr w:rsidR="001D53C0" w14:paraId="6C1A13C5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13E1ED82" w14:textId="77777777" w:rsidR="001D53C0" w:rsidRDefault="001D53C0">
            <w:pPr>
              <w:pStyle w:val="BodyText"/>
              <w:spacing w:after="0"/>
              <w:rPr>
                <w:color w:val="000000"/>
                <w:sz w:val="22"/>
                <w:szCs w:val="22"/>
              </w:rPr>
            </w:pPr>
          </w:p>
          <w:p w14:paraId="5D61448E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Kardiyak hastalıkların EKG tabanlı otomatik teşhisi, son yıllarda derin öğrenme ile hız kazanm</w:t>
            </w:r>
            <w:r>
              <w:rPr>
                <w:sz w:val="22"/>
                <w:szCs w:val="22"/>
              </w:rPr>
              <w:t xml:space="preserve">ıştır [1]. </w:t>
            </w:r>
            <w:proofErr w:type="spellStart"/>
            <w:r>
              <w:rPr>
                <w:sz w:val="22"/>
                <w:szCs w:val="22"/>
              </w:rPr>
              <w:t>Rajpurkar</w:t>
            </w:r>
            <w:proofErr w:type="spellEnd"/>
            <w:r>
              <w:rPr>
                <w:sz w:val="22"/>
                <w:szCs w:val="22"/>
              </w:rPr>
              <w:t xml:space="preserve"> vd. (2017) [2] ve </w:t>
            </w:r>
            <w:proofErr w:type="spellStart"/>
            <w:r>
              <w:rPr>
                <w:sz w:val="22"/>
                <w:szCs w:val="22"/>
              </w:rPr>
              <w:t>Hannun</w:t>
            </w:r>
            <w:proofErr w:type="spellEnd"/>
            <w:r>
              <w:rPr>
                <w:sz w:val="22"/>
                <w:szCs w:val="22"/>
              </w:rPr>
              <w:t xml:space="preserve"> vd. (2019) [3] kardiyolog-düzeyi performansı göstermiştir. </w:t>
            </w:r>
            <w:proofErr w:type="spellStart"/>
            <w:r>
              <w:rPr>
                <w:sz w:val="22"/>
                <w:szCs w:val="22"/>
              </w:rPr>
              <w:t>Strodthoff</w:t>
            </w:r>
            <w:proofErr w:type="spellEnd"/>
            <w:r>
              <w:rPr>
                <w:sz w:val="22"/>
                <w:szCs w:val="22"/>
              </w:rPr>
              <w:t xml:space="preserve"> vd. (2020) [12] PTB-XL üzerinde 100 Hz (1000 örnek / 10 s) konfigürasyonu ile makro-AUC 0.925 bildirerek yüksek örnekleme frekansının mutlak</w:t>
            </w:r>
            <w:r>
              <w:rPr>
                <w:sz w:val="22"/>
                <w:szCs w:val="22"/>
              </w:rPr>
              <w:t xml:space="preserve"> gerekli olmadığını göstermiştir ve deneyler bu bulguyu doğrulamaktadır.</w:t>
            </w:r>
          </w:p>
          <w:p w14:paraId="778FDB7E" w14:textId="77777777" w:rsidR="001D53C0" w:rsidRDefault="001D53C0">
            <w:pPr>
              <w:pStyle w:val="BodyText"/>
              <w:spacing w:after="0"/>
              <w:rPr>
                <w:rFonts w:ascii="Liberation Serif" w:hAnsi="Liberation Serif"/>
                <w:color w:val="000000"/>
              </w:rPr>
            </w:pPr>
          </w:p>
          <w:p w14:paraId="64E45DCB" w14:textId="77777777" w:rsidR="001D53C0" w:rsidRDefault="00577686">
            <w:pPr>
              <w:pStyle w:val="BodyText"/>
              <w:tabs>
                <w:tab w:val="left" w:pos="780"/>
              </w:tabs>
              <w:spacing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Veri zenginleştirme: </w:t>
            </w:r>
            <w:proofErr w:type="spellStart"/>
            <w:r>
              <w:rPr>
                <w:sz w:val="22"/>
                <w:szCs w:val="22"/>
              </w:rPr>
              <w:t>Iwana</w:t>
            </w:r>
            <w:proofErr w:type="spellEnd"/>
            <w:r>
              <w:rPr>
                <w:sz w:val="22"/>
                <w:szCs w:val="22"/>
              </w:rPr>
              <w:t xml:space="preserve"> ve </w:t>
            </w:r>
            <w:proofErr w:type="spellStart"/>
            <w:r>
              <w:rPr>
                <w:sz w:val="22"/>
                <w:szCs w:val="22"/>
              </w:rPr>
              <w:t>Uchida</w:t>
            </w:r>
            <w:proofErr w:type="spellEnd"/>
            <w:r>
              <w:rPr>
                <w:sz w:val="22"/>
                <w:szCs w:val="22"/>
              </w:rPr>
              <w:t xml:space="preserve"> (2021) [4] zaman serisi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analizi sunmuş; </w:t>
            </w:r>
            <w:proofErr w:type="spellStart"/>
            <w:r>
              <w:rPr>
                <w:sz w:val="22"/>
                <w:szCs w:val="22"/>
              </w:rPr>
              <w:t>Wang</w:t>
            </w:r>
            <w:proofErr w:type="spellEnd"/>
            <w:r>
              <w:rPr>
                <w:sz w:val="22"/>
                <w:szCs w:val="22"/>
              </w:rPr>
              <w:t xml:space="preserve"> vd. (2020) [5] GAN tabanlı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kullanmıştır. </w:t>
            </w:r>
            <w:proofErr w:type="spellStart"/>
            <w:r>
              <w:rPr>
                <w:sz w:val="22"/>
                <w:szCs w:val="22"/>
              </w:rPr>
              <w:t>Chen</w:t>
            </w:r>
            <w:proofErr w:type="spellEnd"/>
            <w:r>
              <w:rPr>
                <w:sz w:val="22"/>
                <w:szCs w:val="22"/>
              </w:rPr>
              <w:t xml:space="preserve"> vd. (2021) [6] fizyolojik si</w:t>
            </w:r>
            <w:r>
              <w:rPr>
                <w:sz w:val="22"/>
                <w:szCs w:val="22"/>
              </w:rPr>
              <w:t xml:space="preserve">nyallerde </w:t>
            </w:r>
            <w:proofErr w:type="spellStart"/>
            <w:r>
              <w:rPr>
                <w:sz w:val="22"/>
                <w:szCs w:val="22"/>
              </w:rPr>
              <w:t>adaptive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support-node</w:t>
            </w:r>
            <w:proofErr w:type="spellEnd"/>
            <w:r>
              <w:rPr>
                <w:sz w:val="22"/>
                <w:szCs w:val="22"/>
              </w:rPr>
              <w:t xml:space="preserve"> yaklaşımı geliştirmiş; </w:t>
            </w:r>
            <w:proofErr w:type="spellStart"/>
            <w:r>
              <w:rPr>
                <w:sz w:val="22"/>
                <w:szCs w:val="22"/>
              </w:rPr>
              <w:t>Xu</w:t>
            </w:r>
            <w:proofErr w:type="spellEnd"/>
            <w:r>
              <w:rPr>
                <w:sz w:val="22"/>
                <w:szCs w:val="22"/>
              </w:rPr>
              <w:t xml:space="preserve"> vd. (2022) [7] P, QRS ve T dalgalarının kritik noktalarına odaklanan </w:t>
            </w:r>
            <w:proofErr w:type="spellStart"/>
            <w:r>
              <w:rPr>
                <w:sz w:val="22"/>
                <w:szCs w:val="22"/>
              </w:rPr>
              <w:t>support-guided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önermiştir.</w:t>
            </w:r>
          </w:p>
          <w:p w14:paraId="27EF19AD" w14:textId="77777777" w:rsidR="001D53C0" w:rsidRDefault="001D53C0">
            <w:pPr>
              <w:pStyle w:val="BodyText"/>
              <w:spacing w:after="0"/>
              <w:rPr>
                <w:color w:val="000000"/>
                <w:sz w:val="22"/>
                <w:szCs w:val="22"/>
              </w:rPr>
            </w:pPr>
          </w:p>
          <w:p w14:paraId="1AB8CF07" w14:textId="77777777" w:rsidR="001D53C0" w:rsidRDefault="00577686">
            <w:pPr>
              <w:pStyle w:val="BodyText"/>
              <w:spacing w:after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Hibrit</w:t>
            </w:r>
            <w:proofErr w:type="spellEnd"/>
            <w:r>
              <w:rPr>
                <w:sz w:val="22"/>
                <w:szCs w:val="22"/>
              </w:rPr>
              <w:t xml:space="preserve"> mimariler: Oh vd. (2018) [8] 1D-CNN + LSTM ile </w:t>
            </w:r>
            <w:proofErr w:type="gramStart"/>
            <w:r>
              <w:rPr>
                <w:sz w:val="22"/>
                <w:szCs w:val="22"/>
              </w:rPr>
              <w:t>%94.8</w:t>
            </w:r>
            <w:proofErr w:type="gramEnd"/>
            <w:r>
              <w:rPr>
                <w:sz w:val="22"/>
                <w:szCs w:val="22"/>
              </w:rPr>
              <w:t xml:space="preserve"> doğruluk; </w:t>
            </w:r>
            <w:proofErr w:type="spellStart"/>
            <w:r>
              <w:rPr>
                <w:sz w:val="22"/>
                <w:szCs w:val="22"/>
              </w:rPr>
              <w:t>Natarajan</w:t>
            </w:r>
            <w:proofErr w:type="spellEnd"/>
            <w:r>
              <w:rPr>
                <w:sz w:val="22"/>
                <w:szCs w:val="22"/>
              </w:rPr>
              <w:t xml:space="preserve"> vd. (202</w:t>
            </w:r>
            <w:r>
              <w:rPr>
                <w:sz w:val="22"/>
                <w:szCs w:val="22"/>
              </w:rPr>
              <w:t xml:space="preserve">0) [10] </w:t>
            </w:r>
            <w:proofErr w:type="spellStart"/>
            <w:r>
              <w:rPr>
                <w:sz w:val="22"/>
                <w:szCs w:val="22"/>
              </w:rPr>
              <w:t>wide&amp;deep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transformer</w:t>
            </w:r>
            <w:proofErr w:type="spellEnd"/>
            <w:r>
              <w:rPr>
                <w:sz w:val="22"/>
                <w:szCs w:val="22"/>
              </w:rPr>
              <w:t xml:space="preserve"> ile 12-lead EKG sınıflandırması. Veri setleri: Wagner vd. (2020) [18] PTB-XL, </w:t>
            </w:r>
            <w:proofErr w:type="spellStart"/>
            <w:r>
              <w:rPr>
                <w:sz w:val="22"/>
                <w:szCs w:val="22"/>
              </w:rPr>
              <w:t>Moody</w:t>
            </w:r>
            <w:proofErr w:type="spellEnd"/>
            <w:r>
              <w:rPr>
                <w:sz w:val="22"/>
                <w:szCs w:val="22"/>
              </w:rPr>
              <w:t xml:space="preserve"> ve Mark (1983) [19] MIT-BIH, </w:t>
            </w:r>
            <w:proofErr w:type="spellStart"/>
            <w:r>
              <w:rPr>
                <w:sz w:val="22"/>
                <w:szCs w:val="22"/>
              </w:rPr>
              <w:t>Zheng</w:t>
            </w:r>
            <w:proofErr w:type="spellEnd"/>
            <w:r>
              <w:rPr>
                <w:sz w:val="22"/>
                <w:szCs w:val="22"/>
              </w:rPr>
              <w:t xml:space="preserve"> vd. (2020) [20] </w:t>
            </w:r>
            <w:proofErr w:type="spellStart"/>
            <w:r>
              <w:rPr>
                <w:sz w:val="22"/>
                <w:szCs w:val="22"/>
              </w:rPr>
              <w:t>Chapman-Shaoxing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3EEAF677" w14:textId="77777777" w:rsidR="001D53C0" w:rsidRDefault="00577686">
            <w:pPr>
              <w:pStyle w:val="BodyText"/>
              <w:spacing w:after="0"/>
            </w:pPr>
            <w:r>
              <w:rPr>
                <w:rStyle w:val="Strong"/>
                <w:b w:val="0"/>
                <w:bCs w:val="0"/>
                <w:sz w:val="22"/>
                <w:szCs w:val="22"/>
              </w:rPr>
              <w:t>Bu tez çalışması literatürdeki dört boşluğu hedeflemektedir: (i) fizyoloj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ik olarak anlamlı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augmentation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, (ii)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hibrit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mimarilerin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attention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ile optimizasyonu, (iii) çoklu-etiket performans, (iv)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açıklanabilirlik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. Bahar 2026 bulgusu: girdi-uzunluğu seçimi de en az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augmentation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kadar önemli bir tasarım parametresidir.</w:t>
            </w:r>
          </w:p>
          <w:p w14:paraId="56FE128A" w14:textId="77777777" w:rsidR="001D53C0" w:rsidRDefault="001D53C0">
            <w:pPr>
              <w:pStyle w:val="BodyText"/>
              <w:spacing w:after="0"/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1D53C0" w14:paraId="1C226213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3F754C07" w14:textId="3D64D894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t xml:space="preserve">6. </w:t>
            </w: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t>YÖNTEM</w:t>
            </w:r>
          </w:p>
          <w:p w14:paraId="11F26BE8" w14:textId="77777777" w:rsidR="001D53C0" w:rsidRDefault="00577686">
            <w:pPr>
              <w:pStyle w:val="WW-NormalWeb1"/>
              <w:spacing w:before="0" w:after="0"/>
              <w:rPr>
                <w:i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 xml:space="preserve">Tezde takip edilen araştırmanın tasarımı/yaklaşımları ile uyumlu olarak incelenmek üzere seçilen 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lastRenderedPageBreak/>
              <w:t xml:space="preserve">parametreler/değişkenler sıralanmalı ve amaç ve kapsamla uyumlu olması da gereken bu parametreler/değişkenlerin incelenmesi için uygulanacak yöntem ile 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kullanılacak materyal/veriler net bir biçimde tanımlanmalıdır. Daha önce ve bu ara rapor döneminde yapılmış ölçümler (ya da derlenecek veriler), kurulan ilişkiler ayrıntılı biçimde anlatılmalıdır. Çalışma amaçlarına ulaşmada yöntemlerde bir değişiklik gere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kiyorsa nedenleriyle birlikte açıklanmalıdır.</w:t>
            </w:r>
          </w:p>
        </w:tc>
      </w:tr>
      <w:tr w:rsidR="001D53C0" w14:paraId="72F7F426" w14:textId="77777777">
        <w:trPr>
          <w:trHeight w:val="13462"/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6E192E9E" w14:textId="77777777" w:rsidR="001D53C0" w:rsidRDefault="001D53C0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</w:p>
          <w:p w14:paraId="571E5AAF" w14:textId="77777777" w:rsidR="001D53C0" w:rsidRDefault="00577686">
            <w:pPr>
              <w:pStyle w:val="BodyText"/>
              <w:spacing w:after="0"/>
            </w:pPr>
            <w:r>
              <w:rPr>
                <w:rStyle w:val="Strong"/>
                <w:b w:val="0"/>
                <w:bCs w:val="0"/>
                <w:sz w:val="22"/>
                <w:szCs w:val="22"/>
              </w:rPr>
              <w:t>Bu araştırma, 12 kanallı EKG sinyallerinden kardiyak hastalıkların otomatik teşhisi için derin öğrenme tabanlı sistem geliştirme üzerine yapılandırılmıştır. Çalışma kapsamında belirlenen amaç ve kapsam doğrul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>tusunda aşağıdaki yöntemler izlenmiştir:</w:t>
            </w:r>
          </w:p>
          <w:p w14:paraId="4289CC02" w14:textId="77777777" w:rsidR="001D53C0" w:rsidRDefault="001D53C0">
            <w:pPr>
              <w:pStyle w:val="WW-NormalWeb1"/>
              <w:spacing w:before="0" w:after="0"/>
              <w:rPr>
                <w:rFonts w:ascii="Liberation Serif" w:hAnsi="Liberation Serif"/>
                <w:color w:val="000000"/>
              </w:rPr>
            </w:pPr>
          </w:p>
          <w:p w14:paraId="3B6439CD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6.1. Araştırma Tasarımı</w:t>
            </w:r>
          </w:p>
          <w:p w14:paraId="0F0A357B" w14:textId="77777777" w:rsidR="001D53C0" w:rsidRDefault="001D53C0">
            <w:pPr>
              <w:pStyle w:val="BodyText"/>
              <w:rPr>
                <w:rFonts w:ascii="Liberation Serif" w:hAnsi="Liberation Serif"/>
                <w:color w:val="000000"/>
              </w:rPr>
            </w:pPr>
          </w:p>
          <w:p w14:paraId="15B27884" w14:textId="77777777" w:rsidR="001D53C0" w:rsidRDefault="00577686">
            <w:pPr>
              <w:pStyle w:val="BodyText"/>
              <w:spacing w:after="0"/>
            </w:pPr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Çalışma, deneysel ve karşılaştırmalı analiz yaklaşımı ile tasarlanmıştır. Farklı derin öğrenme mimarileri ve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augmentation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teknikleri sistematik olarak karşılaştırılarak optimal 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>konfigürasyon belirlenmiştir.</w:t>
            </w:r>
          </w:p>
          <w:p w14:paraId="7AC628B5" w14:textId="77777777" w:rsidR="001D53C0" w:rsidRDefault="001D53C0">
            <w:pPr>
              <w:pStyle w:val="WW-NormalWeb1"/>
              <w:spacing w:before="0" w:after="0"/>
              <w:rPr>
                <w:color w:val="000000"/>
                <w:sz w:val="22"/>
                <w:szCs w:val="22"/>
                <w:lang w:eastAsia="tr-TR"/>
              </w:rPr>
            </w:pPr>
          </w:p>
          <w:p w14:paraId="1F148FE8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6.2. Veri Setleri</w:t>
            </w:r>
          </w:p>
          <w:p w14:paraId="72E17D56" w14:textId="77777777" w:rsidR="001D53C0" w:rsidRDefault="001D53C0">
            <w:pPr>
              <w:rPr>
                <w:rFonts w:ascii="Liberation Serif" w:hAnsi="Liberation Serif"/>
                <w:color w:val="000000"/>
              </w:rPr>
            </w:pPr>
          </w:p>
          <w:p w14:paraId="4F924613" w14:textId="77777777" w:rsidR="001D53C0" w:rsidRDefault="00577686">
            <w:pPr>
              <w:pStyle w:val="BodyText"/>
              <w:numPr>
                <w:ilvl w:val="0"/>
                <w:numId w:val="6"/>
              </w:numPr>
              <w:tabs>
                <w:tab w:val="clear" w:pos="720"/>
                <w:tab w:val="left" w:pos="0"/>
              </w:tabs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 xml:space="preserve">Kaynaklar: </w:t>
            </w: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PTB-XL, MIT-BIH,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Chapman-Shaoxing</w:t>
            </w:r>
            <w:proofErr w:type="spellEnd"/>
          </w:p>
          <w:p w14:paraId="39972E3B" w14:textId="77777777" w:rsidR="001D53C0" w:rsidRDefault="00577686">
            <w:pPr>
              <w:pStyle w:val="BodyText"/>
              <w:numPr>
                <w:ilvl w:val="0"/>
                <w:numId w:val="6"/>
              </w:numPr>
              <w:tabs>
                <w:tab w:val="clear" w:pos="720"/>
                <w:tab w:val="left" w:pos="0"/>
              </w:tabs>
              <w:spacing w:after="0"/>
            </w:pPr>
            <w:r>
              <w:rPr>
                <w:rStyle w:val="Strong"/>
                <w:color w:val="000000"/>
                <w:sz w:val="22"/>
                <w:szCs w:val="22"/>
              </w:rPr>
              <w:t>Bölme:</w:t>
            </w:r>
            <w:r>
              <w:rPr>
                <w:color w:val="000000"/>
                <w:sz w:val="22"/>
                <w:szCs w:val="22"/>
              </w:rPr>
              <w:t xml:space="preserve"> Train </w:t>
            </w:r>
            <w:r>
              <w:rPr>
                <w:color w:val="000000"/>
                <w:sz w:val="22"/>
                <w:szCs w:val="22"/>
                <w:lang w:val="en-US"/>
              </w:rPr>
              <w:t>68</w:t>
            </w:r>
            <w:r>
              <w:rPr>
                <w:color w:val="000000"/>
                <w:sz w:val="22"/>
                <w:szCs w:val="22"/>
              </w:rPr>
              <w:t xml:space="preserve">%, </w:t>
            </w:r>
            <w:proofErr w:type="spellStart"/>
            <w:r>
              <w:rPr>
                <w:color w:val="000000"/>
                <w:sz w:val="22"/>
                <w:szCs w:val="22"/>
              </w:rPr>
              <w:t>Validation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1</w:t>
            </w:r>
            <w:r>
              <w:rPr>
                <w:color w:val="000000"/>
                <w:sz w:val="22"/>
                <w:szCs w:val="22"/>
                <w:lang w:val="en-US"/>
              </w:rPr>
              <w:t>2</w:t>
            </w:r>
            <w:r>
              <w:rPr>
                <w:color w:val="000000"/>
                <w:sz w:val="22"/>
                <w:szCs w:val="22"/>
              </w:rPr>
              <w:t xml:space="preserve">%, Test </w:t>
            </w:r>
            <w:r>
              <w:rPr>
                <w:color w:val="000000"/>
                <w:sz w:val="22"/>
                <w:szCs w:val="22"/>
                <w:lang w:val="en-US"/>
              </w:rPr>
              <w:t>20</w:t>
            </w:r>
            <w:r>
              <w:rPr>
                <w:color w:val="000000"/>
                <w:sz w:val="22"/>
                <w:szCs w:val="22"/>
              </w:rPr>
              <w:t>%</w:t>
            </w:r>
          </w:p>
          <w:p w14:paraId="77D5536A" w14:textId="77777777" w:rsidR="001D53C0" w:rsidRDefault="001D53C0">
            <w:pPr>
              <w:pStyle w:val="BodyText"/>
              <w:spacing w:after="0"/>
              <w:rPr>
                <w:color w:val="000000"/>
                <w:sz w:val="22"/>
                <w:szCs w:val="22"/>
              </w:rPr>
            </w:pPr>
          </w:p>
          <w:p w14:paraId="4DEDFC5F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6.3. Sinyal Ön İşleme</w:t>
            </w:r>
          </w:p>
          <w:p w14:paraId="3DF7B3E2" w14:textId="77777777" w:rsidR="001D53C0" w:rsidRDefault="001D53C0">
            <w:pPr>
              <w:pStyle w:val="BodyText"/>
              <w:rPr>
                <w:rStyle w:val="Strong"/>
                <w:sz w:val="22"/>
                <w:szCs w:val="22"/>
              </w:rPr>
            </w:pPr>
          </w:p>
          <w:p w14:paraId="62BCCA1A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Yeniden örnekleme 500 Hz,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sinc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interpolasyon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;</w:t>
            </w:r>
          </w:p>
          <w:p w14:paraId="7FA241F3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0.5-150 </w:t>
            </w:r>
            <w:proofErr w:type="gram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Hz</w:t>
            </w:r>
            <w:proofErr w:type="gram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BP + 50 Hz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notch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+ 0.5 Hz HP;</w:t>
            </w:r>
          </w:p>
          <w:p w14:paraId="0EC906CF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Z-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score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+ ±3σ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clipping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;</w:t>
            </w:r>
          </w:p>
          <w:p w14:paraId="5116ECAB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10 saniyelik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segmentasyon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[12 kanal × 5000 numune];</w:t>
            </w:r>
          </w:p>
          <w:p w14:paraId="7782422C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SQI </w:t>
            </w:r>
            <w:proofErr w:type="gram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&lt; 0.85</w:t>
            </w:r>
            <w:proofErr w:type="gram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filtreleme;</w:t>
            </w:r>
          </w:p>
          <w:p w14:paraId="5B317AF5" w14:textId="77777777" w:rsidR="001D53C0" w:rsidRDefault="00577686">
            <w:pPr>
              <w:numPr>
                <w:ilvl w:val="0"/>
                <w:numId w:val="8"/>
              </w:num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YENİ: Anti-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aliased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decimation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 — </w:t>
            </w:r>
            <w:proofErr w:type="spellStart"/>
            <w:proofErr w:type="gram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scipy.signal</w:t>
            </w:r>
            <w:proofErr w:type="gram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.decimate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(x,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factor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ftype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='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iir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',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order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=8). </w:t>
            </w:r>
            <w:proofErr w:type="spellStart"/>
            <w:proofErr w:type="gram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factor</w:t>
            </w:r>
            <w:proofErr w:type="spellEnd"/>
            <w:proofErr w:type="gram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 xml:space="preserve">=5 → 5000/1000 veya </w:t>
            </w:r>
            <w:proofErr w:type="spellStart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factor</w:t>
            </w:r>
            <w:proofErr w:type="spellEnd"/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=10 → 5000/500.</w:t>
            </w:r>
          </w:p>
          <w:p w14:paraId="1446F547" w14:textId="77777777" w:rsidR="001D53C0" w:rsidRDefault="001D53C0">
            <w:pPr>
              <w:jc w:val="both"/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</w:pPr>
          </w:p>
          <w:p w14:paraId="013C6A55" w14:textId="77777777" w:rsidR="001D53C0" w:rsidRDefault="0057768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6.4. Destek Düğüm Yö</w:t>
            </w: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ntemi ile Sinyal Zenginleştirme</w:t>
            </w:r>
          </w:p>
          <w:p w14:paraId="05C7E193" w14:textId="77777777" w:rsidR="001D53C0" w:rsidRDefault="001D53C0">
            <w:pPr>
              <w:pStyle w:val="WW-NormalWeb1"/>
              <w:spacing w:before="0" w:after="0"/>
              <w:rPr>
                <w:rFonts w:ascii="Liberation Serif" w:hAnsi="Liberation Serif"/>
                <w:color w:val="000000"/>
                <w:lang w:eastAsia="tr-TR"/>
              </w:rPr>
            </w:pPr>
          </w:p>
          <w:p w14:paraId="60257BB3" w14:textId="77777777" w:rsidR="001D53C0" w:rsidRDefault="00577686">
            <w:pPr>
              <w:pStyle w:val="BodyText"/>
              <w:spacing w:after="0"/>
            </w:pP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Pan-Tompkins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ile R-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peak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, P ve T dalgası tespiti;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cubic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spline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rStyle w:val="Strong"/>
                <w:b w:val="0"/>
                <w:bCs w:val="0"/>
                <w:sz w:val="22"/>
                <w:szCs w:val="22"/>
              </w:rPr>
              <w:t>interpolasyon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>;</w:t>
            </w:r>
            <w:proofErr w:type="gram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fizyolojik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constraint'ler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>. Sınıf başına 4500 örnek hedefi.</w:t>
            </w:r>
          </w:p>
          <w:p w14:paraId="19076950" w14:textId="77777777" w:rsidR="001D53C0" w:rsidRDefault="001D53C0">
            <w:pPr>
              <w:jc w:val="both"/>
              <w:rPr>
                <w:color w:val="000000"/>
                <w:sz w:val="22"/>
                <w:szCs w:val="22"/>
              </w:rPr>
            </w:pPr>
          </w:p>
          <w:p w14:paraId="178C52E6" w14:textId="7850FD34" w:rsidR="001D53C0" w:rsidRDefault="00577686" w:rsidP="007A1216">
            <w:pPr>
              <w:pStyle w:val="Heading3"/>
              <w:spacing w:before="0" w:after="0"/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6.5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2"/>
                <w:szCs w:val="22"/>
                <w:lang w:val="tr-TR" w:eastAsia="tr-TR"/>
              </w:rPr>
              <w:t>Derin Öğrenme Model Mimarileri</w:t>
            </w:r>
          </w:p>
          <w:p w14:paraId="560EAC99" w14:textId="77777777" w:rsidR="007A1216" w:rsidRPr="007A1216" w:rsidRDefault="007A1216" w:rsidP="007A1216"/>
          <w:p w14:paraId="7D54EF68" w14:textId="77777777" w:rsidR="001D53C0" w:rsidRDefault="00577686">
            <w:pPr>
              <w:pStyle w:val="BodyText"/>
              <w:numPr>
                <w:ilvl w:val="0"/>
                <w:numId w:val="10"/>
              </w:numPr>
              <w:spacing w:after="0"/>
            </w:pP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B</w:t>
            </w:r>
            <w:r>
              <w:rPr>
                <w:rStyle w:val="Strong"/>
                <w:b w:val="0"/>
                <w:bCs w:val="0"/>
                <w:sz w:val="22"/>
                <w:szCs w:val="22"/>
              </w:rPr>
              <w:t>aseline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1D-CNN (Model 1). 5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konvolüsyon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BatchNorm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ReLU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MaxPool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GlobalAvgPool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+ 2 Dense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Dropout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0.5. </w:t>
            </w:r>
          </w:p>
          <w:p w14:paraId="3E716F47" w14:textId="77777777" w:rsidR="001D53C0" w:rsidRDefault="00577686">
            <w:pPr>
              <w:pStyle w:val="BodyText"/>
              <w:numPr>
                <w:ilvl w:val="0"/>
                <w:numId w:val="10"/>
              </w:numPr>
              <w:spacing w:after="0"/>
            </w:pPr>
            <w:r>
              <w:rPr>
                <w:rStyle w:val="Strong"/>
                <w:b w:val="0"/>
                <w:bCs w:val="0"/>
                <w:sz w:val="22"/>
                <w:szCs w:val="22"/>
              </w:rPr>
              <w:t>Parametre sayısı girdi uzunluğuna göre değişmektedir (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len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=5000: 3.72M). </w:t>
            </w:r>
          </w:p>
          <w:p w14:paraId="20C6D26F" w14:textId="77777777" w:rsidR="001D53C0" w:rsidRDefault="00577686">
            <w:pPr>
              <w:pStyle w:val="BodyText"/>
              <w:numPr>
                <w:ilvl w:val="0"/>
                <w:numId w:val="10"/>
              </w:numPr>
              <w:spacing w:after="0"/>
            </w:pP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Attention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+ LSTM +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focal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b w:val="0"/>
                <w:bCs w:val="0"/>
                <w:sz w:val="22"/>
                <w:szCs w:val="22"/>
              </w:rPr>
              <w:t>loss</w:t>
            </w:r>
            <w:proofErr w:type="spellEnd"/>
            <w:r>
              <w:rPr>
                <w:rStyle w:val="Strong"/>
                <w:b w:val="0"/>
                <w:bCs w:val="0"/>
                <w:sz w:val="22"/>
                <w:szCs w:val="22"/>
              </w:rPr>
              <w:t xml:space="preserve"> bir sonraki dönem için planlanmıştır.</w:t>
            </w:r>
          </w:p>
          <w:p w14:paraId="0683A56C" w14:textId="77777777" w:rsidR="001D53C0" w:rsidRDefault="001D53C0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</w:p>
          <w:p w14:paraId="036DE373" w14:textId="77777777" w:rsidR="001D53C0" w:rsidRDefault="00577686">
            <w:pPr>
              <w:pStyle w:val="Heading3"/>
              <w:spacing w:before="0" w:after="0"/>
              <w:rPr>
                <w:rFonts w:ascii="Liberation Serif" w:hAnsi="Liberation Serif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Style w:val="Strong"/>
                <w:rFonts w:ascii="Times New Roman" w:hAnsi="Times New Roman"/>
                <w:b/>
                <w:bCs/>
                <w:color w:val="000000"/>
                <w:sz w:val="22"/>
                <w:szCs w:val="22"/>
                <w:lang w:val="tr-TR" w:eastAsia="ar-SA"/>
              </w:rPr>
              <w:t>6.</w:t>
            </w:r>
            <w:r>
              <w:rPr>
                <w:rStyle w:val="Strong"/>
                <w:rFonts w:ascii="Times New Roman" w:hAnsi="Times New Roman"/>
                <w:b/>
                <w:bCs/>
                <w:color w:val="000000"/>
                <w:sz w:val="22"/>
                <w:szCs w:val="22"/>
                <w:lang w:val="tr-TR" w:eastAsia="ar-SA"/>
              </w:rPr>
              <w:t>6. Eğitim Konfigürasyonu</w:t>
            </w:r>
          </w:p>
          <w:p w14:paraId="29BB63A2" w14:textId="77777777" w:rsidR="001D53C0" w:rsidRDefault="001D53C0">
            <w:pPr>
              <w:rPr>
                <w:rFonts w:ascii="Liberation Serif" w:hAnsi="Liberation Serif"/>
                <w:color w:val="000000"/>
              </w:rPr>
            </w:pPr>
          </w:p>
          <w:p w14:paraId="14EA01D1" w14:textId="77777777" w:rsidR="001D53C0" w:rsidRDefault="00577686">
            <w:pPr>
              <w:pStyle w:val="BodyText"/>
              <w:rPr>
                <w:rFonts w:ascii="Liberation Serif" w:hAnsi="Liberation Serif"/>
                <w:color w:val="000000"/>
              </w:rPr>
            </w:pPr>
            <w:proofErr w:type="spellStart"/>
            <w:r>
              <w:rPr>
                <w:rStyle w:val="Strong"/>
                <w:color w:val="000000"/>
                <w:sz w:val="22"/>
                <w:szCs w:val="22"/>
              </w:rPr>
              <w:t>Hiperparametreler</w:t>
            </w:r>
            <w:proofErr w:type="spellEnd"/>
            <w:r>
              <w:rPr>
                <w:rStyle w:val="Strong"/>
                <w:color w:val="000000"/>
                <w:sz w:val="22"/>
                <w:szCs w:val="22"/>
              </w:rPr>
              <w:t>:</w:t>
            </w:r>
          </w:p>
          <w:p w14:paraId="705458BC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Optimizer</w:t>
            </w:r>
            <w:proofErr w:type="spellEnd"/>
            <w:r>
              <w:rPr>
                <w:sz w:val="22"/>
                <w:szCs w:val="22"/>
                <w:lang w:eastAsia="tr-TR"/>
              </w:rPr>
              <w:t>: Adam (β1=0.9, β2=0.999, ε=</w:t>
            </w:r>
            <w:proofErr w:type="gramStart"/>
            <w:r>
              <w:rPr>
                <w:sz w:val="22"/>
                <w:szCs w:val="22"/>
                <w:lang w:eastAsia="tr-TR"/>
              </w:rPr>
              <w:t>1e</w:t>
            </w:r>
            <w:proofErr w:type="gramEnd"/>
            <w:r>
              <w:rPr>
                <w:sz w:val="22"/>
                <w:szCs w:val="22"/>
                <w:lang w:eastAsia="tr-TR"/>
              </w:rPr>
              <w:t>-8)</w:t>
            </w:r>
          </w:p>
          <w:p w14:paraId="6EDD0BC5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r>
              <w:rPr>
                <w:sz w:val="22"/>
                <w:szCs w:val="22"/>
                <w:lang w:eastAsia="tr-TR"/>
              </w:rPr>
              <w:t>Learning rate: 0.001 (</w:t>
            </w:r>
            <w:proofErr w:type="spellStart"/>
            <w:r>
              <w:rPr>
                <w:sz w:val="22"/>
                <w:szCs w:val="22"/>
                <w:lang w:eastAsia="tr-TR"/>
              </w:rPr>
              <w:t>initial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), </w:t>
            </w:r>
            <w:proofErr w:type="spellStart"/>
            <w:r>
              <w:rPr>
                <w:sz w:val="22"/>
                <w:szCs w:val="22"/>
                <w:lang w:eastAsia="tr-TR"/>
              </w:rPr>
              <w:t>ReduceLROnPlateau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(</w:t>
            </w:r>
            <w:proofErr w:type="spellStart"/>
            <w:r>
              <w:rPr>
                <w:sz w:val="22"/>
                <w:szCs w:val="22"/>
                <w:lang w:eastAsia="tr-TR"/>
              </w:rPr>
              <w:t>factor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=0.5, </w:t>
            </w:r>
            <w:proofErr w:type="spellStart"/>
            <w:r>
              <w:rPr>
                <w:sz w:val="22"/>
                <w:szCs w:val="22"/>
                <w:lang w:eastAsia="tr-TR"/>
              </w:rPr>
              <w:t>patience</w:t>
            </w:r>
            <w:proofErr w:type="spellEnd"/>
            <w:r>
              <w:rPr>
                <w:sz w:val="22"/>
                <w:szCs w:val="22"/>
                <w:lang w:eastAsia="tr-TR"/>
              </w:rPr>
              <w:t>=5)</w:t>
            </w:r>
          </w:p>
          <w:p w14:paraId="31197EED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Batch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size: 64</w:t>
            </w:r>
          </w:p>
          <w:p w14:paraId="3A271567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Epochs</w:t>
            </w:r>
            <w:proofErr w:type="spellEnd"/>
            <w:r>
              <w:rPr>
                <w:sz w:val="22"/>
                <w:szCs w:val="22"/>
                <w:lang w:eastAsia="tr-TR"/>
              </w:rPr>
              <w:t>: 100 (</w:t>
            </w:r>
            <w:proofErr w:type="spellStart"/>
            <w:r>
              <w:rPr>
                <w:sz w:val="22"/>
                <w:szCs w:val="22"/>
                <w:lang w:eastAsia="tr-TR"/>
              </w:rPr>
              <w:t>early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stopping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patience</w:t>
            </w:r>
            <w:proofErr w:type="spellEnd"/>
            <w:r>
              <w:rPr>
                <w:sz w:val="22"/>
                <w:szCs w:val="22"/>
                <w:lang w:eastAsia="tr-TR"/>
              </w:rPr>
              <w:t>=10)</w:t>
            </w:r>
          </w:p>
          <w:p w14:paraId="086CD8F4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Loss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function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: </w:t>
            </w:r>
            <w:proofErr w:type="spellStart"/>
            <w:r>
              <w:rPr>
                <w:sz w:val="22"/>
                <w:szCs w:val="22"/>
                <w:lang w:eastAsia="tr-TR"/>
              </w:rPr>
              <w:t>Binary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r>
              <w:rPr>
                <w:sz w:val="22"/>
                <w:szCs w:val="22"/>
                <w:lang w:eastAsia="tr-TR"/>
              </w:rPr>
              <w:t>Cross-</w:t>
            </w:r>
            <w:proofErr w:type="spellStart"/>
            <w:r>
              <w:rPr>
                <w:sz w:val="22"/>
                <w:szCs w:val="22"/>
                <w:lang w:eastAsia="tr-TR"/>
              </w:rPr>
              <w:t>Entropy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(</w:t>
            </w:r>
            <w:proofErr w:type="spellStart"/>
            <w:r>
              <w:rPr>
                <w:sz w:val="22"/>
                <w:szCs w:val="22"/>
                <w:lang w:eastAsia="tr-TR"/>
              </w:rPr>
              <w:t>multi-label</w:t>
            </w:r>
            <w:proofErr w:type="spellEnd"/>
            <w:r>
              <w:rPr>
                <w:sz w:val="22"/>
                <w:szCs w:val="22"/>
                <w:lang w:eastAsia="tr-TR"/>
              </w:rPr>
              <w:t>)</w:t>
            </w:r>
          </w:p>
          <w:p w14:paraId="52CBB586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r>
              <w:rPr>
                <w:sz w:val="22"/>
                <w:szCs w:val="22"/>
                <w:lang w:eastAsia="tr-TR"/>
              </w:rPr>
              <w:t xml:space="preserve">Class </w:t>
            </w:r>
            <w:proofErr w:type="spellStart"/>
            <w:r>
              <w:rPr>
                <w:sz w:val="22"/>
                <w:szCs w:val="22"/>
                <w:lang w:eastAsia="tr-TR"/>
              </w:rPr>
              <w:t>weights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: </w:t>
            </w:r>
            <w:proofErr w:type="spellStart"/>
            <w:r>
              <w:rPr>
                <w:sz w:val="22"/>
                <w:szCs w:val="22"/>
                <w:lang w:eastAsia="tr-TR"/>
              </w:rPr>
              <w:t>Inverse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frequency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weighting</w:t>
            </w:r>
            <w:proofErr w:type="spellEnd"/>
          </w:p>
          <w:p w14:paraId="6BFFA7F3" w14:textId="77777777" w:rsidR="001D53C0" w:rsidRDefault="00577686">
            <w:pPr>
              <w:pStyle w:val="BodyText"/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lastRenderedPageBreak/>
              <w:t>Düzenleme (</w:t>
            </w:r>
            <w:proofErr w:type="spellStart"/>
            <w:r>
              <w:rPr>
                <w:rStyle w:val="Strong"/>
                <w:color w:val="000000"/>
                <w:sz w:val="22"/>
                <w:szCs w:val="22"/>
              </w:rPr>
              <w:t>Regularization</w:t>
            </w:r>
            <w:proofErr w:type="spellEnd"/>
            <w:r>
              <w:rPr>
                <w:rStyle w:val="Strong"/>
                <w:color w:val="000000"/>
                <w:sz w:val="22"/>
                <w:szCs w:val="22"/>
              </w:rPr>
              <w:t>):</w:t>
            </w:r>
          </w:p>
          <w:p w14:paraId="49DB000D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Dropout</w:t>
            </w:r>
            <w:proofErr w:type="spellEnd"/>
            <w:r>
              <w:rPr>
                <w:sz w:val="22"/>
                <w:szCs w:val="22"/>
                <w:lang w:eastAsia="tr-TR"/>
              </w:rPr>
              <w:t>: 0.3-0.5 (farklı katmanlarda)</w:t>
            </w:r>
          </w:p>
          <w:p w14:paraId="719DC66A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r>
              <w:rPr>
                <w:sz w:val="22"/>
                <w:szCs w:val="22"/>
                <w:lang w:eastAsia="tr-TR"/>
              </w:rPr>
              <w:t xml:space="preserve">L2 </w:t>
            </w:r>
            <w:proofErr w:type="spellStart"/>
            <w:r>
              <w:rPr>
                <w:sz w:val="22"/>
                <w:szCs w:val="22"/>
                <w:lang w:eastAsia="tr-TR"/>
              </w:rPr>
              <w:t>regularization</w:t>
            </w:r>
            <w:proofErr w:type="spellEnd"/>
            <w:r>
              <w:rPr>
                <w:sz w:val="22"/>
                <w:szCs w:val="22"/>
                <w:lang w:eastAsia="tr-TR"/>
              </w:rPr>
              <w:t>: λ=0.0001</w:t>
            </w:r>
          </w:p>
          <w:p w14:paraId="4CD1CC97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proofErr w:type="spellStart"/>
            <w:r>
              <w:rPr>
                <w:sz w:val="22"/>
                <w:szCs w:val="22"/>
                <w:lang w:eastAsia="tr-TR"/>
              </w:rPr>
              <w:t>Batch</w:t>
            </w:r>
            <w:proofErr w:type="spellEnd"/>
            <w:r>
              <w:rPr>
                <w:sz w:val="22"/>
                <w:szCs w:val="22"/>
                <w:lang w:eastAsia="tr-TR"/>
              </w:rPr>
              <w:t xml:space="preserve"> </w:t>
            </w:r>
            <w:proofErr w:type="spellStart"/>
            <w:r>
              <w:rPr>
                <w:sz w:val="22"/>
                <w:szCs w:val="22"/>
                <w:lang w:eastAsia="tr-TR"/>
              </w:rPr>
              <w:t>normalization</w:t>
            </w:r>
            <w:proofErr w:type="spellEnd"/>
          </w:p>
          <w:p w14:paraId="27A28EE7" w14:textId="77777777" w:rsidR="001D53C0" w:rsidRDefault="00577686">
            <w:pPr>
              <w:pStyle w:val="WW-NormalWeb1"/>
              <w:numPr>
                <w:ilvl w:val="0"/>
                <w:numId w:val="9"/>
              </w:numPr>
              <w:spacing w:before="0" w:after="0"/>
              <w:rPr>
                <w:sz w:val="22"/>
                <w:szCs w:val="22"/>
                <w:lang w:eastAsia="tr-TR"/>
              </w:rPr>
            </w:pPr>
            <w:r>
              <w:rPr>
                <w:sz w:val="22"/>
                <w:szCs w:val="22"/>
                <w:lang w:eastAsia="tr-TR"/>
              </w:rPr>
              <w:t xml:space="preserve">Data </w:t>
            </w:r>
            <w:proofErr w:type="spellStart"/>
            <w:r>
              <w:rPr>
                <w:sz w:val="22"/>
                <w:szCs w:val="22"/>
                <w:lang w:eastAsia="tr-TR"/>
              </w:rPr>
              <w:t>augmentation</w:t>
            </w:r>
            <w:proofErr w:type="spellEnd"/>
          </w:p>
          <w:p w14:paraId="225109CA" w14:textId="77777777" w:rsidR="001D53C0" w:rsidRDefault="00577686">
            <w:pPr>
              <w:jc w:val="both"/>
              <w:rPr>
                <w:sz w:val="20"/>
              </w:rPr>
            </w:pPr>
            <w:r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  <w:t>Eğitim: NVIDIA RTX 5090, AMP (FP16).</w:t>
            </w:r>
          </w:p>
          <w:p w14:paraId="19F14401" w14:textId="77777777" w:rsidR="001D53C0" w:rsidRDefault="001D53C0">
            <w:pPr>
              <w:jc w:val="both"/>
              <w:rPr>
                <w:rStyle w:val="Strong"/>
                <w:b w:val="0"/>
                <w:bCs w:val="0"/>
                <w:color w:val="000000"/>
                <w:sz w:val="22"/>
                <w:szCs w:val="22"/>
              </w:rPr>
            </w:pPr>
          </w:p>
          <w:p w14:paraId="57CAA7FD" w14:textId="77777777" w:rsidR="001D53C0" w:rsidRDefault="00577686">
            <w:pPr>
              <w:pStyle w:val="Heading3"/>
              <w:spacing w:before="0" w:after="0"/>
            </w:pPr>
            <w:r>
              <w:rPr>
                <w:rStyle w:val="Strong"/>
                <w:rFonts w:ascii="Times New Roman" w:hAnsi="Times New Roman"/>
                <w:b/>
                <w:bCs/>
                <w:color w:val="000000"/>
                <w:sz w:val="22"/>
                <w:szCs w:val="22"/>
                <w:lang w:val="tr-TR" w:eastAsia="ar-SA"/>
              </w:rPr>
              <w:t>6.7. Değerlendi</w:t>
            </w:r>
            <w:r>
              <w:rPr>
                <w:rStyle w:val="Strong"/>
                <w:rFonts w:ascii="Times New Roman" w:hAnsi="Times New Roman"/>
                <w:b/>
                <w:bCs/>
                <w:color w:val="000000"/>
                <w:sz w:val="22"/>
                <w:szCs w:val="22"/>
                <w:lang w:val="tr-TR" w:eastAsia="ar-SA"/>
              </w:rPr>
              <w:t>rme Metrikleri</w:t>
            </w:r>
          </w:p>
          <w:p w14:paraId="149B75A5" w14:textId="77777777" w:rsidR="001D53C0" w:rsidRDefault="001D53C0">
            <w:pPr>
              <w:pStyle w:val="BodyText"/>
              <w:rPr>
                <w:rStyle w:val="Strong"/>
                <w:sz w:val="22"/>
                <w:szCs w:val="22"/>
              </w:rPr>
            </w:pPr>
          </w:p>
          <w:p w14:paraId="2AFD0187" w14:textId="77777777" w:rsidR="001D53C0" w:rsidRDefault="00577686">
            <w:pPr>
              <w:pStyle w:val="BodyText"/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>Sınıflandırma Metrikleri:</w:t>
            </w:r>
          </w:p>
          <w:p w14:paraId="47304F91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Accuracy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: (TP + TN) / (TP + TN + FP + FN)</w:t>
            </w:r>
          </w:p>
          <w:p w14:paraId="23693802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Precision: TP / (TP + FP)</w:t>
            </w:r>
          </w:p>
          <w:p w14:paraId="16965F66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Recall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Sensitivity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): TP / (TP + FN)</w:t>
            </w:r>
          </w:p>
          <w:p w14:paraId="21D68826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Specificity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: TN / (TN + FP)</w:t>
            </w:r>
          </w:p>
          <w:p w14:paraId="3E31E735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F1-score: 2 × (Precision ×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Recall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) / (Precision +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Recall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)</w:t>
            </w:r>
          </w:p>
          <w:p w14:paraId="1B7FA815" w14:textId="77777777" w:rsidR="001D53C0" w:rsidRDefault="0057768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spacing w:after="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AUC-ROC: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Area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Under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Receiver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 Operating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Characteristic</w:t>
            </w:r>
            <w:proofErr w:type="spellEnd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color w:val="000000"/>
                <w:sz w:val="22"/>
                <w:szCs w:val="22"/>
              </w:rPr>
              <w:t>Curve</w:t>
            </w:r>
            <w:proofErr w:type="spellEnd"/>
          </w:p>
          <w:p w14:paraId="7D02E429" w14:textId="6A59520C" w:rsidR="001D53C0" w:rsidRPr="007A1216" w:rsidRDefault="00577686" w:rsidP="007A1216">
            <w:pPr>
              <w:pStyle w:val="BodyText"/>
              <w:numPr>
                <w:ilvl w:val="0"/>
                <w:numId w:val="4"/>
              </w:numPr>
              <w:tabs>
                <w:tab w:val="clear" w:pos="709"/>
                <w:tab w:val="left" w:pos="0"/>
              </w:tabs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AUC-PR: </w:t>
            </w:r>
            <w:proofErr w:type="spellStart"/>
            <w:r>
              <w:rPr>
                <w:color w:val="000000"/>
                <w:sz w:val="22"/>
                <w:szCs w:val="22"/>
              </w:rPr>
              <w:t>Area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Under Precision-</w:t>
            </w:r>
            <w:proofErr w:type="spellStart"/>
            <w:r>
              <w:rPr>
                <w:color w:val="000000"/>
                <w:sz w:val="22"/>
                <w:szCs w:val="22"/>
              </w:rPr>
              <w:t>Recall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Curve</w:t>
            </w:r>
            <w:proofErr w:type="spellEnd"/>
          </w:p>
        </w:tc>
      </w:tr>
      <w:tr w:rsidR="001D53C0" w14:paraId="5FD83D77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405C30A9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07AAF88C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3A5C7B7D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00A3C4C2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51521266" w14:textId="77777777" w:rsidR="007A1216" w:rsidRDefault="007A1216">
            <w:pPr>
              <w:pStyle w:val="WW-NormalWeb1"/>
              <w:spacing w:before="0" w:after="0"/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</w:pPr>
          </w:p>
          <w:p w14:paraId="2D5E4E5E" w14:textId="25BFFCCD" w:rsidR="001D53C0" w:rsidRDefault="00577686">
            <w:pPr>
              <w:pStyle w:val="WW-NormalWeb1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</w:rPr>
              <w:lastRenderedPageBreak/>
              <w:t>7. ÇALIŞMA TAKVİMİ</w:t>
            </w:r>
          </w:p>
          <w:p w14:paraId="15F129AB" w14:textId="77777777" w:rsidR="001D53C0" w:rsidRDefault="00577686">
            <w:pPr>
              <w:pStyle w:val="WW-NormalWeb1"/>
              <w:spacing w:before="0" w:after="0"/>
              <w:rPr>
                <w:b/>
                <w:bCs/>
                <w:i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 xml:space="preserve">Tez çalışmalarının, tez önerisinde yer alan başlıca taslak plana (ana bölümler ve alt bölümler) göre önerilen zamanlamanın plana uygun gidip </w:t>
            </w:r>
            <w:r>
              <w:rPr>
                <w:rFonts w:ascii="Liberation Serif" w:hAnsi="Liberation Serif"/>
                <w:i/>
                <w:color w:val="000000"/>
                <w:sz w:val="22"/>
                <w:szCs w:val="22"/>
              </w:rPr>
              <w:t>gitmediği, gitmediyse nedenleri ve çözümleri verilmelidir.</w:t>
            </w:r>
          </w:p>
        </w:tc>
      </w:tr>
      <w:tr w:rsidR="001D53C0" w14:paraId="3BEEDB5D" w14:textId="77777777">
        <w:trPr>
          <w:jc w:val="center"/>
        </w:trPr>
        <w:tc>
          <w:tcPr>
            <w:tcW w:w="900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5BAEEDA" w14:textId="77777777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lastRenderedPageBreak/>
              <w:fldChar w:fldCharType="begin">
                <w:ffData>
                  <w:name w:val="Metin5 Copy 9"/>
                  <w:enabled/>
                  <w:calcOnExit w:val="0"/>
                  <w:textInput/>
                </w:ffData>
              </w:fldChar>
            </w:r>
            <w:r>
              <w:rPr>
                <w:rFonts w:ascii="Liberation Serif" w:hAnsi="Liberation Serif"/>
                <w:color w:val="000000"/>
                <w:sz w:val="22"/>
                <w:szCs w:val="22"/>
              </w:rPr>
              <w:instrText xml:space="preserve"> FORMTEXT </w:instrText>
            </w:r>
            <w:r>
              <w:rPr>
                <w:rFonts w:ascii="Liberation Serif" w:hAnsi="Liberation Serif"/>
                <w:color w:val="000000"/>
                <w:sz w:val="22"/>
                <w:szCs w:val="22"/>
              </w:rPr>
            </w:r>
            <w:r>
              <w:rPr>
                <w:rFonts w:ascii="Liberation Serif" w:hAnsi="Liberation Serif"/>
                <w:color w:val="000000"/>
                <w:sz w:val="22"/>
                <w:szCs w:val="22"/>
              </w:rPr>
              <w:fldChar w:fldCharType="separate"/>
            </w:r>
          </w:p>
          <w:p w14:paraId="6F69D4E5" w14:textId="77777777" w:rsidR="001D53C0" w:rsidRDefault="00577686">
            <w:pPr>
              <w:pStyle w:val="WW-NormalWeb1"/>
              <w:spacing w:before="0" w:after="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Liberation Serif" w:hAnsi="Liberation Serif"/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eastAsia="tr-TR"/>
              </w:rPr>
              <w:t>Tez çalışmaları, toplam 32 haftalık (8 aylık, 2 dönem) bir süreçte planlanmıştır. Ara rapor dönemi (16. hafta) itibarıyla, çalışmalarımız belirlediğimiz takvime uygun bir şekilde ilerlemekt</w:t>
            </w:r>
            <w:r>
              <w:rPr>
                <w:color w:val="000000"/>
                <w:sz w:val="22"/>
                <w:szCs w:val="22"/>
                <w:lang w:eastAsia="tr-TR"/>
              </w:rPr>
              <w:t>edir.</w:t>
            </w:r>
          </w:p>
          <w:p w14:paraId="4A193BC5" w14:textId="77777777" w:rsidR="001D53C0" w:rsidRDefault="001D53C0">
            <w:pPr>
              <w:pStyle w:val="WW-NormalWeb1"/>
              <w:spacing w:before="0" w:after="0"/>
              <w:rPr>
                <w:color w:val="000000"/>
              </w:rPr>
            </w:pPr>
          </w:p>
          <w:p w14:paraId="4516C1AB" w14:textId="77777777" w:rsidR="001D53C0" w:rsidRDefault="00577686">
            <w:pPr>
              <w:pStyle w:val="BodyText"/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 xml:space="preserve">DÖNEM 1: </w:t>
            </w:r>
            <w:r>
              <w:rPr>
                <w:rStyle w:val="Strong"/>
                <w:color w:val="000000"/>
                <w:sz w:val="22"/>
                <w:szCs w:val="22"/>
              </w:rPr>
              <w:t>Güz 2025 (Hafta 1-16): Tamamlandı.</w:t>
            </w:r>
          </w:p>
          <w:p w14:paraId="15109371" w14:textId="77777777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sz w:val="22"/>
              </w:rPr>
              <w:t>Literatür taraması, veri toplama (67K kayıt).</w:t>
            </w:r>
          </w:p>
          <w:p w14:paraId="37F5131E" w14:textId="77777777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sz w:val="22"/>
              </w:rPr>
              <w:t>Destek düğüm yöntemi tasarımı.</w:t>
            </w:r>
          </w:p>
          <w:p w14:paraId="4FEB4129" w14:textId="77777777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color w:val="000000"/>
                <w:sz w:val="22"/>
                <w:szCs w:val="22"/>
              </w:rPr>
              <w:t xml:space="preserve">1D-CNN </w:t>
            </w:r>
            <w:proofErr w:type="spellStart"/>
            <w:r>
              <w:rPr>
                <w:color w:val="000000"/>
                <w:sz w:val="22"/>
                <w:szCs w:val="22"/>
              </w:rPr>
              <w:t>baseline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color w:val="000000"/>
                <w:sz w:val="22"/>
                <w:szCs w:val="22"/>
              </w:rPr>
              <w:t>len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=5000): Test </w:t>
            </w:r>
            <w:proofErr w:type="spellStart"/>
            <w:r>
              <w:rPr>
                <w:color w:val="000000"/>
                <w:sz w:val="22"/>
                <w:szCs w:val="22"/>
              </w:rPr>
              <w:t>Acc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gramStart"/>
            <w:r>
              <w:rPr>
                <w:color w:val="000000"/>
                <w:sz w:val="22"/>
                <w:szCs w:val="22"/>
              </w:rPr>
              <w:t>%88.43</w:t>
            </w:r>
            <w:proofErr w:type="gramEnd"/>
            <w:r>
              <w:rPr>
                <w:color w:val="000000"/>
                <w:sz w:val="22"/>
                <w:szCs w:val="22"/>
              </w:rPr>
              <w:t>, Macro F1 0.8713.</w:t>
            </w:r>
          </w:p>
          <w:p w14:paraId="0F2FA4E1" w14:textId="77777777" w:rsidR="001D53C0" w:rsidRDefault="001D53C0">
            <w:pPr>
              <w:pStyle w:val="BodyText"/>
              <w:tabs>
                <w:tab w:val="left" w:pos="0"/>
              </w:tabs>
              <w:spacing w:after="0"/>
              <w:ind w:left="1146"/>
              <w:rPr>
                <w:color w:val="000000"/>
                <w:sz w:val="22"/>
                <w:szCs w:val="22"/>
              </w:rPr>
            </w:pPr>
          </w:p>
          <w:p w14:paraId="31D4FD31" w14:textId="77777777" w:rsidR="001D53C0" w:rsidRDefault="00577686">
            <w:pPr>
              <w:pStyle w:val="BodyText"/>
              <w:rPr>
                <w:rFonts w:ascii="Liberation Serif" w:hAnsi="Liberation Serif"/>
                <w:color w:val="000000"/>
              </w:rPr>
            </w:pPr>
            <w:r>
              <w:rPr>
                <w:rStyle w:val="Strong"/>
                <w:color w:val="000000"/>
                <w:sz w:val="22"/>
                <w:szCs w:val="22"/>
              </w:rPr>
              <w:t xml:space="preserve">DÖNEM 2: </w:t>
            </w:r>
            <w:r>
              <w:rPr>
                <w:rStyle w:val="Strong"/>
                <w:color w:val="000000"/>
                <w:sz w:val="22"/>
                <w:szCs w:val="22"/>
              </w:rPr>
              <w:t>Bahar 2026 (Hafta 17-32)</w:t>
            </w:r>
          </w:p>
          <w:p w14:paraId="53021625" w14:textId="77777777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sz w:val="22"/>
              </w:rPr>
              <w:t xml:space="preserve">Hafta 17-20: </w:t>
            </w:r>
            <w:proofErr w:type="spellStart"/>
            <w:r>
              <w:rPr>
                <w:sz w:val="22"/>
              </w:rPr>
              <w:t>Baseline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tekrarlanabilirlik</w:t>
            </w:r>
            <w:proofErr w:type="spellEnd"/>
            <w:r>
              <w:rPr>
                <w:sz w:val="22"/>
              </w:rPr>
              <w:t xml:space="preserve"> doğrulaması, 11 sınıflık başarısızlık haritası (v3 raporu).</w:t>
            </w:r>
          </w:p>
          <w:p w14:paraId="12185F03" w14:textId="0CBE31D5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sz w:val="22"/>
              </w:rPr>
              <w:t xml:space="preserve">Hafta </w:t>
            </w:r>
            <w:r>
              <w:rPr>
                <w:sz w:val="22"/>
                <w:lang w:val="en-US"/>
              </w:rPr>
              <w:t>20</w:t>
            </w:r>
            <w:r>
              <w:rPr>
                <w:sz w:val="22"/>
              </w:rPr>
              <w:t>-</w:t>
            </w:r>
            <w:r>
              <w:rPr>
                <w:sz w:val="22"/>
                <w:lang w:val="en-US"/>
              </w:rPr>
              <w:t>24</w:t>
            </w:r>
            <w:r>
              <w:rPr>
                <w:sz w:val="22"/>
              </w:rPr>
              <w:t>: Anti-</w:t>
            </w:r>
            <w:proofErr w:type="spellStart"/>
            <w:r>
              <w:rPr>
                <w:sz w:val="22"/>
              </w:rPr>
              <w:t>aliased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decimation</w:t>
            </w:r>
            <w:proofErr w:type="spellEnd"/>
            <w:r>
              <w:rPr>
                <w:sz w:val="22"/>
              </w:rPr>
              <w:t xml:space="preserve"> deneyi — </w:t>
            </w:r>
            <w:proofErr w:type="spellStart"/>
            <w:r>
              <w:rPr>
                <w:sz w:val="22"/>
              </w:rPr>
              <w:t>len</w:t>
            </w:r>
            <w:proofErr w:type="spellEnd"/>
            <w:r>
              <w:rPr>
                <w:sz w:val="22"/>
              </w:rPr>
              <w:t>=1000 (</w:t>
            </w:r>
            <w:proofErr w:type="gramStart"/>
            <w:r>
              <w:rPr>
                <w:sz w:val="22"/>
              </w:rPr>
              <w:t>%97.22</w:t>
            </w:r>
            <w:proofErr w:type="gramEnd"/>
            <w:r>
              <w:rPr>
                <w:sz w:val="22"/>
              </w:rPr>
              <w:t xml:space="preserve">), </w:t>
            </w:r>
            <w:proofErr w:type="spellStart"/>
            <w:r>
              <w:rPr>
                <w:sz w:val="22"/>
              </w:rPr>
              <w:t>len</w:t>
            </w:r>
            <w:proofErr w:type="spellEnd"/>
            <w:r>
              <w:rPr>
                <w:sz w:val="22"/>
              </w:rPr>
              <w:t xml:space="preserve">=500 (%97.34), </w:t>
            </w:r>
            <w:proofErr w:type="spellStart"/>
            <w:r>
              <w:rPr>
                <w:sz w:val="22"/>
              </w:rPr>
              <w:t>len</w:t>
            </w:r>
            <w:proofErr w:type="spellEnd"/>
            <w:r>
              <w:rPr>
                <w:sz w:val="22"/>
              </w:rPr>
              <w:t xml:space="preserve">=500 + 4 </w:t>
            </w:r>
            <w:proofErr w:type="spellStart"/>
            <w:r>
              <w:rPr>
                <w:sz w:val="22"/>
              </w:rPr>
              <w:t>workers</w:t>
            </w:r>
            <w:proofErr w:type="spellEnd"/>
            <w:r>
              <w:rPr>
                <w:sz w:val="22"/>
              </w:rPr>
              <w:t xml:space="preserve"> (%97.38). </w:t>
            </w:r>
            <w:proofErr w:type="gramStart"/>
            <w:r>
              <w:rPr>
                <w:sz w:val="22"/>
              </w:rPr>
              <w:t>v</w:t>
            </w:r>
            <w:proofErr w:type="gramEnd"/>
            <w:r>
              <w:rPr>
                <w:sz w:val="22"/>
              </w:rPr>
              <w:t xml:space="preserve">2 %94.8 hedefi aşıldı. </w:t>
            </w:r>
            <w:proofErr w:type="spellStart"/>
            <w:r>
              <w:rPr>
                <w:sz w:val="22"/>
              </w:rPr>
              <w:t>Attention</w:t>
            </w:r>
            <w:proofErr w:type="spellEnd"/>
            <w:r>
              <w:rPr>
                <w:sz w:val="22"/>
              </w:rPr>
              <w:t>-CNN-LSTM tam mode</w:t>
            </w:r>
            <w:r>
              <w:rPr>
                <w:sz w:val="22"/>
              </w:rPr>
              <w:t xml:space="preserve">l (decimate-500 girdisi), etiket dublesi temizliği, </w:t>
            </w:r>
            <w:proofErr w:type="spellStart"/>
            <w:r>
              <w:rPr>
                <w:sz w:val="22"/>
              </w:rPr>
              <w:t>focal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loss</w:t>
            </w:r>
            <w:proofErr w:type="spellEnd"/>
            <w:r>
              <w:rPr>
                <w:sz w:val="22"/>
              </w:rPr>
              <w:t xml:space="preserve"> γ </w:t>
            </w:r>
            <w:proofErr w:type="spellStart"/>
            <w:r>
              <w:rPr>
                <w:sz w:val="22"/>
              </w:rPr>
              <w:t>grid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search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adaptive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per-class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threshold</w:t>
            </w:r>
            <w:proofErr w:type="spellEnd"/>
            <w:r>
              <w:rPr>
                <w:sz w:val="22"/>
              </w:rPr>
              <w:t>.</w:t>
            </w:r>
          </w:p>
          <w:p w14:paraId="4C01BA33" w14:textId="77777777" w:rsidR="001D53C0" w:rsidRDefault="00577686">
            <w:pPr>
              <w:numPr>
                <w:ilvl w:val="0"/>
                <w:numId w:val="7"/>
              </w:numPr>
              <w:jc w:val="both"/>
              <w:rPr>
                <w:sz w:val="20"/>
              </w:rPr>
            </w:pPr>
            <w:r>
              <w:rPr>
                <w:color w:val="000000"/>
                <w:sz w:val="22"/>
                <w:szCs w:val="22"/>
              </w:rPr>
              <w:t>Hafta 25-</w:t>
            </w:r>
            <w:proofErr w:type="gramStart"/>
            <w:r>
              <w:rPr>
                <w:color w:val="000000"/>
                <w:sz w:val="22"/>
                <w:szCs w:val="22"/>
              </w:rPr>
              <w:t>32 :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Klinik </w:t>
            </w:r>
            <w:proofErr w:type="spellStart"/>
            <w:r>
              <w:rPr>
                <w:color w:val="000000"/>
                <w:sz w:val="22"/>
                <w:szCs w:val="22"/>
              </w:rPr>
              <w:t>validasyon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açıklanabilirlik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color w:val="000000"/>
                <w:sz w:val="22"/>
                <w:szCs w:val="22"/>
              </w:rPr>
              <w:t>GradCAM</w:t>
            </w:r>
            <w:proofErr w:type="spellEnd"/>
            <w:r>
              <w:rPr>
                <w:color w:val="000000"/>
                <w:sz w:val="22"/>
                <w:szCs w:val="22"/>
              </w:rPr>
              <w:t>, SHAP), tez yazımı ve savunma hazırlığı.</w:t>
            </w:r>
          </w:p>
          <w:p w14:paraId="795114A2" w14:textId="77777777" w:rsidR="001D53C0" w:rsidRDefault="001D53C0"/>
          <w:p w14:paraId="36919073" w14:textId="77777777" w:rsidR="001D53C0" w:rsidRDefault="001D53C0">
            <w:pPr>
              <w:rPr>
                <w:b/>
                <w:bCs/>
                <w:color w:val="000000"/>
                <w:sz w:val="22"/>
                <w:szCs w:val="22"/>
              </w:rPr>
            </w:pPr>
          </w:p>
          <w:p w14:paraId="095F6086" w14:textId="77777777" w:rsidR="001D53C0" w:rsidRDefault="001D53C0">
            <w:pPr>
              <w:pStyle w:val="normal1"/>
              <w:rPr>
                <w:rFonts w:ascii="Liberation Serif" w:hAnsi="Liberation Serif"/>
                <w:color w:val="000000"/>
              </w:rPr>
            </w:pPr>
          </w:p>
          <w:p w14:paraId="2B06B8DE" w14:textId="77777777" w:rsidR="001D53C0" w:rsidRDefault="001D53C0">
            <w:pPr>
              <w:pStyle w:val="normal1"/>
              <w:rPr>
                <w:rFonts w:ascii="Liberation Serif" w:hAnsi="Liberation Serif"/>
                <w:color w:val="000000"/>
              </w:rPr>
            </w:pPr>
          </w:p>
        </w:tc>
      </w:tr>
    </w:tbl>
    <w:p w14:paraId="556259E6" w14:textId="77777777" w:rsidR="001D53C0" w:rsidRDefault="001D53C0"/>
    <w:p w14:paraId="391FA199" w14:textId="77777777" w:rsidR="001D53C0" w:rsidRDefault="001D53C0"/>
    <w:tbl>
      <w:tblPr>
        <w:tblStyle w:val="TableGridLight"/>
        <w:tblW w:w="9357" w:type="dxa"/>
        <w:jc w:val="center"/>
        <w:tblLayout w:type="fixed"/>
        <w:tblLook w:val="04A0" w:firstRow="1" w:lastRow="0" w:firstColumn="1" w:lastColumn="0" w:noHBand="0" w:noVBand="1"/>
      </w:tblPr>
      <w:tblGrid>
        <w:gridCol w:w="9357"/>
      </w:tblGrid>
      <w:tr w:rsidR="001D53C0" w14:paraId="1A474A2D" w14:textId="77777777">
        <w:trPr>
          <w:jc w:val="center"/>
        </w:trPr>
        <w:tc>
          <w:tcPr>
            <w:tcW w:w="9357" w:type="dxa"/>
          </w:tcPr>
          <w:p w14:paraId="0D874AA5" w14:textId="77777777" w:rsidR="001D53C0" w:rsidRDefault="00577686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8. TEZ ÇALIŞMASI ARA DÖNEMİNDE </w:t>
            </w:r>
            <w:r>
              <w:rPr>
                <w:b/>
                <w:sz w:val="22"/>
                <w:szCs w:val="22"/>
              </w:rPr>
              <w:t>YAPILMIŞ-YAPILACAK OLAN YAYINLAR</w:t>
            </w:r>
          </w:p>
        </w:tc>
      </w:tr>
      <w:tr w:rsidR="001D53C0" w14:paraId="50A76A96" w14:textId="77777777">
        <w:trPr>
          <w:jc w:val="center"/>
        </w:trPr>
        <w:tc>
          <w:tcPr>
            <w:tcW w:w="9357" w:type="dxa"/>
          </w:tcPr>
          <w:p w14:paraId="3BF55699" w14:textId="77777777" w:rsidR="001D53C0" w:rsidRDefault="00577686">
            <w:pPr>
              <w:tabs>
                <w:tab w:val="left" w:pos="720"/>
              </w:tabs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Tez çalışması ara gelişme raporu döneminde yayın yapılmış mı? </w:t>
            </w:r>
            <w:bookmarkStart w:id="26" w:name="Check1"/>
            <w:bookmarkEnd w:id="26"/>
            <w:r>
              <w:rPr>
                <w:sz w:val="22"/>
                <w:szCs w:val="22"/>
              </w:rPr>
              <w:t xml:space="preserve">          </w:t>
            </w:r>
            <w:r>
              <w:fldChar w:fldCharType="begin">
                <w:ffData>
                  <w:name w:val="Onay1 Copy 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27" w:name="Onay1_Copy_6_Copy_1_Copy_1"/>
            <w:bookmarkStart w:id="28" w:name="Onay1_Copy_6_Copy_1"/>
            <w:bookmarkStart w:id="29" w:name="Onay1_Copy_6"/>
            <w:bookmarkEnd w:id="27"/>
            <w:bookmarkEnd w:id="28"/>
            <w:bookmarkEnd w:id="29"/>
            <w:r>
              <w:rPr>
                <w:sz w:val="22"/>
                <w:szCs w:val="22"/>
              </w:rPr>
              <w:t xml:space="preserve"> Evet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</w:t>
            </w:r>
            <w:r>
              <w:fldChar w:fldCharType="begin">
                <w:ffData>
                  <w:name w:val="Onay1 Copy 7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22"/>
                <w:szCs w:val="22"/>
              </w:rPr>
              <w:instrText xml:space="preserve"> FORMCHECKBOX 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bookmarkStart w:id="30" w:name="Onay1_Copy_7_Copy_1_Copy_1"/>
            <w:bookmarkStart w:id="31" w:name="Onay1_Copy_7_Copy_1"/>
            <w:bookmarkStart w:id="32" w:name="Onay1_Copy_7"/>
            <w:bookmarkEnd w:id="30"/>
            <w:bookmarkEnd w:id="31"/>
            <w:bookmarkEnd w:id="32"/>
            <w:r>
              <w:rPr>
                <w:sz w:val="22"/>
                <w:szCs w:val="22"/>
              </w:rPr>
              <w:t xml:space="preserve">  Hayır</w:t>
            </w:r>
          </w:p>
          <w:p w14:paraId="4E07F28A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(Evet ise yayına ait bilgiler verilmelidir.)</w:t>
            </w:r>
          </w:p>
          <w:p w14:paraId="21F07280" w14:textId="77777777" w:rsidR="001D53C0" w:rsidRDefault="001D53C0">
            <w:pPr>
              <w:rPr>
                <w:sz w:val="22"/>
                <w:szCs w:val="22"/>
              </w:rPr>
            </w:pPr>
          </w:p>
          <w:p w14:paraId="20654E3A" w14:textId="77777777" w:rsidR="001D53C0" w:rsidRDefault="00577686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>
              <w:rPr>
                <w:b/>
                <w:sz w:val="22"/>
                <w:szCs w:val="22"/>
                <w:u w:val="single"/>
              </w:rPr>
              <w:t>Makale :</w:t>
            </w:r>
            <w:proofErr w:type="gramEnd"/>
            <w:r>
              <w:rPr>
                <w:b/>
                <w:sz w:val="22"/>
                <w:szCs w:val="22"/>
                <w:u w:val="single"/>
              </w:rPr>
              <w:t xml:space="preserve"> </w:t>
            </w:r>
            <w:r>
              <w:fldChar w:fldCharType="begin">
                <w:ffData>
                  <w:name w:val="Metin5 Copy 10"/>
                  <w:enabled/>
                  <w:calcOnExit w:val="0"/>
                  <w:textInput/>
                </w:ffData>
              </w:fldChar>
            </w:r>
            <w:r>
              <w:rPr>
                <w:b/>
                <w:sz w:val="22"/>
                <w:szCs w:val="22"/>
                <w:u w:val="single"/>
              </w:rPr>
              <w:instrText xml:space="preserve"> FORMTEXT </w:instrText>
            </w:r>
            <w:r>
              <w:rPr>
                <w:b/>
                <w:sz w:val="22"/>
                <w:szCs w:val="22"/>
                <w:u w:val="single"/>
              </w:rPr>
            </w:r>
            <w:r>
              <w:rPr>
                <w:b/>
                <w:sz w:val="22"/>
                <w:szCs w:val="22"/>
                <w:u w:val="single"/>
              </w:rPr>
              <w:fldChar w:fldCharType="separate"/>
            </w:r>
            <w:r>
              <w:rPr>
                <w:b/>
                <w:sz w:val="22"/>
                <w:szCs w:val="22"/>
                <w:u w:val="single"/>
              </w:rPr>
              <w:fldChar w:fldCharType="end"/>
            </w:r>
          </w:p>
          <w:p w14:paraId="6976C39C" w14:textId="77777777" w:rsidR="001D53C0" w:rsidRDefault="001D53C0">
            <w:pPr>
              <w:rPr>
                <w:sz w:val="22"/>
                <w:szCs w:val="22"/>
              </w:rPr>
            </w:pPr>
          </w:p>
          <w:p w14:paraId="0C3B2EE3" w14:textId="77777777" w:rsidR="001D53C0" w:rsidRDefault="001D53C0">
            <w:pPr>
              <w:rPr>
                <w:sz w:val="22"/>
                <w:szCs w:val="22"/>
              </w:rPr>
            </w:pPr>
          </w:p>
          <w:p w14:paraId="55826D91" w14:textId="77777777" w:rsidR="001D53C0" w:rsidRDefault="00577686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>
              <w:rPr>
                <w:b/>
                <w:sz w:val="22"/>
                <w:szCs w:val="22"/>
                <w:u w:val="single"/>
              </w:rPr>
              <w:t>Bildiri :</w:t>
            </w:r>
            <w:proofErr w:type="gramEnd"/>
            <w:r>
              <w:rPr>
                <w:b/>
                <w:sz w:val="22"/>
                <w:szCs w:val="22"/>
                <w:u w:val="single"/>
              </w:rPr>
              <w:t xml:space="preserve"> </w:t>
            </w:r>
            <w:r>
              <w:rPr>
                <w:b/>
                <w:sz w:val="22"/>
                <w:szCs w:val="22"/>
              </w:rPr>
              <w:t>    </w:t>
            </w:r>
          </w:p>
          <w:p w14:paraId="07B228DF" w14:textId="77777777" w:rsidR="001D53C0" w:rsidRDefault="001D53C0">
            <w:pPr>
              <w:rPr>
                <w:sz w:val="22"/>
                <w:szCs w:val="22"/>
              </w:rPr>
            </w:pPr>
          </w:p>
          <w:p w14:paraId="58D6BAA4" w14:textId="77777777" w:rsidR="001D53C0" w:rsidRDefault="001D53C0">
            <w:pPr>
              <w:rPr>
                <w:sz w:val="22"/>
                <w:szCs w:val="22"/>
              </w:rPr>
            </w:pPr>
          </w:p>
          <w:p w14:paraId="40C3184B" w14:textId="77777777" w:rsidR="001D53C0" w:rsidRDefault="00577686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>
              <w:rPr>
                <w:b/>
                <w:sz w:val="22"/>
                <w:szCs w:val="22"/>
                <w:u w:val="single"/>
              </w:rPr>
              <w:t>Proje :</w:t>
            </w:r>
            <w:proofErr w:type="gramEnd"/>
          </w:p>
          <w:p w14:paraId="1787D29C" w14:textId="77777777" w:rsidR="001D53C0" w:rsidRDefault="001D53C0">
            <w:pPr>
              <w:rPr>
                <w:sz w:val="22"/>
                <w:szCs w:val="22"/>
              </w:rPr>
            </w:pPr>
          </w:p>
        </w:tc>
      </w:tr>
    </w:tbl>
    <w:p w14:paraId="41B0D402" w14:textId="77777777" w:rsidR="001D53C0" w:rsidRDefault="001D53C0"/>
    <w:tbl>
      <w:tblPr>
        <w:tblStyle w:val="TableGridLight"/>
        <w:tblW w:w="9528" w:type="dxa"/>
        <w:jc w:val="center"/>
        <w:tblLayout w:type="fixed"/>
        <w:tblLook w:val="04A0" w:firstRow="1" w:lastRow="0" w:firstColumn="1" w:lastColumn="0" w:noHBand="0" w:noVBand="1"/>
      </w:tblPr>
      <w:tblGrid>
        <w:gridCol w:w="9528"/>
      </w:tblGrid>
      <w:tr w:rsidR="001D53C0" w14:paraId="2FCDC401" w14:textId="77777777">
        <w:trPr>
          <w:trHeight w:val="570"/>
          <w:jc w:val="center"/>
        </w:trPr>
        <w:tc>
          <w:tcPr>
            <w:tcW w:w="9528" w:type="dxa"/>
          </w:tcPr>
          <w:p w14:paraId="37C23090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9. KAYNAKÇA: </w:t>
            </w:r>
            <w:r>
              <w:rPr>
                <w:sz w:val="22"/>
                <w:szCs w:val="22"/>
              </w:rPr>
              <w:t xml:space="preserve">Tez çalışmasında bu ara rapor </w:t>
            </w:r>
            <w:r>
              <w:rPr>
                <w:sz w:val="22"/>
                <w:szCs w:val="22"/>
              </w:rPr>
              <w:t>dönemine kadar yararlanılmış kaynaklar verilmelidir.</w:t>
            </w:r>
          </w:p>
        </w:tc>
      </w:tr>
      <w:tr w:rsidR="001D53C0" w14:paraId="53E5A1DD" w14:textId="77777777">
        <w:trPr>
          <w:trHeight w:val="1690"/>
          <w:jc w:val="center"/>
        </w:trPr>
        <w:tc>
          <w:tcPr>
            <w:tcW w:w="9528" w:type="dxa"/>
          </w:tcPr>
          <w:p w14:paraId="03E51CFB" w14:textId="77777777" w:rsidR="001D53C0" w:rsidRDefault="001D53C0">
            <w:pPr>
              <w:rPr>
                <w:b/>
                <w:sz w:val="22"/>
                <w:szCs w:val="22"/>
              </w:rPr>
            </w:pPr>
          </w:p>
          <w:p w14:paraId="079568A8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[1] </w:t>
            </w:r>
            <w:proofErr w:type="spellStart"/>
            <w:r>
              <w:rPr>
                <w:sz w:val="22"/>
                <w:szCs w:val="22"/>
              </w:rPr>
              <w:t>LeCun</w:t>
            </w:r>
            <w:proofErr w:type="spellEnd"/>
            <w:r>
              <w:rPr>
                <w:sz w:val="22"/>
                <w:szCs w:val="22"/>
              </w:rPr>
              <w:t xml:space="preserve">, Y., </w:t>
            </w:r>
            <w:proofErr w:type="spellStart"/>
            <w:r>
              <w:rPr>
                <w:sz w:val="22"/>
                <w:szCs w:val="22"/>
              </w:rPr>
              <w:t>Bengio</w:t>
            </w:r>
            <w:proofErr w:type="spellEnd"/>
            <w:r>
              <w:rPr>
                <w:sz w:val="22"/>
                <w:szCs w:val="22"/>
              </w:rPr>
              <w:t xml:space="preserve">, Y., &amp; </w:t>
            </w:r>
            <w:proofErr w:type="spellStart"/>
            <w:r>
              <w:rPr>
                <w:sz w:val="22"/>
                <w:szCs w:val="22"/>
              </w:rPr>
              <w:t>Hinton</w:t>
            </w:r>
            <w:proofErr w:type="spellEnd"/>
            <w:r>
              <w:rPr>
                <w:sz w:val="22"/>
                <w:szCs w:val="22"/>
              </w:rPr>
              <w:t xml:space="preserve">, G. (2015).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learning</w:t>
            </w:r>
            <w:proofErr w:type="spellEnd"/>
            <w:r>
              <w:rPr>
                <w:sz w:val="22"/>
                <w:szCs w:val="22"/>
              </w:rPr>
              <w:t>. Nature, 521(7553), 436-444.</w:t>
            </w:r>
          </w:p>
          <w:p w14:paraId="09DCB39A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[2] </w:t>
            </w:r>
            <w:proofErr w:type="spellStart"/>
            <w:r>
              <w:rPr>
                <w:sz w:val="22"/>
                <w:szCs w:val="22"/>
              </w:rPr>
              <w:t>Rajpurkar</w:t>
            </w:r>
            <w:proofErr w:type="spellEnd"/>
            <w:r>
              <w:rPr>
                <w:sz w:val="22"/>
                <w:szCs w:val="22"/>
              </w:rPr>
              <w:t xml:space="preserve">, P., </w:t>
            </w:r>
            <w:proofErr w:type="spellStart"/>
            <w:r>
              <w:rPr>
                <w:sz w:val="22"/>
                <w:szCs w:val="22"/>
              </w:rPr>
              <w:t>Hannun</w:t>
            </w:r>
            <w:proofErr w:type="spellEnd"/>
            <w:r>
              <w:rPr>
                <w:sz w:val="22"/>
                <w:szCs w:val="22"/>
              </w:rPr>
              <w:t xml:space="preserve">, A. Y., </w:t>
            </w:r>
            <w:proofErr w:type="spellStart"/>
            <w:r>
              <w:rPr>
                <w:sz w:val="22"/>
                <w:szCs w:val="22"/>
              </w:rPr>
              <w:t>Haghpanahi</w:t>
            </w:r>
            <w:proofErr w:type="spellEnd"/>
            <w:r>
              <w:rPr>
                <w:sz w:val="22"/>
                <w:szCs w:val="22"/>
              </w:rPr>
              <w:t xml:space="preserve">, M., </w:t>
            </w:r>
            <w:proofErr w:type="spellStart"/>
            <w:r>
              <w:rPr>
                <w:sz w:val="22"/>
                <w:szCs w:val="22"/>
              </w:rPr>
              <w:t>Bourn</w:t>
            </w:r>
            <w:proofErr w:type="spellEnd"/>
            <w:r>
              <w:rPr>
                <w:sz w:val="22"/>
                <w:szCs w:val="22"/>
              </w:rPr>
              <w:t xml:space="preserve">, C., &amp; </w:t>
            </w:r>
            <w:proofErr w:type="spellStart"/>
            <w:r>
              <w:rPr>
                <w:sz w:val="22"/>
                <w:szCs w:val="22"/>
              </w:rPr>
              <w:t>Ng</w:t>
            </w:r>
            <w:proofErr w:type="spellEnd"/>
            <w:r>
              <w:rPr>
                <w:sz w:val="22"/>
                <w:szCs w:val="22"/>
              </w:rPr>
              <w:t xml:space="preserve">, A. Y. (2017). </w:t>
            </w:r>
            <w:proofErr w:type="spellStart"/>
            <w:r>
              <w:rPr>
                <w:sz w:val="22"/>
                <w:szCs w:val="22"/>
              </w:rPr>
              <w:t>Cardiologist-level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arrhythmia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detection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with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convolutional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neural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networks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gramStart"/>
            <w:r>
              <w:rPr>
                <w:sz w:val="22"/>
                <w:szCs w:val="22"/>
              </w:rPr>
              <w:t>arXiv</w:t>
            </w:r>
            <w:proofErr w:type="gramEnd"/>
            <w:r>
              <w:rPr>
                <w:sz w:val="22"/>
                <w:szCs w:val="22"/>
              </w:rPr>
              <w:t>:1707.01836.</w:t>
            </w:r>
          </w:p>
          <w:p w14:paraId="72E2C1C1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[3] </w:t>
            </w:r>
            <w:proofErr w:type="spellStart"/>
            <w:r>
              <w:rPr>
                <w:sz w:val="22"/>
                <w:szCs w:val="22"/>
              </w:rPr>
              <w:t>Hannun</w:t>
            </w:r>
            <w:proofErr w:type="spellEnd"/>
            <w:r>
              <w:rPr>
                <w:sz w:val="22"/>
                <w:szCs w:val="22"/>
              </w:rPr>
              <w:t xml:space="preserve">, A. Y. et al. (2019). </w:t>
            </w:r>
            <w:proofErr w:type="spellStart"/>
            <w:r>
              <w:rPr>
                <w:sz w:val="22"/>
                <w:szCs w:val="22"/>
              </w:rPr>
              <w:t>Cardiologist-level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arrhythmia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detection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classification</w:t>
            </w:r>
            <w:proofErr w:type="spellEnd"/>
            <w:r>
              <w:rPr>
                <w:sz w:val="22"/>
                <w:szCs w:val="22"/>
              </w:rPr>
              <w:t xml:space="preserve"> in </w:t>
            </w:r>
            <w:proofErr w:type="spellStart"/>
            <w:r>
              <w:rPr>
                <w:sz w:val="22"/>
                <w:szCs w:val="22"/>
              </w:rPr>
              <w:t>ambulatory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electrocardiograms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using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neural</w:t>
            </w:r>
            <w:proofErr w:type="spellEnd"/>
            <w:r>
              <w:rPr>
                <w:sz w:val="22"/>
                <w:szCs w:val="22"/>
              </w:rPr>
              <w:t xml:space="preserve"> network. Nature </w:t>
            </w:r>
            <w:proofErr w:type="spellStart"/>
            <w:r>
              <w:rPr>
                <w:sz w:val="22"/>
                <w:szCs w:val="22"/>
              </w:rPr>
              <w:t>Medicine</w:t>
            </w:r>
            <w:proofErr w:type="spellEnd"/>
            <w:r>
              <w:rPr>
                <w:sz w:val="22"/>
                <w:szCs w:val="22"/>
              </w:rPr>
              <w:t>, 25(1), 65-69.</w:t>
            </w:r>
          </w:p>
          <w:p w14:paraId="00300CC4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[4] </w:t>
            </w:r>
            <w:proofErr w:type="spellStart"/>
            <w:r>
              <w:rPr>
                <w:sz w:val="22"/>
                <w:szCs w:val="22"/>
              </w:rPr>
              <w:t>Iw</w:t>
            </w:r>
            <w:r>
              <w:rPr>
                <w:sz w:val="22"/>
                <w:szCs w:val="22"/>
              </w:rPr>
              <w:t>ana</w:t>
            </w:r>
            <w:proofErr w:type="spellEnd"/>
            <w:r>
              <w:rPr>
                <w:sz w:val="22"/>
                <w:szCs w:val="22"/>
              </w:rPr>
              <w:t xml:space="preserve">, B. K., &amp; </w:t>
            </w:r>
            <w:proofErr w:type="spellStart"/>
            <w:r>
              <w:rPr>
                <w:sz w:val="22"/>
                <w:szCs w:val="22"/>
              </w:rPr>
              <w:t>Uchida</w:t>
            </w:r>
            <w:proofErr w:type="spellEnd"/>
            <w:r>
              <w:rPr>
                <w:sz w:val="22"/>
                <w:szCs w:val="22"/>
              </w:rPr>
              <w:t xml:space="preserve">, S. (2021). An </w:t>
            </w:r>
            <w:proofErr w:type="spellStart"/>
            <w:r>
              <w:rPr>
                <w:sz w:val="22"/>
                <w:szCs w:val="22"/>
              </w:rPr>
              <w:t>empirical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survey</w:t>
            </w:r>
            <w:proofErr w:type="spellEnd"/>
            <w:r>
              <w:rPr>
                <w:sz w:val="22"/>
                <w:szCs w:val="22"/>
              </w:rPr>
              <w:t xml:space="preserve"> of data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time </w:t>
            </w:r>
            <w:proofErr w:type="spellStart"/>
            <w:r>
              <w:rPr>
                <w:sz w:val="22"/>
                <w:szCs w:val="22"/>
              </w:rPr>
              <w:t>series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classification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with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neural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networks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PLoS</w:t>
            </w:r>
            <w:proofErr w:type="spellEnd"/>
            <w:r>
              <w:rPr>
                <w:sz w:val="22"/>
                <w:szCs w:val="22"/>
              </w:rPr>
              <w:t xml:space="preserve"> ONE, 16(7), e0254841.</w:t>
            </w:r>
          </w:p>
          <w:p w14:paraId="4E667439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[5] </w:t>
            </w:r>
            <w:proofErr w:type="spellStart"/>
            <w:r>
              <w:rPr>
                <w:sz w:val="22"/>
                <w:szCs w:val="22"/>
              </w:rPr>
              <w:t>Wang</w:t>
            </w:r>
            <w:proofErr w:type="spellEnd"/>
            <w:r>
              <w:rPr>
                <w:sz w:val="22"/>
                <w:szCs w:val="22"/>
              </w:rPr>
              <w:t xml:space="preserve">, Z., Yan, W., &amp; </w:t>
            </w:r>
            <w:proofErr w:type="spellStart"/>
            <w:r>
              <w:rPr>
                <w:sz w:val="22"/>
                <w:szCs w:val="22"/>
              </w:rPr>
              <w:t>Oates</w:t>
            </w:r>
            <w:proofErr w:type="spellEnd"/>
            <w:r>
              <w:rPr>
                <w:sz w:val="22"/>
                <w:szCs w:val="22"/>
              </w:rPr>
              <w:t xml:space="preserve">, T. (2020). Time </w:t>
            </w:r>
            <w:proofErr w:type="spellStart"/>
            <w:r>
              <w:rPr>
                <w:sz w:val="22"/>
                <w:szCs w:val="22"/>
              </w:rPr>
              <w:t>series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classification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scratch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with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neural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networks</w:t>
            </w:r>
            <w:proofErr w:type="spellEnd"/>
            <w:r>
              <w:rPr>
                <w:sz w:val="22"/>
                <w:szCs w:val="22"/>
              </w:rPr>
              <w:t>. IJCNN 2017, 1578-1585.</w:t>
            </w:r>
          </w:p>
          <w:p w14:paraId="4B859150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[6] </w:t>
            </w:r>
            <w:proofErr w:type="spellStart"/>
            <w:r>
              <w:rPr>
                <w:sz w:val="22"/>
                <w:szCs w:val="22"/>
              </w:rPr>
              <w:t>Chen</w:t>
            </w:r>
            <w:proofErr w:type="spellEnd"/>
            <w:r>
              <w:rPr>
                <w:sz w:val="22"/>
                <w:szCs w:val="22"/>
              </w:rPr>
              <w:t xml:space="preserve">, X., </w:t>
            </w:r>
            <w:proofErr w:type="spellStart"/>
            <w:r>
              <w:rPr>
                <w:sz w:val="22"/>
                <w:szCs w:val="22"/>
              </w:rPr>
              <w:t>Wang</w:t>
            </w:r>
            <w:proofErr w:type="spellEnd"/>
            <w:r>
              <w:rPr>
                <w:sz w:val="22"/>
                <w:szCs w:val="22"/>
              </w:rPr>
              <w:t xml:space="preserve">, Z., &amp; </w:t>
            </w:r>
            <w:proofErr w:type="spellStart"/>
            <w:r>
              <w:rPr>
                <w:sz w:val="22"/>
                <w:szCs w:val="22"/>
              </w:rPr>
              <w:t>McKeown</w:t>
            </w:r>
            <w:proofErr w:type="spellEnd"/>
            <w:r>
              <w:rPr>
                <w:sz w:val="22"/>
                <w:szCs w:val="22"/>
              </w:rPr>
              <w:t xml:space="preserve">, M. J. (2021). </w:t>
            </w:r>
            <w:proofErr w:type="spellStart"/>
            <w:r>
              <w:rPr>
                <w:sz w:val="22"/>
                <w:szCs w:val="22"/>
              </w:rPr>
              <w:t>Adaptive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support-guided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learning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physiological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signal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analysis</w:t>
            </w:r>
            <w:proofErr w:type="spellEnd"/>
            <w:r>
              <w:rPr>
                <w:sz w:val="22"/>
                <w:szCs w:val="22"/>
              </w:rPr>
              <w:t>. IEEE TBME, 68(5), 1573-1584.</w:t>
            </w:r>
          </w:p>
          <w:p w14:paraId="5E2493C9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[7] </w:t>
            </w:r>
            <w:proofErr w:type="spellStart"/>
            <w:r>
              <w:rPr>
                <w:sz w:val="22"/>
                <w:szCs w:val="22"/>
              </w:rPr>
              <w:t>Xu</w:t>
            </w:r>
            <w:proofErr w:type="spellEnd"/>
            <w:r>
              <w:rPr>
                <w:sz w:val="22"/>
                <w:szCs w:val="22"/>
              </w:rPr>
              <w:t xml:space="preserve">, S. S., </w:t>
            </w:r>
            <w:proofErr w:type="spellStart"/>
            <w:r>
              <w:rPr>
                <w:sz w:val="22"/>
                <w:szCs w:val="22"/>
              </w:rPr>
              <w:t>Mak</w:t>
            </w:r>
            <w:proofErr w:type="spellEnd"/>
            <w:r>
              <w:rPr>
                <w:sz w:val="22"/>
                <w:szCs w:val="22"/>
              </w:rPr>
              <w:t xml:space="preserve">, M. W., &amp; </w:t>
            </w:r>
            <w:proofErr w:type="spellStart"/>
            <w:r>
              <w:rPr>
                <w:sz w:val="22"/>
                <w:szCs w:val="22"/>
              </w:rPr>
              <w:t>Cheung</w:t>
            </w:r>
            <w:proofErr w:type="spellEnd"/>
            <w:r>
              <w:rPr>
                <w:sz w:val="22"/>
                <w:szCs w:val="22"/>
              </w:rPr>
              <w:t xml:space="preserve">, C. C. (2022). </w:t>
            </w:r>
            <w:proofErr w:type="spellStart"/>
            <w:r>
              <w:rPr>
                <w:sz w:val="22"/>
                <w:szCs w:val="22"/>
              </w:rPr>
              <w:t>Support-guided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augmentation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electrocardiogram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signal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classification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Biomedical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Signal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Processing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and</w:t>
            </w:r>
            <w:proofErr w:type="spellEnd"/>
            <w:r>
              <w:rPr>
                <w:sz w:val="22"/>
                <w:szCs w:val="22"/>
              </w:rPr>
              <w:t xml:space="preserve"> Control, 71, 103213.</w:t>
            </w:r>
          </w:p>
          <w:p w14:paraId="3C466B2C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[8] Oh, S. L., </w:t>
            </w:r>
            <w:proofErr w:type="spellStart"/>
            <w:r>
              <w:rPr>
                <w:sz w:val="22"/>
                <w:szCs w:val="22"/>
              </w:rPr>
              <w:t>Ng</w:t>
            </w:r>
            <w:proofErr w:type="spellEnd"/>
            <w:r>
              <w:rPr>
                <w:sz w:val="22"/>
                <w:szCs w:val="22"/>
              </w:rPr>
              <w:t xml:space="preserve">, E. Y., Tan, R. S., &amp; </w:t>
            </w:r>
            <w:proofErr w:type="spellStart"/>
            <w:r>
              <w:rPr>
                <w:sz w:val="22"/>
                <w:szCs w:val="22"/>
              </w:rPr>
              <w:t>Acharya</w:t>
            </w:r>
            <w:proofErr w:type="spellEnd"/>
            <w:r>
              <w:rPr>
                <w:sz w:val="22"/>
                <w:szCs w:val="22"/>
              </w:rPr>
              <w:t xml:space="preserve">, U. R. (2018). </w:t>
            </w:r>
            <w:proofErr w:type="spellStart"/>
            <w:r>
              <w:rPr>
                <w:sz w:val="22"/>
                <w:szCs w:val="22"/>
              </w:rPr>
              <w:t>Automated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diagnosis</w:t>
            </w:r>
            <w:proofErr w:type="spellEnd"/>
            <w:r>
              <w:rPr>
                <w:sz w:val="22"/>
                <w:szCs w:val="22"/>
              </w:rPr>
              <w:t xml:space="preserve"> of </w:t>
            </w:r>
            <w:proofErr w:type="spellStart"/>
            <w:r>
              <w:rPr>
                <w:sz w:val="22"/>
                <w:szCs w:val="22"/>
              </w:rPr>
              <w:t>arrhythmia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using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combination</w:t>
            </w:r>
            <w:proofErr w:type="spellEnd"/>
            <w:r>
              <w:rPr>
                <w:sz w:val="22"/>
                <w:szCs w:val="22"/>
              </w:rPr>
              <w:t xml:space="preserve"> of CNN </w:t>
            </w:r>
            <w:proofErr w:type="spellStart"/>
            <w:r>
              <w:rPr>
                <w:sz w:val="22"/>
                <w:szCs w:val="22"/>
              </w:rPr>
              <w:t>and</w:t>
            </w:r>
            <w:proofErr w:type="spellEnd"/>
            <w:r>
              <w:rPr>
                <w:sz w:val="22"/>
                <w:szCs w:val="22"/>
              </w:rPr>
              <w:t xml:space="preserve"> LSTM </w:t>
            </w:r>
            <w:proofErr w:type="spellStart"/>
            <w:r>
              <w:rPr>
                <w:sz w:val="22"/>
                <w:szCs w:val="22"/>
              </w:rPr>
              <w:t>techniques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</w:t>
            </w:r>
            <w:r>
              <w:rPr>
                <w:sz w:val="22"/>
                <w:szCs w:val="22"/>
              </w:rPr>
              <w:t>ith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variable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length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heart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beats</w:t>
            </w:r>
            <w:proofErr w:type="spellEnd"/>
            <w:r>
              <w:rPr>
                <w:sz w:val="22"/>
                <w:szCs w:val="22"/>
              </w:rPr>
              <w:t>. CIBM, 102, 278-287.</w:t>
            </w:r>
          </w:p>
          <w:p w14:paraId="748A5910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[10] </w:t>
            </w:r>
            <w:proofErr w:type="spellStart"/>
            <w:r>
              <w:rPr>
                <w:sz w:val="22"/>
                <w:szCs w:val="22"/>
              </w:rPr>
              <w:t>Natarajan</w:t>
            </w:r>
            <w:proofErr w:type="spellEnd"/>
            <w:r>
              <w:rPr>
                <w:sz w:val="22"/>
                <w:szCs w:val="22"/>
              </w:rPr>
              <w:t xml:space="preserve">, A. et al. (2020). A </w:t>
            </w:r>
            <w:proofErr w:type="spellStart"/>
            <w:r>
              <w:rPr>
                <w:sz w:val="22"/>
                <w:szCs w:val="22"/>
              </w:rPr>
              <w:t>wide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transformer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neural</w:t>
            </w:r>
            <w:proofErr w:type="spellEnd"/>
            <w:r>
              <w:rPr>
                <w:sz w:val="22"/>
                <w:szCs w:val="22"/>
              </w:rPr>
              <w:t xml:space="preserve"> network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12-lead ECG </w:t>
            </w:r>
            <w:proofErr w:type="spellStart"/>
            <w:r>
              <w:rPr>
                <w:sz w:val="22"/>
                <w:szCs w:val="22"/>
              </w:rPr>
              <w:t>classification</w:t>
            </w:r>
            <w:proofErr w:type="spellEnd"/>
            <w:r>
              <w:rPr>
                <w:sz w:val="22"/>
                <w:szCs w:val="22"/>
              </w:rPr>
              <w:t xml:space="preserve">. Computing in </w:t>
            </w:r>
            <w:proofErr w:type="spellStart"/>
            <w:r>
              <w:rPr>
                <w:sz w:val="22"/>
                <w:szCs w:val="22"/>
              </w:rPr>
              <w:t>Cardiology</w:t>
            </w:r>
            <w:proofErr w:type="spellEnd"/>
            <w:r>
              <w:rPr>
                <w:sz w:val="22"/>
                <w:szCs w:val="22"/>
              </w:rPr>
              <w:t xml:space="preserve"> 2020.</w:t>
            </w:r>
          </w:p>
          <w:p w14:paraId="7A87B218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[12] </w:t>
            </w:r>
            <w:proofErr w:type="spellStart"/>
            <w:r>
              <w:rPr>
                <w:sz w:val="22"/>
                <w:szCs w:val="22"/>
              </w:rPr>
              <w:t>Strodthoff</w:t>
            </w:r>
            <w:proofErr w:type="spellEnd"/>
            <w:r>
              <w:rPr>
                <w:sz w:val="22"/>
                <w:szCs w:val="22"/>
              </w:rPr>
              <w:t xml:space="preserve">, N., Wagner, P., </w:t>
            </w:r>
            <w:proofErr w:type="spellStart"/>
            <w:r>
              <w:rPr>
                <w:sz w:val="22"/>
                <w:szCs w:val="22"/>
              </w:rPr>
              <w:t>Schaeffter</w:t>
            </w:r>
            <w:proofErr w:type="spellEnd"/>
            <w:r>
              <w:rPr>
                <w:sz w:val="22"/>
                <w:szCs w:val="22"/>
              </w:rPr>
              <w:t xml:space="preserve">, T., &amp; </w:t>
            </w:r>
            <w:proofErr w:type="spellStart"/>
            <w:r>
              <w:rPr>
                <w:sz w:val="22"/>
                <w:szCs w:val="22"/>
              </w:rPr>
              <w:t>Samek</w:t>
            </w:r>
            <w:proofErr w:type="spellEnd"/>
            <w:r>
              <w:rPr>
                <w:sz w:val="22"/>
                <w:szCs w:val="22"/>
              </w:rPr>
              <w:t>, W. (20</w:t>
            </w:r>
            <w:r>
              <w:rPr>
                <w:sz w:val="22"/>
                <w:szCs w:val="22"/>
              </w:rPr>
              <w:t xml:space="preserve">20). </w:t>
            </w:r>
            <w:proofErr w:type="spellStart"/>
            <w:r>
              <w:rPr>
                <w:sz w:val="22"/>
                <w:szCs w:val="22"/>
              </w:rPr>
              <w:t>Deep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learning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ECG </w:t>
            </w:r>
            <w:proofErr w:type="spellStart"/>
            <w:r>
              <w:rPr>
                <w:sz w:val="22"/>
                <w:szCs w:val="22"/>
              </w:rPr>
              <w:t>analysis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Benchmarks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insights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from</w:t>
            </w:r>
            <w:proofErr w:type="spellEnd"/>
            <w:r>
              <w:rPr>
                <w:sz w:val="22"/>
                <w:szCs w:val="22"/>
              </w:rPr>
              <w:t xml:space="preserve"> PTB-XL. IEEE JBHI, 25(5), 1519-1528.</w:t>
            </w:r>
          </w:p>
          <w:p w14:paraId="42C84984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[18] Wagner, P. et al. (2020). PTB-XL, a </w:t>
            </w:r>
            <w:proofErr w:type="spellStart"/>
            <w:r>
              <w:rPr>
                <w:sz w:val="22"/>
                <w:szCs w:val="22"/>
              </w:rPr>
              <w:t>large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publicly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available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electrocardiography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dataset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Scientific</w:t>
            </w:r>
            <w:proofErr w:type="spellEnd"/>
            <w:r>
              <w:rPr>
                <w:sz w:val="22"/>
                <w:szCs w:val="22"/>
              </w:rPr>
              <w:t xml:space="preserve"> Data, 7(1), 154.</w:t>
            </w:r>
          </w:p>
          <w:p w14:paraId="18B91E1A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[19] </w:t>
            </w:r>
            <w:proofErr w:type="spellStart"/>
            <w:r>
              <w:rPr>
                <w:sz w:val="22"/>
                <w:szCs w:val="22"/>
              </w:rPr>
              <w:t>Moody</w:t>
            </w:r>
            <w:proofErr w:type="spellEnd"/>
            <w:r>
              <w:rPr>
                <w:sz w:val="22"/>
                <w:szCs w:val="22"/>
              </w:rPr>
              <w:t xml:space="preserve">, G. B., &amp; Mark, R. </w:t>
            </w:r>
            <w:r>
              <w:rPr>
                <w:sz w:val="22"/>
                <w:szCs w:val="22"/>
              </w:rPr>
              <w:t xml:space="preserve">G. (1983). </w:t>
            </w:r>
            <w:proofErr w:type="spellStart"/>
            <w:r>
              <w:rPr>
                <w:sz w:val="22"/>
                <w:szCs w:val="22"/>
              </w:rPr>
              <w:t>The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impact</w:t>
            </w:r>
            <w:proofErr w:type="spellEnd"/>
            <w:r>
              <w:rPr>
                <w:sz w:val="22"/>
                <w:szCs w:val="22"/>
              </w:rPr>
              <w:t xml:space="preserve"> of </w:t>
            </w:r>
            <w:proofErr w:type="spellStart"/>
            <w:r>
              <w:rPr>
                <w:sz w:val="22"/>
                <w:szCs w:val="22"/>
              </w:rPr>
              <w:t>the</w:t>
            </w:r>
            <w:proofErr w:type="spellEnd"/>
            <w:r>
              <w:rPr>
                <w:sz w:val="22"/>
                <w:szCs w:val="22"/>
              </w:rPr>
              <w:t xml:space="preserve"> MIT-BIH </w:t>
            </w:r>
            <w:proofErr w:type="spellStart"/>
            <w:r>
              <w:rPr>
                <w:sz w:val="22"/>
                <w:szCs w:val="22"/>
              </w:rPr>
              <w:t>arrhythmia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database</w:t>
            </w:r>
            <w:proofErr w:type="spellEnd"/>
            <w:r>
              <w:rPr>
                <w:sz w:val="22"/>
                <w:szCs w:val="22"/>
              </w:rPr>
              <w:t>. IEEE EMB Magazine, 20(3), 45-50.</w:t>
            </w:r>
          </w:p>
          <w:p w14:paraId="10C49A6C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[20] </w:t>
            </w:r>
            <w:proofErr w:type="spellStart"/>
            <w:r>
              <w:rPr>
                <w:sz w:val="22"/>
                <w:szCs w:val="22"/>
              </w:rPr>
              <w:t>Zheng</w:t>
            </w:r>
            <w:proofErr w:type="spellEnd"/>
            <w:r>
              <w:rPr>
                <w:sz w:val="22"/>
                <w:szCs w:val="22"/>
              </w:rPr>
              <w:t xml:space="preserve">, J. et al. (2020). A 12-lead </w:t>
            </w:r>
            <w:proofErr w:type="spellStart"/>
            <w:r>
              <w:rPr>
                <w:sz w:val="22"/>
                <w:szCs w:val="22"/>
              </w:rPr>
              <w:t>electrocardiogram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database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arrhythmia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research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covering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more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</w:t>
            </w:r>
            <w:proofErr w:type="spellEnd"/>
            <w:r>
              <w:rPr>
                <w:sz w:val="22"/>
                <w:szCs w:val="22"/>
              </w:rPr>
              <w:t xml:space="preserve"> 10,000 </w:t>
            </w:r>
            <w:proofErr w:type="spellStart"/>
            <w:r>
              <w:rPr>
                <w:sz w:val="22"/>
                <w:szCs w:val="22"/>
              </w:rPr>
              <w:t>patients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Scientific</w:t>
            </w:r>
            <w:proofErr w:type="spellEnd"/>
            <w:r>
              <w:rPr>
                <w:sz w:val="22"/>
                <w:szCs w:val="22"/>
              </w:rPr>
              <w:t xml:space="preserve"> Data, 7(1), 48.</w:t>
            </w:r>
          </w:p>
          <w:p w14:paraId="6164E5F1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[21] Lin, T</w:t>
            </w:r>
            <w:r>
              <w:rPr>
                <w:sz w:val="22"/>
                <w:szCs w:val="22"/>
              </w:rPr>
              <w:t xml:space="preserve">. Y., </w:t>
            </w:r>
            <w:proofErr w:type="spellStart"/>
            <w:r>
              <w:rPr>
                <w:sz w:val="22"/>
                <w:szCs w:val="22"/>
              </w:rPr>
              <w:t>Goyal</w:t>
            </w:r>
            <w:proofErr w:type="spellEnd"/>
            <w:r>
              <w:rPr>
                <w:sz w:val="22"/>
                <w:szCs w:val="22"/>
              </w:rPr>
              <w:t xml:space="preserve">, P., </w:t>
            </w:r>
            <w:proofErr w:type="spellStart"/>
            <w:r>
              <w:rPr>
                <w:sz w:val="22"/>
                <w:szCs w:val="22"/>
              </w:rPr>
              <w:t>Girshick</w:t>
            </w:r>
            <w:proofErr w:type="spellEnd"/>
            <w:r>
              <w:rPr>
                <w:sz w:val="22"/>
                <w:szCs w:val="22"/>
              </w:rPr>
              <w:t xml:space="preserve">, R., He, K., &amp; </w:t>
            </w:r>
            <w:proofErr w:type="spellStart"/>
            <w:r>
              <w:rPr>
                <w:sz w:val="22"/>
                <w:szCs w:val="22"/>
              </w:rPr>
              <w:t>Dollár</w:t>
            </w:r>
            <w:proofErr w:type="spellEnd"/>
            <w:r>
              <w:rPr>
                <w:sz w:val="22"/>
                <w:szCs w:val="22"/>
              </w:rPr>
              <w:t xml:space="preserve">, P. (2017). </w:t>
            </w:r>
            <w:proofErr w:type="spellStart"/>
            <w:r>
              <w:rPr>
                <w:sz w:val="22"/>
                <w:szCs w:val="22"/>
              </w:rPr>
              <w:t>Focal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loss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for</w:t>
            </w:r>
            <w:proofErr w:type="spellEnd"/>
            <w:r>
              <w:rPr>
                <w:sz w:val="22"/>
                <w:szCs w:val="22"/>
              </w:rPr>
              <w:t xml:space="preserve"> dense </w:t>
            </w:r>
            <w:proofErr w:type="spellStart"/>
            <w:r>
              <w:rPr>
                <w:sz w:val="22"/>
                <w:szCs w:val="22"/>
              </w:rPr>
              <w:t>object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detection</w:t>
            </w:r>
            <w:proofErr w:type="spellEnd"/>
            <w:r>
              <w:rPr>
                <w:sz w:val="22"/>
                <w:szCs w:val="22"/>
              </w:rPr>
              <w:t>. ICCV 2017, 2980-2988.</w:t>
            </w:r>
          </w:p>
          <w:p w14:paraId="76D63E0B" w14:textId="77777777" w:rsidR="001D53C0" w:rsidRDefault="00577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[22] </w:t>
            </w:r>
            <w:proofErr w:type="spellStart"/>
            <w:proofErr w:type="gramStart"/>
            <w:r>
              <w:rPr>
                <w:sz w:val="22"/>
                <w:szCs w:val="22"/>
              </w:rPr>
              <w:t>scipy.signal</w:t>
            </w:r>
            <w:proofErr w:type="gramEnd"/>
            <w:r>
              <w:rPr>
                <w:sz w:val="22"/>
                <w:szCs w:val="22"/>
              </w:rPr>
              <w:t>.decimate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SciPy</w:t>
            </w:r>
            <w:proofErr w:type="spellEnd"/>
            <w:r>
              <w:rPr>
                <w:sz w:val="22"/>
                <w:szCs w:val="22"/>
              </w:rPr>
              <w:t xml:space="preserve"> v1.13. https://docs.scipy.org/doc/scipy/reference/generated/scipy.signal.decimate.html</w:t>
            </w:r>
          </w:p>
          <w:p w14:paraId="141710A1" w14:textId="77777777" w:rsidR="001D53C0" w:rsidRDefault="001D53C0">
            <w:pPr>
              <w:rPr>
                <w:b/>
                <w:sz w:val="22"/>
                <w:szCs w:val="22"/>
              </w:rPr>
            </w:pPr>
          </w:p>
        </w:tc>
      </w:tr>
    </w:tbl>
    <w:p w14:paraId="2B7F9006" w14:textId="77777777" w:rsidR="001D53C0" w:rsidRDefault="001D53C0"/>
    <w:p w14:paraId="57C50FDE" w14:textId="77777777" w:rsidR="001D53C0" w:rsidRDefault="001D53C0"/>
    <w:p w14:paraId="3DFEA1BF" w14:textId="77777777" w:rsidR="001D53C0" w:rsidRDefault="001D53C0"/>
    <w:p w14:paraId="6C8FFE04" w14:textId="77777777" w:rsidR="001D53C0" w:rsidRDefault="001D53C0"/>
    <w:p w14:paraId="6B10D34A" w14:textId="77777777" w:rsidR="001D53C0" w:rsidRDefault="00577686">
      <w:r>
        <w:t xml:space="preserve">İmza                                                                                                          </w:t>
      </w:r>
      <w:proofErr w:type="spellStart"/>
      <w:r>
        <w:t>İmza</w:t>
      </w:r>
      <w:proofErr w:type="spellEnd"/>
    </w:p>
    <w:p w14:paraId="7F86B730" w14:textId="77777777" w:rsidR="001D53C0" w:rsidRDefault="001D53C0"/>
    <w:p w14:paraId="6E2EAFA2" w14:textId="77777777" w:rsidR="001D53C0" w:rsidRDefault="001D53C0"/>
    <w:p w14:paraId="1014DC28" w14:textId="77777777" w:rsidR="001D53C0" w:rsidRDefault="001D53C0"/>
    <w:p w14:paraId="0B4E9937" w14:textId="77777777" w:rsidR="001D53C0" w:rsidRDefault="00577686">
      <w:proofErr w:type="gramStart"/>
      <w:r>
        <w:rPr>
          <w:b/>
          <w:bCs/>
        </w:rPr>
        <w:t>Danışmanın:</w:t>
      </w:r>
      <w:r>
        <w:t xml:space="preserve">   </w:t>
      </w:r>
      <w:proofErr w:type="gramEnd"/>
      <w:r>
        <w:t xml:space="preserve">                                                                                         </w:t>
      </w:r>
      <w:r>
        <w:rPr>
          <w:b/>
          <w:bCs/>
        </w:rPr>
        <w:t>Öğrencinin:</w:t>
      </w:r>
    </w:p>
    <w:p w14:paraId="61588CAC" w14:textId="77777777" w:rsidR="001D53C0" w:rsidRDefault="00577686">
      <w:proofErr w:type="spellStart"/>
      <w:r>
        <w:rPr>
          <w:b/>
          <w:bCs/>
        </w:rPr>
        <w:t>Ünvanı</w:t>
      </w:r>
      <w:proofErr w:type="spellEnd"/>
      <w:r>
        <w:rPr>
          <w:b/>
          <w:bCs/>
        </w:rPr>
        <w:t>:</w:t>
      </w:r>
      <w:r>
        <w:t xml:space="preserve"> Doç. Dr.       </w:t>
      </w:r>
      <w:r>
        <w:t xml:space="preserve">                                                                              </w:t>
      </w:r>
      <w:r>
        <w:rPr>
          <w:b/>
          <w:bCs/>
        </w:rPr>
        <w:t>Adı:</w:t>
      </w:r>
      <w:r>
        <w:t xml:space="preserve"> ELAMAN</w:t>
      </w:r>
    </w:p>
    <w:p w14:paraId="1D199D72" w14:textId="77777777" w:rsidR="001D53C0" w:rsidRDefault="00577686">
      <w:r>
        <w:rPr>
          <w:b/>
          <w:bCs/>
        </w:rPr>
        <w:t>Adı:</w:t>
      </w:r>
      <w:r>
        <w:t xml:space="preserve"> BAKIT                                                                                             </w:t>
      </w:r>
      <w:r>
        <w:rPr>
          <w:b/>
          <w:bCs/>
        </w:rPr>
        <w:t>Soyadı:</w:t>
      </w:r>
      <w:r>
        <w:t xml:space="preserve"> NAZARKULOV</w:t>
      </w:r>
    </w:p>
    <w:p w14:paraId="7AB9D4A9" w14:textId="77777777" w:rsidR="001D53C0" w:rsidRDefault="00577686">
      <w:r>
        <w:rPr>
          <w:b/>
          <w:bCs/>
        </w:rPr>
        <w:t>Soyadı:</w:t>
      </w:r>
      <w:r>
        <w:t xml:space="preserve"> ŞARŞAMBAYEV</w:t>
      </w:r>
    </w:p>
    <w:p w14:paraId="462044B7" w14:textId="77777777" w:rsidR="001D53C0" w:rsidRDefault="001D53C0"/>
    <w:p w14:paraId="5EF8FAEB" w14:textId="77777777" w:rsidR="001D53C0" w:rsidRDefault="00577686">
      <w:pPr>
        <w:jc w:val="center"/>
        <w:rPr>
          <w:bCs/>
        </w:rPr>
      </w:pPr>
      <w:r>
        <w:rPr>
          <w:bCs/>
        </w:rPr>
        <w:t xml:space="preserve">                       </w:t>
      </w:r>
      <w:r>
        <w:rPr>
          <w:bCs/>
        </w:rPr>
        <w:t xml:space="preserve">                                                                       </w:t>
      </w:r>
    </w:p>
    <w:p w14:paraId="10BEEC6E" w14:textId="77777777" w:rsidR="001D53C0" w:rsidRDefault="0057768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780F063" w14:textId="77777777" w:rsidR="001D53C0" w:rsidRDefault="001D53C0"/>
    <w:p w14:paraId="7892B0D2" w14:textId="77777777" w:rsidR="001D53C0" w:rsidRDefault="001D53C0"/>
    <w:p w14:paraId="2E966499" w14:textId="77777777" w:rsidR="001D53C0" w:rsidRDefault="001D53C0">
      <w:pPr>
        <w:rPr>
          <w:b/>
          <w:sz w:val="22"/>
          <w:szCs w:val="22"/>
        </w:rPr>
      </w:pPr>
    </w:p>
    <w:sectPr w:rsidR="001D53C0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766" w:right="1134" w:bottom="766" w:left="1418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3FCCE" w14:textId="77777777" w:rsidR="00577686" w:rsidRDefault="00577686">
      <w:r>
        <w:separator/>
      </w:r>
    </w:p>
  </w:endnote>
  <w:endnote w:type="continuationSeparator" w:id="0">
    <w:p w14:paraId="68BF8D6B" w14:textId="77777777" w:rsidR="00577686" w:rsidRDefault="005776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926BB" w14:textId="77777777" w:rsidR="001D53C0" w:rsidRDefault="001D53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43B96" w14:textId="77777777" w:rsidR="001D53C0" w:rsidRDefault="001D53C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94C28" w14:textId="77777777" w:rsidR="001D53C0" w:rsidRDefault="00577686">
    <w:pPr>
      <w:pStyle w:val="Footer"/>
      <w:pBdr>
        <w:top w:val="thinThickSmallGap" w:sz="24" w:space="1" w:color="622423"/>
      </w:pBdr>
      <w:tabs>
        <w:tab w:val="clear" w:pos="4536"/>
        <w:tab w:val="clear" w:pos="9072"/>
      </w:tabs>
      <w:ind w:left="-360" w:right="-546"/>
      <w:jc w:val="both"/>
      <w:rPr>
        <w:b/>
        <w:sz w:val="18"/>
        <w:szCs w:val="18"/>
      </w:rPr>
    </w:pPr>
    <w:bookmarkStart w:id="25" w:name="_Hlk183820350"/>
    <w:r>
      <w:rPr>
        <w:b/>
        <w:sz w:val="18"/>
        <w:szCs w:val="18"/>
      </w:rPr>
      <w:t xml:space="preserve">KTMÜ </w:t>
    </w:r>
    <w:r>
      <w:rPr>
        <w:b/>
        <w:sz w:val="18"/>
        <w:szCs w:val="18"/>
        <w:lang w:val="tr-TR"/>
      </w:rPr>
      <w:t xml:space="preserve">Yüksek </w:t>
    </w:r>
    <w:proofErr w:type="spellStart"/>
    <w:r>
      <w:rPr>
        <w:b/>
        <w:sz w:val="18"/>
        <w:szCs w:val="18"/>
      </w:rPr>
      <w:t>Lisan</w:t>
    </w:r>
    <w:r>
      <w:rPr>
        <w:b/>
        <w:sz w:val="18"/>
        <w:szCs w:val="18"/>
        <w:lang w:val="en-US"/>
      </w:rPr>
      <w:t>s</w:t>
    </w:r>
    <w:proofErr w:type="spellEnd"/>
    <w:r>
      <w:rPr>
        <w:b/>
        <w:sz w:val="18"/>
        <w:szCs w:val="18"/>
        <w:lang w:val="tr-TR"/>
      </w:rPr>
      <w:t xml:space="preserve"> Programı Uygulama</w:t>
    </w:r>
    <w:r>
      <w:rPr>
        <w:b/>
        <w:sz w:val="18"/>
        <w:szCs w:val="18"/>
      </w:rPr>
      <w:t xml:space="preserve"> </w:t>
    </w:r>
    <w:proofErr w:type="spellStart"/>
    <w:r>
      <w:rPr>
        <w:b/>
        <w:sz w:val="18"/>
        <w:szCs w:val="18"/>
      </w:rPr>
      <w:t>Yöne</w:t>
    </w:r>
    <w:r>
      <w:rPr>
        <w:b/>
        <w:sz w:val="18"/>
        <w:szCs w:val="18"/>
        <w:lang w:val="tr-TR"/>
      </w:rPr>
      <w:t>rgesi</w:t>
    </w:r>
    <w:proofErr w:type="spellEnd"/>
    <w:r>
      <w:rPr>
        <w:b/>
        <w:sz w:val="18"/>
        <w:szCs w:val="18"/>
      </w:rPr>
      <w:t xml:space="preserve">: </w:t>
    </w:r>
    <w:bookmarkEnd w:id="25"/>
    <w:proofErr w:type="spellStart"/>
    <w:r>
      <w:rPr>
        <w:b/>
        <w:sz w:val="18"/>
        <w:szCs w:val="18"/>
      </w:rPr>
      <w:t>Madde</w:t>
    </w:r>
    <w:proofErr w:type="spellEnd"/>
    <w:r>
      <w:rPr>
        <w:b/>
        <w:sz w:val="18"/>
        <w:szCs w:val="18"/>
      </w:rPr>
      <w:t xml:space="preserve"> </w:t>
    </w:r>
    <w:r>
      <w:rPr>
        <w:b/>
        <w:sz w:val="18"/>
        <w:szCs w:val="18"/>
        <w:lang w:val="tr-TR"/>
      </w:rPr>
      <w:t xml:space="preserve">13 </w:t>
    </w:r>
  </w:p>
  <w:p w14:paraId="36FB4F48" w14:textId="77777777" w:rsidR="001D53C0" w:rsidRDefault="001D53C0">
    <w:pPr>
      <w:pStyle w:val="Footer"/>
      <w:pBdr>
        <w:top w:val="thinThickSmallGap" w:sz="24" w:space="1" w:color="622423"/>
      </w:pBdr>
      <w:tabs>
        <w:tab w:val="clear" w:pos="4536"/>
        <w:tab w:val="clear" w:pos="9072"/>
      </w:tabs>
      <w:ind w:left="-360" w:right="-546"/>
      <w:jc w:val="both"/>
      <w:rPr>
        <w:b/>
        <w:sz w:val="18"/>
        <w:szCs w:val="18"/>
        <w:lang w:val="tr-TR"/>
      </w:rPr>
    </w:pPr>
  </w:p>
  <w:p w14:paraId="621D5233" w14:textId="77777777" w:rsidR="001D53C0" w:rsidRDefault="00577686">
    <w:pPr>
      <w:pStyle w:val="Footer"/>
      <w:tabs>
        <w:tab w:val="clear" w:pos="4536"/>
        <w:tab w:val="clear" w:pos="9072"/>
      </w:tabs>
      <w:ind w:left="-709"/>
      <w:jc w:val="both"/>
      <w:rPr>
        <w:i/>
        <w:sz w:val="18"/>
        <w:szCs w:val="18"/>
      </w:rPr>
    </w:pPr>
    <w:r>
      <w:rPr>
        <w:i/>
        <w:iCs/>
        <w:sz w:val="18"/>
        <w:szCs w:val="18"/>
        <w:lang w:val="en-US"/>
      </w:rPr>
      <w:t xml:space="preserve">       </w:t>
    </w:r>
    <w:proofErr w:type="spellStart"/>
    <w:r>
      <w:rPr>
        <w:i/>
        <w:iCs/>
        <w:sz w:val="18"/>
        <w:szCs w:val="18"/>
      </w:rPr>
      <w:t>Kırgızistan-Türkiye</w:t>
    </w:r>
    <w:proofErr w:type="spellEnd"/>
    <w:r>
      <w:rPr>
        <w:i/>
        <w:iCs/>
        <w:sz w:val="18"/>
        <w:szCs w:val="18"/>
      </w:rPr>
      <w:t xml:space="preserve"> Manas </w:t>
    </w:r>
    <w:proofErr w:type="spellStart"/>
    <w:r>
      <w:rPr>
        <w:i/>
        <w:iCs/>
        <w:sz w:val="18"/>
        <w:szCs w:val="18"/>
      </w:rPr>
      <w:t>Üniversitesi</w:t>
    </w:r>
    <w:proofErr w:type="spellEnd"/>
    <w:r>
      <w:rPr>
        <w:i/>
        <w:iCs/>
        <w:sz w:val="18"/>
        <w:szCs w:val="18"/>
      </w:rPr>
      <w:t xml:space="preserve"> </w:t>
    </w:r>
    <w:proofErr w:type="spellStart"/>
    <w:r>
      <w:rPr>
        <w:i/>
        <w:iCs/>
        <w:sz w:val="18"/>
        <w:szCs w:val="18"/>
      </w:rPr>
      <w:t>Rektörlük</w:t>
    </w:r>
    <w:proofErr w:type="spellEnd"/>
    <w:r>
      <w:rPr>
        <w:i/>
        <w:iCs/>
        <w:sz w:val="18"/>
        <w:szCs w:val="18"/>
      </w:rPr>
      <w:t xml:space="preserve"> © 20</w:t>
    </w:r>
    <w:r>
      <w:rPr>
        <w:i/>
        <w:iCs/>
        <w:sz w:val="18"/>
        <w:szCs w:val="18"/>
        <w:lang w:val="ky-KG"/>
      </w:rPr>
      <w:t>2</w:t>
    </w:r>
    <w:r>
      <w:rPr>
        <w:i/>
        <w:iCs/>
        <w:sz w:val="18"/>
        <w:szCs w:val="18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AC444" w14:textId="77777777" w:rsidR="001D53C0" w:rsidRDefault="001D53C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42C2B" w14:textId="77777777" w:rsidR="001D53C0" w:rsidRDefault="001D53C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5EFB0" w14:textId="77777777" w:rsidR="001D53C0" w:rsidRDefault="001D53C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E55D0" w14:textId="77777777" w:rsidR="001D53C0" w:rsidRDefault="001D53C0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8C187" w14:textId="77777777" w:rsidR="001D53C0" w:rsidRDefault="001D53C0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2F8D9" w14:textId="77777777" w:rsidR="001D53C0" w:rsidRDefault="001D53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C3805" w14:textId="77777777" w:rsidR="00577686" w:rsidRDefault="00577686">
      <w:r>
        <w:separator/>
      </w:r>
    </w:p>
  </w:footnote>
  <w:footnote w:type="continuationSeparator" w:id="0">
    <w:p w14:paraId="35BB0604" w14:textId="77777777" w:rsidR="00577686" w:rsidRDefault="005776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2476B" w14:textId="77777777" w:rsidR="001D53C0" w:rsidRDefault="001D53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BAB8C" w14:textId="77777777" w:rsidR="001D53C0" w:rsidRDefault="001D53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6" w:type="dxa"/>
      <w:jc w:val="center"/>
      <w:tblLayout w:type="fixed"/>
      <w:tblCellMar>
        <w:top w:w="28" w:type="dxa"/>
        <w:left w:w="57" w:type="dxa"/>
        <w:bottom w:w="28" w:type="dxa"/>
        <w:right w:w="57" w:type="dxa"/>
      </w:tblCellMar>
      <w:tblLook w:val="0000" w:firstRow="0" w:lastRow="0" w:firstColumn="0" w:lastColumn="0" w:noHBand="0" w:noVBand="0"/>
    </w:tblPr>
    <w:tblGrid>
      <w:gridCol w:w="1427"/>
      <w:gridCol w:w="1398"/>
      <w:gridCol w:w="3800"/>
      <w:gridCol w:w="1465"/>
      <w:gridCol w:w="1776"/>
    </w:tblGrid>
    <w:tr w:rsidR="001D53C0" w14:paraId="79474E76" w14:textId="77777777">
      <w:trPr>
        <w:cantSplit/>
        <w:trHeight w:hRule="exact" w:val="286"/>
        <w:jc w:val="center"/>
      </w:trPr>
      <w:tc>
        <w:tcPr>
          <w:tcW w:w="142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0EB67A" w14:textId="77777777" w:rsidR="001D53C0" w:rsidRDefault="00577686">
          <w:pPr>
            <w:pStyle w:val="Header"/>
            <w:tabs>
              <w:tab w:val="clear" w:pos="4536"/>
              <w:tab w:val="clear" w:pos="9072"/>
            </w:tabs>
            <w:contextualSpacing/>
            <w:jc w:val="center"/>
            <w:rPr>
              <w:rFonts w:ascii="Calibri" w:hAnsi="Calibri" w:cs="Arial"/>
              <w:sz w:val="20"/>
              <w:szCs w:val="20"/>
              <w:lang w:val="de-DE"/>
            </w:rPr>
          </w:pPr>
          <w:r>
            <w:rPr>
              <w:noProof/>
            </w:rPr>
            <w:drawing>
              <wp:inline distT="0" distB="0" distL="0" distR="0" wp14:anchorId="075C5DFF" wp14:editId="7D8EC564">
                <wp:extent cx="836295" cy="816610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6295" cy="816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98" w:type="dxa"/>
          <w:gridSpan w:val="2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7B3BD1" w14:textId="77777777" w:rsidR="001D53C0" w:rsidRDefault="001D53C0">
          <w:pPr>
            <w:pStyle w:val="Header"/>
            <w:tabs>
              <w:tab w:val="clear" w:pos="4536"/>
              <w:tab w:val="clear" w:pos="9072"/>
            </w:tabs>
            <w:jc w:val="center"/>
            <w:rPr>
              <w:b/>
              <w:sz w:val="22"/>
              <w:szCs w:val="22"/>
              <w:lang w:val="de-DE"/>
            </w:rPr>
          </w:pPr>
        </w:p>
        <w:p w14:paraId="4BB27E11" w14:textId="77777777" w:rsidR="001D53C0" w:rsidRDefault="00577686">
          <w:pPr>
            <w:pStyle w:val="Header"/>
            <w:tabs>
              <w:tab w:val="clear" w:pos="4536"/>
              <w:tab w:val="clear" w:pos="9072"/>
            </w:tabs>
            <w:jc w:val="center"/>
            <w:rPr>
              <w:rFonts w:ascii="Calibri" w:hAnsi="Calibri" w:cs="Arial"/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LİSANSÜSTÜ EĞİTİM</w:t>
          </w:r>
          <w:r>
            <w:rPr>
              <w:b/>
              <w:sz w:val="22"/>
              <w:szCs w:val="22"/>
              <w:lang w:val="de-DE"/>
            </w:rPr>
            <w:t xml:space="preserve"> </w:t>
          </w:r>
          <w:r>
            <w:rPr>
              <w:b/>
              <w:sz w:val="22"/>
              <w:szCs w:val="22"/>
            </w:rPr>
            <w:t>ENSTİTÜSÜ FORMLARI</w:t>
          </w:r>
        </w:p>
        <w:p w14:paraId="199B3469" w14:textId="77777777" w:rsidR="001D53C0" w:rsidRDefault="001D53C0">
          <w:pPr>
            <w:pStyle w:val="Header"/>
            <w:tabs>
              <w:tab w:val="clear" w:pos="4536"/>
              <w:tab w:val="clear" w:pos="9072"/>
            </w:tabs>
            <w:jc w:val="center"/>
            <w:rPr>
              <w:sz w:val="22"/>
              <w:szCs w:val="22"/>
              <w:lang w:val="de-DE"/>
            </w:rPr>
          </w:pPr>
        </w:p>
      </w:tc>
      <w:tc>
        <w:tcPr>
          <w:tcW w:w="146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3658A3" w14:textId="77777777" w:rsidR="001D53C0" w:rsidRDefault="00577686">
          <w:pPr>
            <w:pStyle w:val="Header"/>
            <w:tabs>
              <w:tab w:val="left" w:pos="1561"/>
            </w:tabs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Doküman</w:t>
          </w:r>
          <w:proofErr w:type="spellEnd"/>
          <w:r>
            <w:rPr>
              <w:sz w:val="20"/>
              <w:szCs w:val="20"/>
            </w:rPr>
            <w:t xml:space="preserve"> No</w:t>
          </w:r>
        </w:p>
      </w:tc>
      <w:tc>
        <w:tcPr>
          <w:tcW w:w="177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9F363C5" w14:textId="77777777" w:rsidR="001D53C0" w:rsidRDefault="00577686">
          <w:pPr>
            <w:pStyle w:val="Header"/>
            <w:tabs>
              <w:tab w:val="left" w:pos="1419"/>
            </w:tabs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KTM</w:t>
          </w:r>
          <w:r>
            <w:rPr>
              <w:sz w:val="20"/>
              <w:szCs w:val="20"/>
              <w:lang w:val="en-US"/>
            </w:rPr>
            <w:t>U</w:t>
          </w:r>
          <w:r>
            <w:rPr>
              <w:sz w:val="20"/>
              <w:szCs w:val="20"/>
            </w:rPr>
            <w:t>-FR-</w:t>
          </w:r>
          <w:r>
            <w:rPr>
              <w:sz w:val="20"/>
              <w:szCs w:val="20"/>
              <w:lang w:val="en-US"/>
            </w:rPr>
            <w:t>LE</w:t>
          </w:r>
          <w:r>
            <w:rPr>
              <w:sz w:val="20"/>
              <w:szCs w:val="20"/>
            </w:rPr>
            <w:t>E-</w:t>
          </w:r>
          <w:r>
            <w:rPr>
              <w:sz w:val="20"/>
              <w:szCs w:val="20"/>
              <w:lang w:val="en-US"/>
            </w:rPr>
            <w:t>19</w:t>
          </w:r>
        </w:p>
      </w:tc>
    </w:tr>
    <w:tr w:rsidR="001D53C0" w14:paraId="30339F34" w14:textId="77777777">
      <w:trPr>
        <w:cantSplit/>
        <w:trHeight w:hRule="exact" w:val="287"/>
        <w:jc w:val="center"/>
      </w:trPr>
      <w:tc>
        <w:tcPr>
          <w:tcW w:w="142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99F329" w14:textId="77777777" w:rsidR="001D53C0" w:rsidRDefault="001D53C0">
          <w:pPr>
            <w:pStyle w:val="Header"/>
            <w:jc w:val="center"/>
            <w:rPr>
              <w:rFonts w:ascii="Calibri" w:hAnsi="Calibri"/>
              <w:sz w:val="20"/>
              <w:szCs w:val="20"/>
            </w:rPr>
          </w:pPr>
        </w:p>
      </w:tc>
      <w:tc>
        <w:tcPr>
          <w:tcW w:w="5198" w:type="dxa"/>
          <w:gridSpan w:val="2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012541F" w14:textId="77777777" w:rsidR="001D53C0" w:rsidRDefault="001D53C0">
          <w:pPr>
            <w:pStyle w:val="Header"/>
            <w:jc w:val="center"/>
            <w:rPr>
              <w:sz w:val="20"/>
              <w:szCs w:val="20"/>
            </w:rPr>
          </w:pPr>
        </w:p>
      </w:tc>
      <w:tc>
        <w:tcPr>
          <w:tcW w:w="146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A31F624" w14:textId="77777777" w:rsidR="001D53C0" w:rsidRDefault="00577686">
          <w:pPr>
            <w:pStyle w:val="Header"/>
            <w:tabs>
              <w:tab w:val="left" w:pos="1561"/>
            </w:tabs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İlk </w:t>
          </w:r>
          <w:proofErr w:type="spellStart"/>
          <w:r>
            <w:rPr>
              <w:sz w:val="20"/>
              <w:szCs w:val="20"/>
            </w:rPr>
            <w:t>Yayın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Tarihi</w:t>
          </w:r>
          <w:proofErr w:type="spellEnd"/>
        </w:p>
      </w:tc>
      <w:tc>
        <w:tcPr>
          <w:tcW w:w="177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BC847D" w14:textId="77777777" w:rsidR="001D53C0" w:rsidRDefault="00577686">
          <w:pPr>
            <w:pStyle w:val="Header"/>
            <w:rPr>
              <w:sz w:val="20"/>
              <w:szCs w:val="20"/>
            </w:rPr>
          </w:pP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  <w:lang w:val="tr-TR"/>
            </w:rPr>
            <w:t>5</w:t>
          </w:r>
          <w:r>
            <w:rPr>
              <w:sz w:val="20"/>
              <w:szCs w:val="20"/>
            </w:rPr>
            <w:t>/12/2024</w:t>
          </w:r>
        </w:p>
      </w:tc>
    </w:tr>
    <w:tr w:rsidR="001D53C0" w14:paraId="3C6798D8" w14:textId="77777777">
      <w:trPr>
        <w:cantSplit/>
        <w:trHeight w:hRule="exact" w:val="268"/>
        <w:jc w:val="center"/>
      </w:trPr>
      <w:tc>
        <w:tcPr>
          <w:tcW w:w="142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76F6807" w14:textId="77777777" w:rsidR="001D53C0" w:rsidRDefault="001D53C0">
          <w:pPr>
            <w:pStyle w:val="Header"/>
            <w:jc w:val="center"/>
            <w:rPr>
              <w:rFonts w:ascii="Calibri" w:hAnsi="Calibri"/>
              <w:sz w:val="20"/>
              <w:szCs w:val="20"/>
            </w:rPr>
          </w:pPr>
        </w:p>
      </w:tc>
      <w:tc>
        <w:tcPr>
          <w:tcW w:w="5198" w:type="dxa"/>
          <w:gridSpan w:val="2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7F6C217" w14:textId="77777777" w:rsidR="001D53C0" w:rsidRDefault="001D53C0">
          <w:pPr>
            <w:pStyle w:val="Header"/>
            <w:jc w:val="center"/>
            <w:rPr>
              <w:sz w:val="20"/>
              <w:szCs w:val="20"/>
            </w:rPr>
          </w:pPr>
        </w:p>
      </w:tc>
      <w:tc>
        <w:tcPr>
          <w:tcW w:w="146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080B542" w14:textId="77777777" w:rsidR="001D53C0" w:rsidRDefault="00577686">
          <w:pPr>
            <w:pStyle w:val="Header"/>
            <w:tabs>
              <w:tab w:val="left" w:pos="1561"/>
            </w:tabs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Revizyon</w:t>
          </w:r>
          <w:proofErr w:type="spellEnd"/>
          <w:r>
            <w:rPr>
              <w:sz w:val="20"/>
              <w:szCs w:val="20"/>
            </w:rPr>
            <w:t xml:space="preserve"> No</w:t>
          </w:r>
        </w:p>
      </w:tc>
      <w:tc>
        <w:tcPr>
          <w:tcW w:w="177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4B69B11" w14:textId="77777777" w:rsidR="001D53C0" w:rsidRDefault="00577686">
          <w:pPr>
            <w:pStyle w:val="Header"/>
            <w:tabs>
              <w:tab w:val="left" w:pos="1419"/>
            </w:tabs>
            <w:rPr>
              <w:sz w:val="20"/>
              <w:szCs w:val="20"/>
              <w:lang w:val="tr-TR"/>
            </w:rPr>
          </w:pPr>
          <w:r>
            <w:rPr>
              <w:sz w:val="20"/>
              <w:szCs w:val="20"/>
              <w:lang w:val="tr-TR"/>
            </w:rPr>
            <w:t>01</w:t>
          </w:r>
        </w:p>
      </w:tc>
    </w:tr>
    <w:tr w:rsidR="001D53C0" w14:paraId="3B3375A8" w14:textId="77777777">
      <w:trPr>
        <w:cantSplit/>
        <w:trHeight w:hRule="exact" w:val="287"/>
        <w:jc w:val="center"/>
      </w:trPr>
      <w:tc>
        <w:tcPr>
          <w:tcW w:w="142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D5F5CC0" w14:textId="77777777" w:rsidR="001D53C0" w:rsidRDefault="001D53C0">
          <w:pPr>
            <w:pStyle w:val="Header"/>
            <w:jc w:val="center"/>
            <w:rPr>
              <w:rFonts w:ascii="Calibri" w:hAnsi="Calibri"/>
              <w:sz w:val="20"/>
              <w:szCs w:val="20"/>
            </w:rPr>
          </w:pPr>
        </w:p>
      </w:tc>
      <w:tc>
        <w:tcPr>
          <w:tcW w:w="139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E761A1F" w14:textId="77777777" w:rsidR="001D53C0" w:rsidRDefault="00577686">
          <w:pPr>
            <w:pStyle w:val="Header"/>
            <w:ind w:hanging="14"/>
            <w:jc w:val="center"/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Doküman</w:t>
          </w:r>
          <w:proofErr w:type="spellEnd"/>
          <w:r>
            <w:rPr>
              <w:sz w:val="20"/>
              <w:szCs w:val="20"/>
              <w:lang w:val="tr-TR"/>
            </w:rPr>
            <w:t xml:space="preserve"> </w:t>
          </w:r>
          <w:proofErr w:type="spellStart"/>
          <w:r>
            <w:rPr>
              <w:sz w:val="20"/>
              <w:szCs w:val="20"/>
            </w:rPr>
            <w:t>Adı</w:t>
          </w:r>
          <w:proofErr w:type="spellEnd"/>
        </w:p>
      </w:tc>
      <w:tc>
        <w:tcPr>
          <w:tcW w:w="380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3D51884" w14:textId="77777777" w:rsidR="001D53C0" w:rsidRDefault="00577686">
          <w:pPr>
            <w:pStyle w:val="Heading3"/>
            <w:spacing w:before="0" w:after="0"/>
            <w:jc w:val="center"/>
            <w:rPr>
              <w:rFonts w:ascii="Times New Roman" w:hAnsi="Times New Roman"/>
              <w:b w:val="0"/>
              <w:i/>
              <w:sz w:val="16"/>
              <w:szCs w:val="20"/>
            </w:rPr>
          </w:pPr>
          <w:r>
            <w:rPr>
              <w:rFonts w:ascii="Times New Roman" w:hAnsi="Times New Roman"/>
              <w:i/>
              <w:sz w:val="16"/>
              <w:szCs w:val="20"/>
              <w:lang w:val="tr-TR" w:eastAsia="tr-TR"/>
            </w:rPr>
            <w:t>YÜKSEK LİSANS TEZ ÇALIŞMASI ARA RAPOR</w:t>
          </w:r>
          <w:r>
            <w:rPr>
              <w:rFonts w:ascii="Times New Roman" w:hAnsi="Times New Roman"/>
              <w:bCs w:val="0"/>
              <w:i/>
              <w:sz w:val="16"/>
              <w:szCs w:val="20"/>
              <w:lang w:val="tr-TR" w:eastAsia="tr-TR"/>
            </w:rPr>
            <w:t xml:space="preserve"> DEĞERLENDİRME FORMU</w:t>
          </w:r>
        </w:p>
      </w:tc>
      <w:tc>
        <w:tcPr>
          <w:tcW w:w="146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1A402A" w14:textId="77777777" w:rsidR="001D53C0" w:rsidRDefault="00577686">
          <w:pPr>
            <w:pStyle w:val="Header"/>
            <w:tabs>
              <w:tab w:val="left" w:pos="1561"/>
            </w:tabs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Revizyon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Tarihi</w:t>
          </w:r>
          <w:proofErr w:type="spellEnd"/>
        </w:p>
      </w:tc>
      <w:tc>
        <w:tcPr>
          <w:tcW w:w="177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71C7EA6" w14:textId="77777777" w:rsidR="001D53C0" w:rsidRDefault="00577686">
          <w:pPr>
            <w:pStyle w:val="Header"/>
            <w:tabs>
              <w:tab w:val="left" w:pos="1419"/>
            </w:tabs>
            <w:rPr>
              <w:sz w:val="20"/>
              <w:szCs w:val="20"/>
              <w:lang w:val="tr-TR"/>
            </w:rPr>
          </w:pPr>
          <w:r>
            <w:rPr>
              <w:sz w:val="20"/>
              <w:szCs w:val="20"/>
              <w:lang w:val="tr-TR"/>
            </w:rPr>
            <w:t>27.05.2025</w:t>
          </w:r>
        </w:p>
      </w:tc>
    </w:tr>
    <w:tr w:rsidR="001D53C0" w14:paraId="0CA28A36" w14:textId="77777777">
      <w:trPr>
        <w:cantSplit/>
        <w:trHeight w:hRule="exact" w:val="226"/>
        <w:jc w:val="center"/>
      </w:trPr>
      <w:tc>
        <w:tcPr>
          <w:tcW w:w="142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356F38" w14:textId="77777777" w:rsidR="001D53C0" w:rsidRDefault="001D53C0">
          <w:pPr>
            <w:pStyle w:val="Header"/>
            <w:jc w:val="center"/>
            <w:rPr>
              <w:rFonts w:ascii="Calibri" w:hAnsi="Calibri"/>
              <w:sz w:val="20"/>
              <w:szCs w:val="20"/>
            </w:rPr>
          </w:pPr>
        </w:p>
      </w:tc>
      <w:tc>
        <w:tcPr>
          <w:tcW w:w="139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CF8923B" w14:textId="77777777" w:rsidR="001D53C0" w:rsidRDefault="001D53C0">
          <w:pPr>
            <w:pStyle w:val="Header"/>
            <w:tabs>
              <w:tab w:val="clear" w:pos="4536"/>
            </w:tabs>
            <w:ind w:hanging="14"/>
            <w:jc w:val="center"/>
            <w:rPr>
              <w:sz w:val="20"/>
              <w:szCs w:val="20"/>
            </w:rPr>
          </w:pPr>
        </w:p>
      </w:tc>
      <w:tc>
        <w:tcPr>
          <w:tcW w:w="380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70EC7EF" w14:textId="77777777" w:rsidR="001D53C0" w:rsidRDefault="001D53C0">
          <w:pPr>
            <w:pStyle w:val="Header"/>
            <w:tabs>
              <w:tab w:val="clear" w:pos="4536"/>
            </w:tabs>
            <w:jc w:val="center"/>
            <w:rPr>
              <w:sz w:val="20"/>
              <w:szCs w:val="20"/>
            </w:rPr>
          </w:pPr>
        </w:p>
      </w:tc>
      <w:tc>
        <w:tcPr>
          <w:tcW w:w="146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D19083F" w14:textId="77777777" w:rsidR="001D53C0" w:rsidRDefault="00577686">
          <w:pPr>
            <w:pStyle w:val="Header"/>
            <w:tabs>
              <w:tab w:val="left" w:pos="1561"/>
            </w:tabs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Sayfa</w:t>
          </w:r>
          <w:proofErr w:type="spellEnd"/>
          <w:r>
            <w:rPr>
              <w:sz w:val="20"/>
              <w:szCs w:val="20"/>
            </w:rPr>
            <w:t xml:space="preserve"> No</w:t>
          </w:r>
        </w:p>
      </w:tc>
      <w:tc>
        <w:tcPr>
          <w:tcW w:w="177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45E2C5B" w14:textId="77777777" w:rsidR="001D53C0" w:rsidRDefault="00577686">
          <w:pPr>
            <w:pStyle w:val="Header"/>
            <w:tabs>
              <w:tab w:val="left" w:pos="1419"/>
            </w:tabs>
            <w:rPr>
              <w:rStyle w:val="PageNumber"/>
              <w:sz w:val="20"/>
              <w:szCs w:val="20"/>
              <w:lang w:val="ru-RU"/>
            </w:rPr>
          </w:pPr>
          <w:r>
            <w:rPr>
              <w:rStyle w:val="PageNumber"/>
              <w:sz w:val="20"/>
              <w:szCs w:val="20"/>
              <w:lang w:val="ru-RU"/>
            </w:rPr>
            <w:t>1</w:t>
          </w:r>
          <w:r>
            <w:rPr>
              <w:rStyle w:val="PageNumber"/>
              <w:sz w:val="20"/>
              <w:szCs w:val="20"/>
            </w:rPr>
            <w:t>/</w:t>
          </w:r>
          <w:r>
            <w:rPr>
              <w:rStyle w:val="PageNumber"/>
              <w:sz w:val="20"/>
              <w:szCs w:val="20"/>
              <w:lang w:val="ru-RU"/>
            </w:rPr>
            <w:t>1</w:t>
          </w:r>
        </w:p>
        <w:p w14:paraId="0BD8863D" w14:textId="77777777" w:rsidR="001D53C0" w:rsidRDefault="001D53C0">
          <w:pPr>
            <w:pStyle w:val="Header"/>
            <w:tabs>
              <w:tab w:val="left" w:pos="1419"/>
            </w:tabs>
            <w:rPr>
              <w:sz w:val="20"/>
              <w:szCs w:val="20"/>
              <w:lang w:val="de-DE"/>
            </w:rPr>
          </w:pPr>
        </w:p>
      </w:tc>
    </w:tr>
  </w:tbl>
  <w:p w14:paraId="529CE7FF" w14:textId="77777777" w:rsidR="001D53C0" w:rsidRDefault="001D53C0">
    <w:pPr>
      <w:pStyle w:val="Header"/>
      <w:rPr>
        <w:lang w:val="en-U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EA516" w14:textId="77777777" w:rsidR="001D53C0" w:rsidRDefault="001D53C0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31644" w14:textId="77777777" w:rsidR="001D53C0" w:rsidRDefault="001D53C0">
    <w:pPr>
      <w:pStyle w:val="Header"/>
      <w:ind w:right="14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B40C52" w14:textId="77777777" w:rsidR="001D53C0" w:rsidRDefault="001D53C0">
    <w:pPr>
      <w:pStyle w:val="Header"/>
      <w:ind w:right="14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A33E3" w14:textId="77777777" w:rsidR="001D53C0" w:rsidRDefault="001D53C0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6D071" w14:textId="77777777" w:rsidR="001D53C0" w:rsidRDefault="001D53C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B0489" w14:textId="77777777" w:rsidR="001D53C0" w:rsidRDefault="001D53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D278A"/>
    <w:multiLevelType w:val="multilevel"/>
    <w:tmpl w:val="109222C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CBC3FD9"/>
    <w:multiLevelType w:val="multilevel"/>
    <w:tmpl w:val="5CC0880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0552F04"/>
    <w:multiLevelType w:val="multilevel"/>
    <w:tmpl w:val="E90AD7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76E1BBB"/>
    <w:multiLevelType w:val="multilevel"/>
    <w:tmpl w:val="2C7A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8086E36"/>
    <w:multiLevelType w:val="multilevel"/>
    <w:tmpl w:val="AFFC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B685DB7"/>
    <w:multiLevelType w:val="multilevel"/>
    <w:tmpl w:val="DCF8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81965DD"/>
    <w:multiLevelType w:val="multilevel"/>
    <w:tmpl w:val="1B141B3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CB23EAD"/>
    <w:multiLevelType w:val="multilevel"/>
    <w:tmpl w:val="530A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DA408CB"/>
    <w:multiLevelType w:val="multilevel"/>
    <w:tmpl w:val="1102E5D8"/>
    <w:lvl w:ilvl="0">
      <w:start w:val="1"/>
      <w:numFmt w:val="bullet"/>
      <w:lvlText w:val=""/>
      <w:lvlJc w:val="left"/>
      <w:pPr>
        <w:tabs>
          <w:tab w:val="num" w:pos="1146"/>
        </w:tabs>
        <w:ind w:left="1146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506"/>
        </w:tabs>
        <w:ind w:left="150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226"/>
        </w:tabs>
        <w:ind w:left="2226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586"/>
        </w:tabs>
        <w:ind w:left="258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666"/>
        </w:tabs>
        <w:ind w:left="3666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026"/>
        </w:tabs>
        <w:ind w:left="4026" w:hanging="360"/>
      </w:pPr>
      <w:rPr>
        <w:rFonts w:ascii="Symbol" w:hAnsi="Symbol" w:cs="Symbol" w:hint="default"/>
      </w:rPr>
    </w:lvl>
  </w:abstractNum>
  <w:abstractNum w:abstractNumId="9" w15:restartNumberingAfterBreak="0">
    <w:nsid w:val="544B0185"/>
    <w:multiLevelType w:val="multilevel"/>
    <w:tmpl w:val="FB1E5BA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6A976879"/>
    <w:multiLevelType w:val="multilevel"/>
    <w:tmpl w:val="526C941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0"/>
  </w:num>
  <w:num w:numId="2">
    <w:abstractNumId w:val="9"/>
  </w:num>
  <w:num w:numId="3">
    <w:abstractNumId w:val="6"/>
  </w:num>
  <w:num w:numId="4">
    <w:abstractNumId w:val="0"/>
  </w:num>
  <w:num w:numId="5">
    <w:abstractNumId w:val="1"/>
  </w:num>
  <w:num w:numId="6">
    <w:abstractNumId w:val="5"/>
  </w:num>
  <w:num w:numId="7">
    <w:abstractNumId w:val="8"/>
  </w:num>
  <w:num w:numId="8">
    <w:abstractNumId w:val="3"/>
  </w:num>
  <w:num w:numId="9">
    <w:abstractNumId w:val="4"/>
  </w:num>
  <w:num w:numId="10">
    <w:abstractNumId w:val="7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53C0"/>
    <w:rsid w:val="001D53C0"/>
    <w:rsid w:val="00577686"/>
    <w:rsid w:val="007A1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B851E"/>
  <w15:docId w15:val="{C6D7992E-C9C5-4325-901E-528578D2B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088F"/>
    <w:rPr>
      <w:sz w:val="24"/>
      <w:szCs w:val="24"/>
      <w:lang w:val="tr-TR" w:eastAsia="tr-TR"/>
    </w:rPr>
  </w:style>
  <w:style w:type="paragraph" w:styleId="Heading2">
    <w:name w:val="heading 2"/>
    <w:basedOn w:val="Normal"/>
    <w:next w:val="Normal"/>
    <w:qFormat/>
    <w:rsid w:val="0022088F"/>
    <w:pPr>
      <w:keepNext/>
      <w:tabs>
        <w:tab w:val="left" w:pos="-1560"/>
        <w:tab w:val="left" w:pos="-1418"/>
      </w:tabs>
      <w:jc w:val="center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nhideWhenUsed/>
    <w:qFormat/>
    <w:rsid w:val="00D72A95"/>
    <w:pPr>
      <w:keepNext/>
      <w:spacing w:before="240" w:after="60"/>
      <w:outlineLvl w:val="2"/>
    </w:pPr>
    <w:rPr>
      <w:rFonts w:ascii="Cambria" w:hAnsi="Cambria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qFormat/>
    <w:rsid w:val="0022088F"/>
    <w:pPr>
      <w:keepNext/>
      <w:outlineLvl w:val="3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link w:val="Header"/>
    <w:uiPriority w:val="99"/>
    <w:qFormat/>
    <w:rsid w:val="00D72A95"/>
    <w:rPr>
      <w:sz w:val="24"/>
      <w:szCs w:val="24"/>
    </w:rPr>
  </w:style>
  <w:style w:type="character" w:customStyle="1" w:styleId="FooterChar">
    <w:name w:val="Footer Char"/>
    <w:link w:val="Footer"/>
    <w:uiPriority w:val="99"/>
    <w:qFormat/>
    <w:rsid w:val="00D72A95"/>
    <w:rPr>
      <w:sz w:val="24"/>
      <w:szCs w:val="24"/>
    </w:rPr>
  </w:style>
  <w:style w:type="character" w:customStyle="1" w:styleId="Heading3Char">
    <w:name w:val="Heading 3 Char"/>
    <w:link w:val="Heading3"/>
    <w:qFormat/>
    <w:rsid w:val="00D72A95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TitleChar">
    <w:name w:val="Title Char"/>
    <w:link w:val="Title"/>
    <w:qFormat/>
    <w:rsid w:val="00D72A95"/>
    <w:rPr>
      <w:b/>
      <w:bCs/>
    </w:rPr>
  </w:style>
  <w:style w:type="character" w:customStyle="1" w:styleId="BalloonTextChar">
    <w:name w:val="Balloon Text Char"/>
    <w:link w:val="BalloonText"/>
    <w:qFormat/>
    <w:rsid w:val="00D72A95"/>
    <w:rPr>
      <w:rFonts w:ascii="Tahoma" w:hAnsi="Tahoma" w:cs="Tahoma"/>
      <w:sz w:val="16"/>
      <w:szCs w:val="16"/>
    </w:rPr>
  </w:style>
  <w:style w:type="character" w:styleId="Hyperlink">
    <w:name w:val="Hyperlink"/>
    <w:unhideWhenUsed/>
    <w:rsid w:val="00EF5D62"/>
    <w:rPr>
      <w:color w:val="0000FF"/>
      <w:u w:val="single"/>
    </w:rPr>
  </w:style>
  <w:style w:type="character" w:styleId="PageNumber">
    <w:name w:val="page number"/>
    <w:basedOn w:val="DefaultParagraphFont"/>
    <w:qFormat/>
    <w:rsid w:val="00CD2DBA"/>
  </w:style>
  <w:style w:type="character" w:styleId="Strong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D72A95"/>
    <w:pPr>
      <w:tabs>
        <w:tab w:val="center" w:pos="4536"/>
        <w:tab w:val="right" w:pos="9072"/>
      </w:tabs>
    </w:pPr>
    <w:rPr>
      <w:lang w:val="x-none" w:eastAsia="x-none"/>
    </w:rPr>
  </w:style>
  <w:style w:type="paragraph" w:styleId="Footer">
    <w:name w:val="footer"/>
    <w:basedOn w:val="Normal"/>
    <w:link w:val="FooterChar"/>
    <w:uiPriority w:val="99"/>
    <w:rsid w:val="00D72A95"/>
    <w:pPr>
      <w:tabs>
        <w:tab w:val="center" w:pos="4536"/>
        <w:tab w:val="right" w:pos="9072"/>
      </w:tabs>
    </w:pPr>
    <w:rPr>
      <w:lang w:val="x-none" w:eastAsia="x-none"/>
    </w:rPr>
  </w:style>
  <w:style w:type="paragraph" w:styleId="Title">
    <w:name w:val="Title"/>
    <w:basedOn w:val="Normal"/>
    <w:link w:val="TitleChar"/>
    <w:qFormat/>
    <w:rsid w:val="00D72A95"/>
    <w:pPr>
      <w:ind w:left="46"/>
      <w:jc w:val="center"/>
    </w:pPr>
    <w:rPr>
      <w:b/>
      <w:bCs/>
      <w:sz w:val="20"/>
      <w:szCs w:val="20"/>
      <w:lang w:val="x-none" w:eastAsia="x-none"/>
    </w:rPr>
  </w:style>
  <w:style w:type="paragraph" w:styleId="BalloonText">
    <w:name w:val="Balloon Text"/>
    <w:basedOn w:val="Normal"/>
    <w:link w:val="BalloonTextChar"/>
    <w:qFormat/>
    <w:rsid w:val="00D72A95"/>
    <w:rPr>
      <w:rFonts w:ascii="Tahoma" w:hAnsi="Tahoma"/>
      <w:sz w:val="16"/>
      <w:szCs w:val="16"/>
      <w:lang w:val="x-none" w:eastAsia="x-none"/>
    </w:rPr>
  </w:style>
  <w:style w:type="paragraph" w:customStyle="1" w:styleId="WW-NormalWeb1">
    <w:name w:val="WW-Normal (Web)1"/>
    <w:basedOn w:val="Normal"/>
    <w:qFormat/>
    <w:rsid w:val="00EF5D62"/>
    <w:pPr>
      <w:spacing w:before="280" w:after="119"/>
    </w:pPr>
    <w:rPr>
      <w:lang w:eastAsia="ar-SA"/>
    </w:rPr>
  </w:style>
  <w:style w:type="paragraph" w:customStyle="1" w:styleId="Default">
    <w:name w:val="Default"/>
    <w:qFormat/>
    <w:rPr>
      <w:color w:val="000000"/>
      <w:sz w:val="24"/>
    </w:rPr>
  </w:style>
  <w:style w:type="paragraph" w:customStyle="1" w:styleId="normal1">
    <w:name w:val="normal1"/>
    <w:qFormat/>
    <w:rPr>
      <w:rFonts w:eastAsia="NSimSun" w:cs="Arial"/>
      <w:sz w:val="24"/>
      <w:szCs w:val="24"/>
      <w:lang w:val="ky-KG" w:eastAsia="zh-CN" w:bidi="hi-I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EC4B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906BF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7.xml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hyperlink" Target="http://akademik.mu.edu.tr/belgeler.aspx?bkod=06010000&amp;mkod=1950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image" Target="media/image3.png"/><Relationship Id="rId29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image" Target="media/image6.png"/><Relationship Id="rId28" Type="http://schemas.openxmlformats.org/officeDocument/2006/relationships/footer" Target="footer7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31" Type="http://schemas.openxmlformats.org/officeDocument/2006/relationships/footer" Target="foot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5.png"/><Relationship Id="rId27" Type="http://schemas.openxmlformats.org/officeDocument/2006/relationships/header" Target="header8.xml"/><Relationship Id="rId30" Type="http://schemas.openxmlformats.org/officeDocument/2006/relationships/header" Target="header9.xml"/><Relationship Id="rId8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12</Pages>
  <Words>2644</Words>
  <Characters>15074</Characters>
  <Application>Microsoft Office Word</Application>
  <DocSecurity>0</DocSecurity>
  <Lines>125</Lines>
  <Paragraphs>35</Paragraphs>
  <ScaleCrop>false</ScaleCrop>
  <Company>Manas University</Company>
  <LinksUpToDate>false</LinksUpToDate>
  <CharactersWithSpaces>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XP</dc:creator>
  <dc:description/>
  <cp:lastModifiedBy>Эламан Назаркулов</cp:lastModifiedBy>
  <cp:revision>18</cp:revision>
  <cp:lastPrinted>2025-12-25T14:26:00Z</cp:lastPrinted>
  <dcterms:created xsi:type="dcterms:W3CDTF">2025-01-14T10:16:00Z</dcterms:created>
  <dcterms:modified xsi:type="dcterms:W3CDTF">2026-04-24T09:15:00Z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ed004b4dd3f0f98cd5e78f997f320a8f3f46d9305beb0377d2b1d6ac97ec750a</vt:lpwstr>
  </property>
</Properties>
</file>