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sz w:val="22"/>
        </w:rPr>
      </w:pPr>
      <w:r>
        <w:rPr>
          <w:sz w:val="22"/>
        </w:rPr>
      </w:r>
    </w:p>
    <w:p>
      <w:pPr>
        <w:pStyle w:val="Normal"/>
        <w:spacing w:lineRule="auto" w:line="240" w:before="33" w:after="0"/>
        <w:rPr>
          <w:sz w:val="22"/>
        </w:rPr>
      </w:pPr>
      <w:r>
        <w:rPr>
          <w:sz w:val="22"/>
        </w:rPr>
      </w:r>
    </w:p>
    <w:p>
      <w:pPr>
        <w:pStyle w:val="Normal"/>
        <w:spacing w:before="0" w:after="0"/>
        <w:ind w:hanging="0" w:left="285" w:right="0"/>
        <w:jc w:val="left"/>
        <w:rPr>
          <w:sz w:val="22"/>
        </w:rPr>
      </w:pPr>
      <w:r>
        <w:rPr>
          <w:b/>
          <w:spacing w:val="-2"/>
          <w:sz w:val="22"/>
          <w:u w:val="single"/>
        </w:rPr>
        <w:t>RAPOR/</w:t>
      </w:r>
      <w:r>
        <w:rPr>
          <w:spacing w:val="-2"/>
          <w:sz w:val="22"/>
          <w:u w:val="single"/>
        </w:rPr>
        <w:t>Отчет</w:t>
      </w:r>
    </w:p>
    <w:p>
      <w:pPr>
        <w:pStyle w:val="Normal"/>
        <w:spacing w:lineRule="auto" w:line="240" w:before="8" w:after="0"/>
        <w:rPr>
          <w:sz w:val="20"/>
        </w:rPr>
      </w:pPr>
      <w:r>
        <w:rPr>
          <w:sz w:val="20"/>
        </w:rPr>
      </w:r>
    </w:p>
    <w:tbl>
      <w:tblPr>
        <w:tblW w:w="9780" w:type="dxa"/>
        <w:jc w:val="left"/>
        <w:tblInd w:w="47" w:type="dxa"/>
        <w:tblLayout w:type="fixed"/>
        <w:tblCellMar>
          <w:top w:w="0" w:type="dxa"/>
          <w:left w:w="10" w:type="dxa"/>
          <w:bottom w:w="0" w:type="dxa"/>
          <w:right w:w="10" w:type="dxa"/>
        </w:tblCellMar>
      </w:tblPr>
      <w:tblGrid>
        <w:gridCol w:w="2740"/>
        <w:gridCol w:w="3797"/>
        <w:gridCol w:w="343"/>
        <w:gridCol w:w="1121"/>
        <w:gridCol w:w="1779"/>
      </w:tblGrid>
      <w:tr>
        <w:trPr>
          <w:trHeight w:val="76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before="10" w:after="0"/>
              <w:ind w:left="107" w:right="0"/>
              <w:rPr>
                <w:sz w:val="22"/>
              </w:rPr>
            </w:pPr>
            <w:r>
              <w:rPr>
                <w:sz w:val="22"/>
              </w:rPr>
              <w:t>Anabilim</w:t>
            </w:r>
            <w:r>
              <w:rPr>
                <w:spacing w:val="-8"/>
                <w:sz w:val="22"/>
              </w:rPr>
              <w:t xml:space="preserve"> </w:t>
            </w:r>
            <w:r>
              <w:rPr>
                <w:spacing w:val="-4"/>
                <w:sz w:val="22"/>
              </w:rPr>
              <w:t>Dalı</w:t>
            </w:r>
          </w:p>
          <w:p>
            <w:pPr>
              <w:pStyle w:val="TableParagraph"/>
              <w:spacing w:before="126" w:after="0"/>
              <w:ind w:left="107" w:right="0"/>
              <w:rPr>
                <w:sz w:val="22"/>
              </w:rPr>
            </w:pPr>
            <w:r>
              <w:rPr>
                <w:sz w:val="22"/>
              </w:rPr>
              <w:t>Билим</w:t>
            </w:r>
            <w:r>
              <w:rPr>
                <w:spacing w:val="-5"/>
                <w:sz w:val="22"/>
              </w:rPr>
              <w:t xml:space="preserve"> </w:t>
            </w:r>
            <w:r>
              <w:rPr>
                <w:spacing w:val="-2"/>
                <w:sz w:val="22"/>
              </w:rPr>
              <w:t>багыты</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0" w:after="0"/>
              <w:ind w:left="222" w:right="0"/>
              <w:rPr>
                <w:sz w:val="22"/>
              </w:rPr>
            </w:pPr>
            <w:r>
              <w:rPr>
                <w:spacing w:val="-2"/>
                <w:sz w:val="22"/>
              </w:rPr>
              <w:t>Компьютердик</w:t>
            </w:r>
            <w:r>
              <w:rPr>
                <w:spacing w:val="-8"/>
                <w:sz w:val="22"/>
              </w:rPr>
              <w:t xml:space="preserve"> </w:t>
            </w:r>
            <w:r>
              <w:rPr>
                <w:spacing w:val="-2"/>
                <w:sz w:val="22"/>
              </w:rPr>
              <w:t>инженерия</w:t>
            </w:r>
          </w:p>
        </w:tc>
      </w:tr>
      <w:tr>
        <w:trPr>
          <w:trHeight w:val="759"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07" w:right="0"/>
              <w:rPr>
                <w:sz w:val="22"/>
              </w:rPr>
            </w:pPr>
            <w:r>
              <w:rPr>
                <w:sz w:val="22"/>
              </w:rPr>
              <w:t>Öğrencinin</w:t>
            </w:r>
            <w:r>
              <w:rPr>
                <w:spacing w:val="-5"/>
                <w:sz w:val="22"/>
              </w:rPr>
              <w:t xml:space="preserve"> </w:t>
            </w:r>
            <w:r>
              <w:rPr>
                <w:sz w:val="22"/>
              </w:rPr>
              <w:t>Adı</w:t>
            </w:r>
            <w:r>
              <w:rPr>
                <w:spacing w:val="-5"/>
                <w:sz w:val="22"/>
              </w:rPr>
              <w:t xml:space="preserve"> </w:t>
            </w:r>
            <w:r>
              <w:rPr>
                <w:sz w:val="22"/>
              </w:rPr>
              <w:t>ve</w:t>
            </w:r>
            <w:r>
              <w:rPr>
                <w:spacing w:val="-5"/>
                <w:sz w:val="22"/>
              </w:rPr>
              <w:t xml:space="preserve"> </w:t>
            </w:r>
            <w:r>
              <w:rPr>
                <w:spacing w:val="-2"/>
                <w:sz w:val="22"/>
              </w:rPr>
              <w:t>Soyadı</w:t>
            </w:r>
          </w:p>
          <w:p>
            <w:pPr>
              <w:pStyle w:val="TableParagraph"/>
              <w:spacing w:before="126" w:after="0"/>
              <w:ind w:left="107" w:right="0"/>
              <w:rPr>
                <w:sz w:val="22"/>
              </w:rPr>
            </w:pPr>
            <w:r>
              <w:rPr>
                <w:sz w:val="22"/>
              </w:rPr>
              <w:t>Магистранттын</w:t>
            </w:r>
            <w:r>
              <w:rPr>
                <w:spacing w:val="-9"/>
                <w:sz w:val="22"/>
              </w:rPr>
              <w:t xml:space="preserve"> </w:t>
            </w:r>
            <w:r>
              <w:rPr>
                <w:sz w:val="22"/>
              </w:rPr>
              <w:t>аты</w:t>
            </w:r>
            <w:r>
              <w:rPr>
                <w:spacing w:val="-9"/>
                <w:sz w:val="22"/>
              </w:rPr>
              <w:t xml:space="preserve"> </w:t>
            </w:r>
            <w:r>
              <w:rPr>
                <w:spacing w:val="-4"/>
                <w:sz w:val="22"/>
              </w:rPr>
              <w:t>жөнү</w:t>
            </w:r>
          </w:p>
        </w:tc>
        <w:tc>
          <w:tcPr>
            <w:tcW w:w="3797"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12" w:right="0"/>
              <w:rPr>
                <w:lang w:val="en-US"/>
              </w:rPr>
            </w:pPr>
            <w:r>
              <w:rPr>
                <w:lang w:val="en-US"/>
              </w:rPr>
              <w:t>Назаркулов Эламан</w:t>
            </w:r>
          </w:p>
        </w:tc>
        <w:tc>
          <w:tcPr>
            <w:tcW w:w="1464" w:type="dxa"/>
            <w:gridSpan w:val="2"/>
            <w:tcBorders>
              <w:top w:val="single" w:sz="8" w:space="0" w:color="BEBEBE"/>
              <w:left w:val="single" w:sz="8" w:space="0" w:color="BEBEBE"/>
              <w:bottom w:val="single" w:sz="8" w:space="0" w:color="BEBEBE"/>
              <w:right w:val="single" w:sz="8" w:space="0" w:color="BEBEBE"/>
            </w:tcBorders>
          </w:tcPr>
          <w:p>
            <w:pPr>
              <w:pStyle w:val="TableParagraph"/>
              <w:spacing w:before="4" w:after="0"/>
              <w:ind w:left="107" w:right="0"/>
              <w:rPr>
                <w:b/>
                <w:sz w:val="22"/>
              </w:rPr>
            </w:pPr>
            <w:r>
              <w:rPr>
                <w:b/>
                <w:spacing w:val="-2"/>
                <w:sz w:val="22"/>
              </w:rPr>
              <w:t>Numarası</w:t>
            </w:r>
          </w:p>
          <w:p>
            <w:pPr>
              <w:pStyle w:val="TableParagraph"/>
              <w:spacing w:before="126" w:after="0"/>
              <w:ind w:left="107" w:right="0"/>
              <w:rPr>
                <w:sz w:val="22"/>
              </w:rPr>
            </w:pPr>
            <w:r>
              <w:rPr>
                <w:spacing w:val="-2"/>
                <w:sz w:val="22"/>
              </w:rPr>
              <w:t>Номери</w:t>
            </w:r>
          </w:p>
        </w:tc>
        <w:tc>
          <w:tcPr>
            <w:tcW w:w="1779"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02" w:right="0"/>
              <w:rPr>
                <w:sz w:val="22"/>
                <w:lang w:val="en-US"/>
              </w:rPr>
            </w:pPr>
            <w:r>
              <w:rPr>
                <w:spacing w:val="-2"/>
                <w:sz w:val="22"/>
              </w:rPr>
              <w:t>2351Y0100</w:t>
            </w:r>
            <w:r>
              <w:rPr>
                <w:spacing w:val="-2"/>
                <w:sz w:val="22"/>
                <w:lang w:val="en-US"/>
              </w:rPr>
              <w:t>5</w:t>
            </w:r>
          </w:p>
        </w:tc>
      </w:tr>
      <w:tr>
        <w:trPr>
          <w:trHeight w:val="739"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exact" w:line="251"/>
              <w:ind w:left="107" w:right="0"/>
              <w:rPr>
                <w:sz w:val="22"/>
              </w:rPr>
            </w:pPr>
            <w:r>
              <w:rPr>
                <w:sz w:val="22"/>
              </w:rPr>
              <w:t>Danışman</w:t>
            </w:r>
            <w:r>
              <w:rPr>
                <w:spacing w:val="-8"/>
                <w:sz w:val="22"/>
              </w:rPr>
              <w:t xml:space="preserve"> </w:t>
            </w:r>
            <w:r>
              <w:rPr>
                <w:sz w:val="22"/>
              </w:rPr>
              <w:t>Öğretim</w:t>
            </w:r>
            <w:r>
              <w:rPr>
                <w:spacing w:val="-7"/>
                <w:sz w:val="22"/>
              </w:rPr>
              <w:t xml:space="preserve"> </w:t>
            </w:r>
            <w:r>
              <w:rPr>
                <w:spacing w:val="-2"/>
                <w:sz w:val="22"/>
              </w:rPr>
              <w:t>Üyesi</w:t>
            </w:r>
          </w:p>
          <w:p>
            <w:pPr>
              <w:pStyle w:val="TableParagraph"/>
              <w:spacing w:before="126" w:after="0"/>
              <w:ind w:left="107" w:right="0"/>
              <w:rPr>
                <w:sz w:val="22"/>
              </w:rPr>
            </w:pPr>
            <w:r>
              <w:rPr>
                <w:sz w:val="22"/>
              </w:rPr>
              <w:t>Илимий</w:t>
            </w:r>
            <w:r>
              <w:rPr>
                <w:spacing w:val="-6"/>
                <w:sz w:val="22"/>
              </w:rPr>
              <w:t xml:space="preserve"> </w:t>
            </w:r>
            <w:r>
              <w:rPr>
                <w:spacing w:val="-2"/>
                <w:sz w:val="22"/>
              </w:rPr>
              <w:t>жетекчиси</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lineRule="exact" w:line="251"/>
              <w:ind w:left="112" w:right="0"/>
              <w:rPr>
                <w:lang w:val="en-US"/>
              </w:rPr>
            </w:pPr>
            <w:r>
              <w:rPr>
                <w:lang w:val="en-US"/>
              </w:rPr>
              <w:t>Бакыт Шаршенбаев</w:t>
            </w:r>
          </w:p>
        </w:tc>
      </w:tr>
      <w:tr>
        <w:trPr>
          <w:trHeight w:val="190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auto" w:line="360" w:before="12" w:after="0"/>
              <w:ind w:left="107" w:right="555"/>
              <w:rPr>
                <w:sz w:val="22"/>
              </w:rPr>
            </w:pPr>
            <w:r>
              <w:rPr>
                <w:sz w:val="22"/>
              </w:rPr>
              <w:t xml:space="preserve">Staj Türü </w:t>
            </w:r>
            <w:r>
              <w:rPr>
                <w:spacing w:val="-2"/>
                <w:sz w:val="22"/>
              </w:rPr>
              <w:t>Практиканын</w:t>
            </w:r>
            <w:r>
              <w:rPr>
                <w:spacing w:val="-12"/>
                <w:sz w:val="22"/>
              </w:rPr>
              <w:t xml:space="preserve"> </w:t>
            </w:r>
            <w:r>
              <w:rPr>
                <w:spacing w:val="-2"/>
                <w:sz w:val="22"/>
              </w:rPr>
              <w:t>түрү</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lineRule="auto" w:line="360" w:before="12" w:after="0"/>
              <w:ind w:left="112" w:right="3217"/>
              <w:rPr>
                <w:sz w:val="22"/>
              </w:rPr>
            </w:pPr>
            <w:r>
              <w:rPr>
                <w:sz w:val="22"/>
              </w:rPr>
              <w:t>(</w:t>
            </w:r>
            <w:r>
              <w:rPr>
                <w:spacing w:val="80"/>
                <w:sz w:val="22"/>
              </w:rPr>
              <w:t xml:space="preserve"> </w:t>
            </w:r>
            <w:r>
              <w:rPr>
                <w:sz w:val="22"/>
              </w:rPr>
              <w:t>)</w:t>
            </w:r>
            <w:r>
              <w:rPr>
                <w:spacing w:val="-7"/>
                <w:sz w:val="22"/>
              </w:rPr>
              <w:t xml:space="preserve"> </w:t>
            </w:r>
            <w:r>
              <w:rPr>
                <w:sz w:val="22"/>
              </w:rPr>
              <w:t>Bilimsel</w:t>
            </w:r>
            <w:r>
              <w:rPr>
                <w:spacing w:val="-7"/>
                <w:sz w:val="22"/>
              </w:rPr>
              <w:t xml:space="preserve"> </w:t>
            </w:r>
            <w:r>
              <w:rPr>
                <w:sz w:val="22"/>
              </w:rPr>
              <w:t>Araştırma/Илимий</w:t>
            </w:r>
            <w:r>
              <w:rPr>
                <w:spacing w:val="-7"/>
                <w:sz w:val="22"/>
              </w:rPr>
              <w:t xml:space="preserve"> </w:t>
            </w:r>
            <w:r>
              <w:rPr>
                <w:sz w:val="22"/>
              </w:rPr>
              <w:t>изилдөө (</w:t>
            </w:r>
            <w:r>
              <w:rPr>
                <w:spacing w:val="80"/>
                <w:sz w:val="22"/>
              </w:rPr>
              <w:t xml:space="preserve"> </w:t>
            </w:r>
            <w:r>
              <w:rPr>
                <w:sz w:val="22"/>
              </w:rPr>
              <w:t>) Pedagojik/Педагогикалык</w:t>
            </w:r>
          </w:p>
          <w:p>
            <w:pPr>
              <w:pStyle w:val="TableParagraph"/>
              <w:ind w:left="112" w:right="0"/>
              <w:rPr>
                <w:sz w:val="22"/>
              </w:rPr>
            </w:pPr>
            <w:r>
              <w:rPr>
                <w:sz w:val="22"/>
              </w:rPr>
              <w:t>(</w:t>
            </w:r>
            <w:r>
              <w:rPr/>
              <w:t>✓)</w:t>
            </w:r>
            <w:r>
              <w:rPr>
                <w:spacing w:val="-1"/>
                <w:sz w:val="22"/>
              </w:rPr>
              <w:t xml:space="preserve"> </w:t>
            </w:r>
            <w:r>
              <w:rPr>
                <w:spacing w:val="-2"/>
                <w:sz w:val="22"/>
              </w:rPr>
              <w:t>Mesleki/Кесиптик</w:t>
            </w:r>
          </w:p>
          <w:p>
            <w:pPr>
              <w:pStyle w:val="TableParagraph"/>
              <w:spacing w:before="126" w:after="0"/>
              <w:ind w:left="112" w:right="0"/>
              <w:rPr>
                <w:sz w:val="22"/>
              </w:rPr>
            </w:pPr>
            <w:r>
              <w:rPr>
                <w:sz w:val="22"/>
              </w:rPr>
              <w:t>(</w:t>
            </w:r>
            <w:r>
              <w:rPr>
                <w:spacing w:val="27"/>
                <w:sz w:val="22"/>
              </w:rPr>
              <w:t xml:space="preserve">  </w:t>
            </w:r>
            <w:r>
              <w:rPr>
                <w:sz w:val="22"/>
              </w:rPr>
              <w:t>)</w:t>
            </w:r>
            <w:r>
              <w:rPr>
                <w:spacing w:val="-1"/>
                <w:sz w:val="22"/>
              </w:rPr>
              <w:t xml:space="preserve"> </w:t>
            </w:r>
            <w:r>
              <w:rPr>
                <w:spacing w:val="-2"/>
                <w:sz w:val="22"/>
              </w:rPr>
              <w:t>Endüstriyel/Өндүрүштүк</w:t>
            </w:r>
          </w:p>
          <w:p>
            <w:pPr>
              <w:pStyle w:val="TableParagraph"/>
              <w:spacing w:before="127" w:after="0"/>
              <w:ind w:left="112" w:right="0"/>
              <w:rPr>
                <w:sz w:val="22"/>
              </w:rPr>
            </w:pPr>
            <w:r>
              <w:rPr>
                <w:sz w:val="22"/>
              </w:rPr>
              <w:t>(</w:t>
            </w:r>
            <w:r>
              <w:rPr>
                <w:spacing w:val="27"/>
                <w:sz w:val="22"/>
              </w:rPr>
              <w:t xml:space="preserve">  </w:t>
            </w:r>
            <w:r>
              <w:rPr>
                <w:sz w:val="22"/>
              </w:rPr>
              <w:t>)</w:t>
            </w:r>
            <w:r>
              <w:rPr>
                <w:spacing w:val="-1"/>
                <w:sz w:val="22"/>
              </w:rPr>
              <w:t xml:space="preserve"> </w:t>
            </w:r>
            <w:r>
              <w:rPr>
                <w:spacing w:val="-2"/>
                <w:sz w:val="22"/>
              </w:rPr>
              <w:t>Teknolojik/Технологиялык</w:t>
            </w:r>
          </w:p>
        </w:tc>
      </w:tr>
      <w:tr>
        <w:trPr>
          <w:trHeight w:val="760" w:hRule="atLeast"/>
        </w:trPr>
        <w:tc>
          <w:tcPr>
            <w:tcW w:w="9780" w:type="dxa"/>
            <w:gridSpan w:val="5"/>
            <w:tcBorders>
              <w:top w:val="single" w:sz="8" w:space="0" w:color="BEBEBE"/>
              <w:left w:val="single" w:sz="8" w:space="0" w:color="BEBEBE"/>
              <w:bottom w:val="single" w:sz="8" w:space="0" w:color="BEBEBE"/>
              <w:right w:val="single" w:sz="8" w:space="0" w:color="BEBEBE"/>
            </w:tcBorders>
          </w:tcPr>
          <w:p>
            <w:pPr>
              <w:pStyle w:val="TableParagraph"/>
              <w:spacing w:before="4" w:after="0"/>
              <w:ind w:left="26" w:right="0"/>
              <w:jc w:val="center"/>
              <w:rPr>
                <w:sz w:val="22"/>
              </w:rPr>
            </w:pPr>
            <w:r>
              <w:rPr>
                <w:sz w:val="22"/>
              </w:rPr>
              <w:t>Stajının</w:t>
            </w:r>
            <w:r>
              <w:rPr>
                <w:spacing w:val="-8"/>
                <w:sz w:val="22"/>
              </w:rPr>
              <w:t xml:space="preserve"> </w:t>
            </w:r>
            <w:r>
              <w:rPr>
                <w:spacing w:val="-2"/>
                <w:sz w:val="22"/>
              </w:rPr>
              <w:t>Gerçekleştirildiği</w:t>
            </w:r>
          </w:p>
          <w:p>
            <w:pPr>
              <w:pStyle w:val="TableParagraph"/>
              <w:spacing w:before="127" w:after="0"/>
              <w:ind w:left="26" w:right="0"/>
              <w:jc w:val="center"/>
              <w:rPr>
                <w:sz w:val="22"/>
              </w:rPr>
            </w:pPr>
            <w:r>
              <w:rPr>
                <w:spacing w:val="-2"/>
                <w:sz w:val="22"/>
              </w:rPr>
              <w:t>Практика</w:t>
            </w:r>
          </w:p>
        </w:tc>
      </w:tr>
      <w:tr>
        <w:trPr>
          <w:trHeight w:val="150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auto" w:line="360"/>
              <w:ind w:left="107" w:right="1119"/>
              <w:rPr>
                <w:sz w:val="22"/>
              </w:rPr>
            </w:pPr>
            <w:r>
              <w:rPr>
                <w:sz w:val="22"/>
              </w:rPr>
              <w:t>Staj Yeri Практика</w:t>
            </w:r>
            <w:r>
              <w:rPr>
                <w:spacing w:val="-14"/>
                <w:sz w:val="22"/>
              </w:rPr>
              <w:t xml:space="preserve"> </w:t>
            </w:r>
            <w:r>
              <w:rPr>
                <w:sz w:val="22"/>
              </w:rPr>
              <w:t>өткөн</w:t>
            </w:r>
          </w:p>
          <w:p>
            <w:pPr>
              <w:pStyle w:val="TableParagraph"/>
              <w:ind w:left="107" w:right="0"/>
              <w:rPr>
                <w:sz w:val="22"/>
              </w:rPr>
            </w:pPr>
            <w:r>
              <w:rPr>
                <w:spacing w:val="-2"/>
                <w:sz w:val="22"/>
              </w:rPr>
              <w:t>мекеменин,</w:t>
            </w:r>
            <w:r>
              <w:rPr>
                <w:spacing w:val="5"/>
                <w:sz w:val="22"/>
              </w:rPr>
              <w:t xml:space="preserve"> </w:t>
            </w:r>
            <w:r>
              <w:rPr>
                <w:spacing w:val="-2"/>
                <w:sz w:val="22"/>
              </w:rPr>
              <w:t>ишкананын</w:t>
            </w:r>
          </w:p>
          <w:p>
            <w:pPr>
              <w:pStyle w:val="TableParagraph"/>
              <w:spacing w:before="124" w:after="0"/>
              <w:ind w:left="107" w:right="0"/>
              <w:rPr>
                <w:sz w:val="22"/>
              </w:rPr>
            </w:pPr>
            <w:r>
              <w:rPr>
                <w:spacing w:val="-2"/>
                <w:sz w:val="22"/>
              </w:rPr>
              <w:t>аталышы</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66" w:after="0"/>
              <w:rPr>
                <w:sz w:val="20"/>
              </w:rPr>
            </w:pPr>
            <w:r>
              <w:rPr>
                <w:sz w:val="20"/>
              </w:rPr>
            </w:r>
          </w:p>
          <w:p>
            <w:pPr>
              <w:pStyle w:val="TableParagraph"/>
              <w:ind w:left="387" w:right="0"/>
              <w:rPr>
                <w:lang w:val="en-US"/>
              </w:rPr>
            </w:pPr>
            <w:r>
              <w:rPr>
                <w:lang w:val="en-US"/>
              </w:rPr>
              <w:t>ГУ Салык Сервис при ГНС при Кабинете Министров</w:t>
            </w:r>
          </w:p>
        </w:tc>
      </w:tr>
      <w:tr>
        <w:trPr>
          <w:trHeight w:val="1139"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auto" w:line="360" w:before="11" w:after="0"/>
              <w:ind w:left="107" w:right="0"/>
              <w:rPr>
                <w:sz w:val="22"/>
              </w:rPr>
            </w:pPr>
            <w:r>
              <w:rPr>
                <w:sz w:val="22"/>
              </w:rPr>
              <w:t>Adres, Telefon, Е-posta Адреси,</w:t>
            </w:r>
            <w:r>
              <w:rPr>
                <w:spacing w:val="-14"/>
                <w:sz w:val="22"/>
              </w:rPr>
              <w:t xml:space="preserve"> </w:t>
            </w:r>
            <w:r>
              <w:rPr>
                <w:sz w:val="22"/>
              </w:rPr>
              <w:t>телефону</w:t>
            </w:r>
            <w:r>
              <w:rPr>
                <w:spacing w:val="-14"/>
                <w:sz w:val="22"/>
              </w:rPr>
              <w:t xml:space="preserve"> </w:t>
            </w:r>
            <w:r>
              <w:rPr>
                <w:sz w:val="22"/>
              </w:rPr>
              <w:t>жана</w:t>
            </w:r>
          </w:p>
          <w:p>
            <w:pPr>
              <w:pStyle w:val="TableParagraph"/>
              <w:ind w:left="107" w:right="0"/>
              <w:rPr>
                <w:sz w:val="22"/>
              </w:rPr>
            </w:pPr>
            <w:r>
              <w:rPr>
                <w:spacing w:val="-2"/>
                <w:sz w:val="22"/>
              </w:rPr>
              <w:t>электрондук</w:t>
            </w:r>
            <w:r>
              <w:rPr>
                <w:spacing w:val="8"/>
                <w:sz w:val="22"/>
              </w:rPr>
              <w:t xml:space="preserve"> </w:t>
            </w:r>
            <w:r>
              <w:rPr>
                <w:spacing w:val="-2"/>
                <w:sz w:val="22"/>
              </w:rPr>
              <w:t>дареги</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37" w:after="0"/>
              <w:rPr>
                <w:sz w:val="22"/>
              </w:rPr>
            </w:pPr>
            <w:r>
              <w:rPr>
                <w:sz w:val="22"/>
              </w:rPr>
            </w:r>
          </w:p>
          <w:p>
            <w:pPr>
              <w:pStyle w:val="TableParagraph"/>
              <w:ind w:left="442" w:right="0"/>
              <w:rPr>
                <w:sz w:val="22"/>
                <w:lang w:val="en-US"/>
              </w:rPr>
            </w:pPr>
            <w:r>
              <w:rPr>
                <w:spacing w:val="-2"/>
                <w:sz w:val="22"/>
              </w:rPr>
              <w:t>0</w:t>
            </w:r>
            <w:r>
              <w:rPr>
                <w:spacing w:val="-2"/>
                <w:sz w:val="22"/>
                <w:lang w:val="en-US"/>
              </w:rPr>
              <w:t>551330299</w:t>
            </w:r>
          </w:p>
        </w:tc>
      </w:tr>
      <w:tr>
        <w:trPr>
          <w:trHeight w:val="760" w:hRule="atLeast"/>
        </w:trPr>
        <w:tc>
          <w:tcPr>
            <w:tcW w:w="2740" w:type="dxa"/>
            <w:vMerge w:val="restart"/>
            <w:tcBorders>
              <w:top w:val="single" w:sz="8" w:space="0" w:color="BEBEBE"/>
              <w:left w:val="single" w:sz="8" w:space="0" w:color="BEBEBE"/>
              <w:bottom w:val="single" w:sz="8" w:space="0" w:color="BEBEBE"/>
              <w:right w:val="single" w:sz="8" w:space="0" w:color="BEBEBE"/>
            </w:tcBorders>
          </w:tcPr>
          <w:p>
            <w:pPr>
              <w:pStyle w:val="TableParagraph"/>
              <w:spacing w:lineRule="auto" w:line="360" w:before="4" w:after="0"/>
              <w:ind w:left="107" w:right="555"/>
              <w:rPr>
                <w:sz w:val="22"/>
              </w:rPr>
            </w:pPr>
            <w:r>
              <w:rPr>
                <w:sz w:val="22"/>
              </w:rPr>
              <w:t>Yetkili</w:t>
            </w:r>
            <w:r>
              <w:rPr>
                <w:spacing w:val="-14"/>
                <w:sz w:val="22"/>
              </w:rPr>
              <w:t xml:space="preserve"> </w:t>
            </w:r>
            <w:r>
              <w:rPr>
                <w:sz w:val="22"/>
              </w:rPr>
              <w:t>Amirin</w:t>
            </w:r>
            <w:r>
              <w:rPr>
                <w:spacing w:val="-14"/>
                <w:sz w:val="22"/>
              </w:rPr>
              <w:t xml:space="preserve"> </w:t>
            </w:r>
            <w:r>
              <w:rPr>
                <w:sz w:val="22"/>
              </w:rPr>
              <w:t>Adı</w:t>
            </w:r>
            <w:r>
              <w:rPr>
                <w:spacing w:val="-14"/>
                <w:sz w:val="22"/>
              </w:rPr>
              <w:t xml:space="preserve"> </w:t>
            </w:r>
            <w:r>
              <w:rPr>
                <w:sz w:val="22"/>
              </w:rPr>
              <w:t xml:space="preserve">ve </w:t>
            </w:r>
            <w:r>
              <w:rPr>
                <w:spacing w:val="-2"/>
                <w:sz w:val="22"/>
              </w:rPr>
              <w:t>Soyadı</w:t>
            </w:r>
          </w:p>
          <w:p>
            <w:pPr>
              <w:pStyle w:val="TableParagraph"/>
              <w:ind w:left="107" w:right="0"/>
              <w:rPr>
                <w:sz w:val="22"/>
              </w:rPr>
            </w:pPr>
            <w:r>
              <w:rPr>
                <w:spacing w:val="-2"/>
                <w:sz w:val="22"/>
              </w:rPr>
              <w:t>Жетекчинин</w:t>
            </w:r>
            <w:r>
              <w:rPr>
                <w:spacing w:val="-10"/>
                <w:sz w:val="22"/>
              </w:rPr>
              <w:t xml:space="preserve"> </w:t>
            </w:r>
            <w:r>
              <w:rPr>
                <w:spacing w:val="-2"/>
                <w:sz w:val="22"/>
              </w:rPr>
              <w:t>аты-</w:t>
            </w:r>
            <w:r>
              <w:rPr>
                <w:spacing w:val="-4"/>
                <w:sz w:val="22"/>
              </w:rPr>
              <w:t>жөнү</w:t>
            </w:r>
          </w:p>
        </w:tc>
        <w:tc>
          <w:tcPr>
            <w:tcW w:w="4140" w:type="dxa"/>
            <w:gridSpan w:val="2"/>
            <w:vMerge w:val="restart"/>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tc>
        <w:tc>
          <w:tcPr>
            <w:tcW w:w="2900" w:type="dxa"/>
            <w:gridSpan w:val="2"/>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tc>
      </w:tr>
      <w:tr>
        <w:trPr>
          <w:trHeight w:val="420" w:hRule="atLeast"/>
        </w:trPr>
        <w:tc>
          <w:tcPr>
            <w:tcW w:w="2740" w:type="dxa"/>
            <w:vMerge w:val="continue"/>
            <w:tcBorders>
              <w:left w:val="single" w:sz="8" w:space="0" w:color="BEBEBE"/>
              <w:bottom w:val="single" w:sz="8" w:space="0" w:color="BEBEBE"/>
              <w:right w:val="single" w:sz="8" w:space="0" w:color="BEBEBE"/>
            </w:tcBorders>
          </w:tcPr>
          <w:p>
            <w:pPr>
              <w:pStyle w:val="Normal"/>
              <w:rPr/>
            </w:pPr>
            <w:r>
              <w:rPr/>
            </w:r>
          </w:p>
        </w:tc>
        <w:tc>
          <w:tcPr>
            <w:tcW w:w="4140" w:type="dxa"/>
            <w:gridSpan w:val="2"/>
            <w:vMerge w:val="continue"/>
            <w:tcBorders>
              <w:left w:val="single" w:sz="8" w:space="0" w:color="BEBEBE"/>
              <w:bottom w:val="single" w:sz="8" w:space="0" w:color="BEBEBE"/>
              <w:right w:val="single" w:sz="8" w:space="0" w:color="BEBEBE"/>
            </w:tcBorders>
          </w:tcPr>
          <w:p>
            <w:pPr>
              <w:pStyle w:val="Normal"/>
              <w:rPr/>
            </w:pPr>
            <w:r>
              <w:rPr/>
            </w:r>
          </w:p>
        </w:tc>
        <w:tc>
          <w:tcPr>
            <w:tcW w:w="2900" w:type="dxa"/>
            <w:gridSpan w:val="2"/>
            <w:tcBorders>
              <w:top w:val="single" w:sz="8" w:space="0" w:color="BEBEBE"/>
              <w:left w:val="single" w:sz="8" w:space="0" w:color="BEBEBE"/>
              <w:bottom w:val="single" w:sz="8" w:space="0" w:color="BEBEBE"/>
              <w:right w:val="single" w:sz="8" w:space="0" w:color="BEBEBE"/>
            </w:tcBorders>
          </w:tcPr>
          <w:p>
            <w:pPr>
              <w:pStyle w:val="TableParagraph"/>
              <w:spacing w:before="4" w:after="0"/>
              <w:ind w:left="935" w:right="0"/>
              <w:rPr>
                <w:b/>
                <w:sz w:val="22"/>
              </w:rPr>
            </w:pPr>
            <w:r>
              <w:rPr>
                <w:b/>
                <w:spacing w:val="-2"/>
                <w:sz w:val="22"/>
              </w:rPr>
              <w:t>İmza/Колу</w:t>
            </w:r>
          </w:p>
        </w:tc>
      </w:tr>
      <w:tr>
        <w:trPr>
          <w:trHeight w:val="739"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lineRule="exact" w:line="253"/>
              <w:ind w:left="107" w:right="0"/>
              <w:rPr>
                <w:sz w:val="22"/>
              </w:rPr>
            </w:pPr>
            <w:r>
              <w:rPr>
                <w:sz w:val="22"/>
              </w:rPr>
              <w:t>Dönem</w:t>
            </w:r>
            <w:r>
              <w:rPr>
                <w:spacing w:val="-4"/>
                <w:sz w:val="22"/>
              </w:rPr>
              <w:t xml:space="preserve"> </w:t>
            </w:r>
            <w:r>
              <w:rPr>
                <w:sz w:val="22"/>
              </w:rPr>
              <w:t>ve</w:t>
            </w:r>
            <w:r>
              <w:rPr>
                <w:spacing w:val="-3"/>
                <w:sz w:val="22"/>
              </w:rPr>
              <w:t xml:space="preserve"> </w:t>
            </w:r>
            <w:r>
              <w:rPr>
                <w:spacing w:val="-4"/>
                <w:sz w:val="22"/>
              </w:rPr>
              <w:t>Süre</w:t>
            </w:r>
          </w:p>
          <w:p>
            <w:pPr>
              <w:pStyle w:val="TableParagraph"/>
              <w:spacing w:before="126" w:after="0"/>
              <w:ind w:left="107" w:right="0"/>
              <w:rPr>
                <w:sz w:val="22"/>
              </w:rPr>
            </w:pPr>
            <w:r>
              <w:rPr>
                <w:sz w:val="22"/>
              </w:rPr>
              <w:t>Семестр жана</w:t>
            </w:r>
            <w:r>
              <w:rPr>
                <w:spacing w:val="1"/>
                <w:sz w:val="22"/>
              </w:rPr>
              <w:t xml:space="preserve"> </w:t>
            </w:r>
            <w:r>
              <w:rPr>
                <w:spacing w:val="-2"/>
                <w:sz w:val="22"/>
              </w:rPr>
              <w:t>убакыт</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26" w:after="0"/>
              <w:rPr>
                <w:sz w:val="22"/>
              </w:rPr>
            </w:pPr>
            <w:r>
              <w:rPr>
                <w:sz w:val="22"/>
              </w:rPr>
            </w:r>
          </w:p>
          <w:p>
            <w:pPr>
              <w:pStyle w:val="TableParagraph"/>
              <w:ind w:left="167" w:right="0"/>
              <w:rPr>
                <w:b/>
                <w:sz w:val="22"/>
              </w:rPr>
            </w:pPr>
            <w:r>
              <w:rPr>
                <w:b/>
                <w:sz w:val="22"/>
              </w:rPr>
              <w:t>2026 Жазгы семестр</w:t>
            </w:r>
          </w:p>
        </w:tc>
      </w:tr>
      <w:tr>
        <w:trPr>
          <w:trHeight w:val="76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before="13" w:after="0"/>
              <w:ind w:left="107" w:right="0"/>
              <w:rPr>
                <w:sz w:val="22"/>
              </w:rPr>
            </w:pPr>
            <w:r>
              <w:rPr>
                <w:sz w:val="22"/>
              </w:rPr>
              <w:t>Staj</w:t>
            </w:r>
            <w:r>
              <w:rPr>
                <w:spacing w:val="-4"/>
                <w:sz w:val="22"/>
              </w:rPr>
              <w:t xml:space="preserve"> Günü</w:t>
            </w:r>
          </w:p>
          <w:p>
            <w:pPr>
              <w:pStyle w:val="TableParagraph"/>
              <w:spacing w:before="127" w:after="0"/>
              <w:ind w:left="107" w:right="0"/>
              <w:rPr>
                <w:sz w:val="22"/>
              </w:rPr>
            </w:pPr>
            <w:r>
              <w:rPr>
                <w:sz w:val="22"/>
              </w:rPr>
              <w:t>Иш</w:t>
            </w:r>
            <w:r>
              <w:rPr>
                <w:spacing w:val="-2"/>
                <w:sz w:val="22"/>
              </w:rPr>
              <w:t xml:space="preserve"> күндөрү</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13" w:after="0"/>
              <w:ind w:left="112" w:right="0"/>
              <w:rPr>
                <w:sz w:val="22"/>
              </w:rPr>
            </w:pPr>
            <w:r>
              <w:rPr>
                <w:sz w:val="22"/>
              </w:rPr>
              <w:t>90</w:t>
            </w:r>
            <w:r>
              <w:rPr>
                <w:spacing w:val="-2"/>
                <w:sz w:val="22"/>
              </w:rPr>
              <w:t xml:space="preserve"> </w:t>
            </w:r>
            <w:r>
              <w:rPr>
                <w:sz w:val="22"/>
              </w:rPr>
              <w:t>күн</w:t>
            </w:r>
          </w:p>
        </w:tc>
      </w:tr>
      <w:tr>
        <w:trPr>
          <w:trHeight w:val="760" w:hRule="atLeast"/>
        </w:trPr>
        <w:tc>
          <w:tcPr>
            <w:tcW w:w="2740" w:type="dxa"/>
            <w:tcBorders>
              <w:top w:val="single" w:sz="8" w:space="0" w:color="BEBEBE"/>
              <w:left w:val="single" w:sz="8" w:space="0" w:color="BEBEBE"/>
              <w:bottom w:val="single" w:sz="8" w:space="0" w:color="BEBEBE"/>
              <w:right w:val="single" w:sz="8" w:space="0" w:color="BEBEBE"/>
            </w:tcBorders>
          </w:tcPr>
          <w:p>
            <w:pPr>
              <w:pStyle w:val="TableParagraph"/>
              <w:spacing w:before="7" w:after="0"/>
              <w:ind w:left="107" w:right="0"/>
              <w:rPr>
                <w:sz w:val="22"/>
              </w:rPr>
            </w:pPr>
            <w:r>
              <w:rPr>
                <w:sz w:val="22"/>
              </w:rPr>
              <w:t>Staj</w:t>
            </w:r>
            <w:r>
              <w:rPr>
                <w:spacing w:val="-4"/>
                <w:sz w:val="22"/>
              </w:rPr>
              <w:t xml:space="preserve"> </w:t>
            </w:r>
            <w:r>
              <w:rPr>
                <w:spacing w:val="-2"/>
                <w:sz w:val="22"/>
              </w:rPr>
              <w:t>Saatleri</w:t>
            </w:r>
          </w:p>
          <w:p>
            <w:pPr>
              <w:pStyle w:val="TableParagraph"/>
              <w:spacing w:before="127" w:after="0"/>
              <w:ind w:left="107" w:right="0"/>
              <w:rPr>
                <w:sz w:val="22"/>
              </w:rPr>
            </w:pPr>
            <w:r>
              <w:rPr>
                <w:spacing w:val="-2"/>
                <w:sz w:val="22"/>
              </w:rPr>
              <w:t>Сааттар</w:t>
            </w:r>
          </w:p>
        </w:tc>
        <w:tc>
          <w:tcPr>
            <w:tcW w:w="7040" w:type="dxa"/>
            <w:gridSpan w:val="4"/>
            <w:tcBorders>
              <w:top w:val="single" w:sz="8" w:space="0" w:color="BEBEBE"/>
              <w:left w:val="single" w:sz="8" w:space="0" w:color="BEBEBE"/>
              <w:bottom w:val="single" w:sz="8" w:space="0" w:color="BEBEBE"/>
              <w:right w:val="single" w:sz="8" w:space="0" w:color="BEBEBE"/>
            </w:tcBorders>
          </w:tcPr>
          <w:p>
            <w:pPr>
              <w:pStyle w:val="TableParagraph"/>
              <w:spacing w:before="7" w:after="0"/>
              <w:ind w:left="112" w:right="0"/>
              <w:rPr>
                <w:b/>
                <w:sz w:val="22"/>
              </w:rPr>
            </w:pPr>
            <w:r>
              <w:rPr>
                <w:b/>
                <w:sz w:val="22"/>
              </w:rPr>
              <w:t>9:00</w:t>
            </w:r>
            <w:r>
              <w:rPr>
                <w:b/>
                <w:spacing w:val="-5"/>
                <w:sz w:val="22"/>
              </w:rPr>
              <w:t xml:space="preserve"> </w:t>
            </w:r>
            <w:r>
              <w:rPr>
                <w:b/>
                <w:sz w:val="22"/>
              </w:rPr>
              <w:t>-</w:t>
            </w:r>
            <w:r>
              <w:rPr>
                <w:b/>
                <w:spacing w:val="52"/>
                <w:sz w:val="22"/>
              </w:rPr>
              <w:t xml:space="preserve"> </w:t>
            </w:r>
            <w:r>
              <w:rPr>
                <w:b/>
                <w:sz w:val="22"/>
              </w:rPr>
              <w:t>17:</w:t>
            </w:r>
            <w:r>
              <w:rPr>
                <w:b/>
                <w:spacing w:val="-2"/>
                <w:sz w:val="22"/>
              </w:rPr>
              <w:t xml:space="preserve"> </w:t>
            </w:r>
            <w:r>
              <w:rPr>
                <w:b/>
                <w:spacing w:val="-7"/>
                <w:sz w:val="22"/>
              </w:rPr>
              <w:t>00</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3" w:right="850" w:gutter="0" w:header="1010" w:top="3220" w:footer="724" w:bottom="920"/>
          <w:pgNumType w:fmt="decimal"/>
          <w:formProt w:val="false"/>
          <w:textDirection w:val="lrTb"/>
          <w:docGrid w:type="default" w:linePitch="312" w:charSpace="0"/>
        </w:sectPr>
      </w:pPr>
    </w:p>
    <w:p>
      <w:pPr>
        <w:pStyle w:val="Normal"/>
        <w:spacing w:lineRule="auto" w:line="240" w:before="0" w:after="0"/>
        <w:rPr>
          <w:sz w:val="20"/>
        </w:rPr>
      </w:pPr>
      <w:r>
        <w:rPr>
          <w:sz w:val="20"/>
        </w:rPr>
      </w:r>
    </w:p>
    <w:p>
      <w:pPr>
        <w:pStyle w:val="Normal"/>
        <w:spacing w:lineRule="auto" w:line="240" w:before="19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6"/>
        <w:gridCol w:w="5664"/>
        <w:gridCol w:w="2260"/>
      </w:tblGrid>
      <w:tr>
        <w:trPr>
          <w:trHeight w:val="760" w:hRule="atLeast"/>
        </w:trPr>
        <w:tc>
          <w:tcPr>
            <w:tcW w:w="9620" w:type="dxa"/>
            <w:gridSpan w:val="3"/>
            <w:tcBorders>
              <w:top w:val="single" w:sz="8" w:space="0" w:color="BEBEBE"/>
              <w:left w:val="single" w:sz="8" w:space="0" w:color="BEBEBE"/>
              <w:bottom w:val="single" w:sz="8" w:space="0" w:color="BEBEBE"/>
              <w:right w:val="single" w:sz="8" w:space="0" w:color="BEBEBE"/>
            </w:tcBorders>
          </w:tcPr>
          <w:p>
            <w:pPr>
              <w:pStyle w:val="TableParagraph"/>
              <w:spacing w:before="10" w:after="0"/>
              <w:ind w:left="26" w:right="0"/>
              <w:jc w:val="center"/>
              <w:rPr>
                <w:b/>
                <w:sz w:val="22"/>
              </w:rPr>
            </w:pPr>
            <w:r>
              <w:rPr>
                <w:b/>
                <w:sz w:val="22"/>
              </w:rPr>
              <w:t>Çalışma</w:t>
            </w:r>
            <w:r>
              <w:rPr>
                <w:b/>
                <w:spacing w:val="-7"/>
                <w:sz w:val="22"/>
              </w:rPr>
              <w:t xml:space="preserve"> </w:t>
            </w:r>
            <w:r>
              <w:rPr>
                <w:b/>
                <w:spacing w:val="-2"/>
                <w:sz w:val="22"/>
              </w:rPr>
              <w:t>Planı/Takvimi</w:t>
            </w:r>
          </w:p>
          <w:p>
            <w:pPr>
              <w:pStyle w:val="TableParagraph"/>
              <w:spacing w:before="127" w:after="0"/>
              <w:ind w:left="26" w:right="0"/>
              <w:jc w:val="center"/>
              <w:rPr>
                <w:sz w:val="22"/>
              </w:rPr>
            </w:pPr>
            <w:r>
              <w:rPr>
                <w:spacing w:val="-2"/>
                <w:sz w:val="22"/>
              </w:rPr>
              <w:t>Практикасынын</w:t>
            </w:r>
            <w:r>
              <w:rPr>
                <w:spacing w:val="6"/>
                <w:sz w:val="22"/>
              </w:rPr>
              <w:t xml:space="preserve"> </w:t>
            </w:r>
            <w:r>
              <w:rPr>
                <w:spacing w:val="-2"/>
                <w:sz w:val="22"/>
              </w:rPr>
              <w:t>программасы</w:t>
            </w:r>
          </w:p>
        </w:tc>
      </w:tr>
      <w:tr>
        <w:trPr>
          <w:trHeight w:val="760" w:hRule="atLeast"/>
        </w:trPr>
        <w:tc>
          <w:tcPr>
            <w:tcW w:w="1696"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1" w:right="0"/>
              <w:jc w:val="center"/>
              <w:rPr>
                <w:b/>
                <w:sz w:val="22"/>
              </w:rPr>
            </w:pPr>
            <w:r>
              <w:rPr>
                <w:b/>
                <w:spacing w:val="-2"/>
                <w:sz w:val="22"/>
              </w:rPr>
              <w:t>Süre/</w:t>
            </w:r>
          </w:p>
          <w:p>
            <w:pPr>
              <w:pStyle w:val="TableParagraph"/>
              <w:ind w:left="11" w:right="0"/>
              <w:jc w:val="center"/>
              <w:rPr>
                <w:sz w:val="22"/>
              </w:rPr>
            </w:pPr>
            <w:r>
              <w:rPr>
                <w:spacing w:val="-2"/>
                <w:sz w:val="22"/>
              </w:rPr>
              <w:t>Мөөнөт</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spacing w:before="4" w:after="0"/>
              <w:ind w:left="1066" w:right="0"/>
              <w:rPr>
                <w:b/>
                <w:sz w:val="22"/>
              </w:rPr>
            </w:pPr>
            <w:r>
              <w:rPr>
                <w:b/>
                <w:sz w:val="22"/>
              </w:rPr>
              <w:t>Danışman</w:t>
            </w:r>
            <w:r>
              <w:rPr>
                <w:b/>
                <w:spacing w:val="-9"/>
                <w:sz w:val="22"/>
              </w:rPr>
              <w:t xml:space="preserve"> </w:t>
            </w:r>
            <w:r>
              <w:rPr>
                <w:b/>
                <w:sz w:val="22"/>
              </w:rPr>
              <w:t>tarafından</w:t>
            </w:r>
            <w:r>
              <w:rPr>
                <w:b/>
                <w:spacing w:val="-8"/>
                <w:sz w:val="22"/>
              </w:rPr>
              <w:t xml:space="preserve"> </w:t>
            </w:r>
            <w:r>
              <w:rPr>
                <w:b/>
                <w:sz w:val="22"/>
              </w:rPr>
              <w:t>verilen</w:t>
            </w:r>
            <w:r>
              <w:rPr>
                <w:b/>
                <w:spacing w:val="-8"/>
                <w:sz w:val="22"/>
              </w:rPr>
              <w:t xml:space="preserve"> </w:t>
            </w:r>
            <w:r>
              <w:rPr>
                <w:b/>
                <w:spacing w:val="-2"/>
                <w:sz w:val="22"/>
              </w:rPr>
              <w:t>ödevler/</w:t>
            </w:r>
          </w:p>
          <w:p>
            <w:pPr>
              <w:pStyle w:val="TableParagraph"/>
              <w:ind w:left="1006" w:right="0"/>
              <w:rPr>
                <w:sz w:val="22"/>
              </w:rPr>
            </w:pPr>
            <w:r>
              <w:rPr>
                <w:spacing w:val="-2"/>
                <w:sz w:val="22"/>
              </w:rPr>
              <w:t>Илимий</w:t>
            </w:r>
            <w:r>
              <w:rPr>
                <w:spacing w:val="4"/>
                <w:sz w:val="22"/>
              </w:rPr>
              <w:t xml:space="preserve"> </w:t>
            </w:r>
            <w:r>
              <w:rPr>
                <w:spacing w:val="-2"/>
                <w:sz w:val="22"/>
              </w:rPr>
              <w:t>жетекчисинин</w:t>
            </w:r>
            <w:r>
              <w:rPr>
                <w:spacing w:val="4"/>
                <w:sz w:val="22"/>
              </w:rPr>
              <w:t xml:space="preserve"> </w:t>
            </w:r>
            <w:r>
              <w:rPr>
                <w:spacing w:val="-2"/>
                <w:sz w:val="22"/>
              </w:rPr>
              <w:t>тапшырмалары</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spacing w:lineRule="atLeast" w:line="250"/>
              <w:ind w:left="268" w:right="235"/>
              <w:jc w:val="center"/>
              <w:rPr>
                <w:sz w:val="22"/>
              </w:rPr>
            </w:pPr>
            <w:r>
              <w:rPr>
                <w:b/>
                <w:spacing w:val="-2"/>
                <w:sz w:val="22"/>
              </w:rPr>
              <w:t xml:space="preserve">Danışman Değerlendirilmesi/ </w:t>
            </w:r>
            <w:r>
              <w:rPr>
                <w:spacing w:val="-2"/>
                <w:sz w:val="22"/>
              </w:rPr>
              <w:t>Баалоо</w:t>
            </w:r>
          </w:p>
        </w:tc>
      </w:tr>
      <w:tr>
        <w:trPr>
          <w:trHeight w:val="3940"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02" w:after="0"/>
              <w:rPr>
                <w:sz w:val="20"/>
              </w:rPr>
            </w:pPr>
            <w:r>
              <w:rPr>
                <w:sz w:val="20"/>
              </w:rPr>
            </w:r>
          </w:p>
          <w:p>
            <w:pPr>
              <w:pStyle w:val="TableParagraph"/>
              <w:spacing w:before="1" w:after="0"/>
              <w:ind w:left="133" w:right="0"/>
              <w:rPr>
                <w:sz w:val="20"/>
              </w:rPr>
            </w:pPr>
            <w:r>
              <w:rPr>
                <w:b/>
                <w:sz w:val="20"/>
              </w:rPr>
              <w:t>1.</w:t>
            </w:r>
            <w:r>
              <w:rPr>
                <w:b/>
                <w:spacing w:val="59"/>
                <w:w w:val="150"/>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Практиканын биринчи жумасында мен тармактык компаниянын алкагында иштелип жаткан "Agentic Risk &amp; Analytics Platform" долбоорунун жалпы архитектурасы менен таанышып, иштеп чыгуу чөйрөсүн даярдадым. Python 3.11+ орнотуп, conda виртуалдык чөйрөсүн түзүп, pyproject.toml аркылуу көз карандылыктарды орноттум. FastAPI, Pydantic v2, SQLAlchemy 2.0 (async) жана Anthropic Claude SDK негизги стек катары кабылданды. Docker Desktop жана docker-compose аркылуу PostgreSQL, Redis, Qdrant, ClickHouse сервистерин жергиликтүү ишке киргизип, проекттин README.md документтерин деталдуу изилдедим.</w:t>
            </w:r>
          </w:p>
          <w:p>
            <w:pPr>
              <w:pStyle w:val="TableParagraph"/>
              <w:rPr>
                <w:sz w:val="22"/>
              </w:rPr>
            </w:pPr>
            <w:r>
              <w:rPr>
                <w:sz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75" w:after="0"/>
              <w:rPr>
                <w:sz w:val="18"/>
              </w:rPr>
            </w:pPr>
            <w:r>
              <w:rPr>
                <w:sz w:val="18"/>
              </w:rPr>
            </w:r>
          </w:p>
          <w:p>
            <w:pPr>
              <w:pStyle w:val="TableParagraph"/>
              <w:numPr>
                <w:ilvl w:val="0"/>
                <w:numId w:val="16"/>
              </w:numPr>
              <w:tabs>
                <w:tab w:val="clear" w:pos="720"/>
                <w:tab w:val="left" w:pos="332" w:leader="none"/>
              </w:tabs>
              <w:spacing w:lineRule="auto" w:line="240" w:before="1" w:after="0"/>
              <w:ind w:hanging="225" w:left="332" w:right="0"/>
              <w:jc w:val="left"/>
              <w:rPr>
                <w:sz w:val="18"/>
              </w:rPr>
            </w:pPr>
            <w:r>
              <w:rPr>
                <w:sz w:val="18"/>
              </w:rPr>
              <w:t xml:space="preserve">Başarılı/ </w:t>
            </w:r>
            <w:r>
              <w:rPr>
                <w:spacing w:val="-2"/>
                <w:sz w:val="18"/>
              </w:rPr>
              <w:t>Ийгиликтүү</w:t>
            </w:r>
          </w:p>
          <w:p>
            <w:pPr>
              <w:pStyle w:val="TableParagraph"/>
              <w:numPr>
                <w:ilvl w:val="0"/>
                <w:numId w:val="16"/>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4280"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31" w:after="0"/>
              <w:rPr>
                <w:sz w:val="20"/>
              </w:rPr>
            </w:pPr>
            <w:r>
              <w:rPr>
                <w:sz w:val="20"/>
              </w:rPr>
            </w:r>
          </w:p>
          <w:p>
            <w:pPr>
              <w:pStyle w:val="TableParagraph"/>
              <w:ind w:left="133" w:right="0"/>
              <w:rPr>
                <w:sz w:val="20"/>
              </w:rPr>
            </w:pPr>
            <w:r>
              <w:rPr>
                <w:b/>
                <w:sz w:val="20"/>
              </w:rPr>
              <w:t>2.</w:t>
            </w:r>
            <w:r>
              <w:rPr>
                <w:b/>
                <w:spacing w:val="59"/>
                <w:w w:val="150"/>
                <w:sz w:val="20"/>
              </w:rPr>
              <w:t xml:space="preserve"> </w:t>
            </w:r>
            <w:r>
              <w:rPr>
                <w:b/>
                <w:spacing w:val="-2"/>
                <w:sz w:val="20"/>
              </w:rPr>
              <w:t>Hafta/</w:t>
            </w:r>
            <w:r>
              <w:rPr>
                <w:spacing w:val="-2"/>
                <w:sz w:val="20"/>
              </w:rPr>
              <w:t>Апта</w:t>
            </w:r>
          </w:p>
        </w:tc>
        <w:tc>
          <w:tcPr>
            <w:tcW w:w="5664" w:type="dxa"/>
            <w:tcBorders>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Экинчи жумада долбоордун негизги абстракцияларын, башкача айтканда core катмарын үйрөндүм. BaseAgent жана BaseTool абстракт класстары, AgentConfig, ToolConfig жана ExecutionContext структуралары менен таанышып, агенттер жана куралдардын жашоо циклин, алардын натыйжаларын (AgentResult, ToolResult) карадым. ExecutionContext контекст объектиси агенттер жана куралдар ортосунда маалыматты айлантуу үчүн кантип колдонулганын практикада текшерип, тесттик агент түзүп көрдүм.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165" w:after="0"/>
              <w:rPr>
                <w:sz w:val="18"/>
              </w:rPr>
            </w:pPr>
            <w:r>
              <w:rPr>
                <w:sz w:val="18"/>
              </w:rPr>
            </w:r>
          </w:p>
          <w:p>
            <w:pPr>
              <w:pStyle w:val="TableParagraph"/>
              <w:numPr>
                <w:ilvl w:val="0"/>
                <w:numId w:val="15"/>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5"/>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bl>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3" w:right="850" w:gutter="0" w:header="1010" w:top="3220" w:footer="724" w:bottom="920"/>
          <w:pgNumType w:fmt="decimal"/>
          <w:formProt w:val="false"/>
          <w:textDirection w:val="lrTb"/>
          <w:docGrid w:type="default" w:linePitch="100" w:charSpace="0"/>
        </w:sectPr>
      </w:pPr>
    </w:p>
    <w:p>
      <w:pPr>
        <w:pStyle w:val="Normal"/>
        <w:spacing w:lineRule="auto" w:line="240" w:before="4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6"/>
        <w:gridCol w:w="5664"/>
        <w:gridCol w:w="2260"/>
      </w:tblGrid>
      <w:tr>
        <w:trPr>
          <w:trHeight w:val="2800"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78" w:after="0"/>
              <w:rPr>
                <w:sz w:val="20"/>
              </w:rPr>
            </w:pPr>
            <w:r>
              <w:rPr>
                <w:sz w:val="20"/>
              </w:rPr>
            </w:r>
          </w:p>
          <w:p>
            <w:pPr>
              <w:pStyle w:val="TableParagraph"/>
              <w:spacing w:before="1" w:after="0"/>
              <w:ind w:left="133" w:right="0"/>
              <w:rPr>
                <w:sz w:val="20"/>
              </w:rPr>
            </w:pPr>
            <w:r>
              <w:rPr>
                <w:b/>
                <w:sz w:val="20"/>
              </w:rPr>
              <w:t>3.</w:t>
            </w:r>
            <w:r>
              <w:rPr>
                <w:b/>
                <w:spacing w:val="59"/>
                <w:w w:val="150"/>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spacing w:lineRule="auto" w:line="360" w:before="251" w:after="0"/>
              <w:ind w:left="98" w:right="80"/>
              <w:jc w:val="both"/>
              <w:rPr>
                <w:sz w:val="22"/>
                <w:lang w:val="en-US"/>
              </w:rPr>
            </w:pPr>
            <w:r>
              <w:rPr>
                <w:rFonts w:eastAsia="Times New Roman" w:cs="Times New Roman"/>
                <w:color w:val="000000"/>
                <w:spacing w:val="-2"/>
                <w:kern w:val="0"/>
                <w:sz w:val="22"/>
                <w:szCs w:val="22"/>
              </w:rPr>
              <w:t>Үчүнчү жумада аутентификация модулун үйрөндүм. JWT (access 30 мин + refresh 7 күн) жана bcrypt негизиндеги сырсөз хэштөөсү - passlibден четтеп, түз bcrypt 5.x менен иштелгенин карадым. FastAPIнин Depends механизминин негизинде get_current_user жана require_admin көз карандылыктарын түшүнүп, /api/auth/register, /login, /refresh, /me эндпоинттеринин агымын Postman аркылуу текшерип, коргоого муктаж болгон маршруттарды байкадым.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36" w:after="0"/>
              <w:rPr>
                <w:sz w:val="18"/>
              </w:rPr>
            </w:pPr>
            <w:r>
              <w:rPr>
                <w:sz w:val="18"/>
              </w:rPr>
            </w:r>
          </w:p>
          <w:p>
            <w:pPr>
              <w:pStyle w:val="TableParagraph"/>
              <w:numPr>
                <w:ilvl w:val="0"/>
                <w:numId w:val="14"/>
              </w:numPr>
              <w:tabs>
                <w:tab w:val="clear" w:pos="720"/>
                <w:tab w:val="left" w:pos="332" w:leader="none"/>
              </w:tabs>
              <w:spacing w:lineRule="auto" w:line="240" w:before="1" w:after="0"/>
              <w:ind w:hanging="225" w:left="332" w:right="0"/>
              <w:jc w:val="left"/>
              <w:rPr>
                <w:sz w:val="18"/>
              </w:rPr>
            </w:pPr>
            <w:r>
              <w:rPr>
                <w:sz w:val="18"/>
              </w:rPr>
              <w:t xml:space="preserve">Başarılı/ </w:t>
            </w:r>
            <w:r>
              <w:rPr>
                <w:spacing w:val="-2"/>
                <w:sz w:val="18"/>
              </w:rPr>
              <w:t>Ийгиликтүү</w:t>
            </w:r>
          </w:p>
          <w:p>
            <w:pPr>
              <w:pStyle w:val="TableParagraph"/>
              <w:numPr>
                <w:ilvl w:val="0"/>
                <w:numId w:val="14"/>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3180"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79" w:after="0"/>
              <w:rPr>
                <w:sz w:val="20"/>
              </w:rPr>
            </w:pPr>
            <w:r>
              <w:rPr>
                <w:sz w:val="20"/>
              </w:rPr>
            </w:r>
          </w:p>
          <w:p>
            <w:pPr>
              <w:pStyle w:val="TableParagraph"/>
              <w:spacing w:before="1" w:after="0"/>
              <w:ind w:left="133" w:right="0"/>
              <w:rPr>
                <w:sz w:val="20"/>
              </w:rPr>
            </w:pPr>
            <w:r>
              <w:rPr>
                <w:b/>
                <w:sz w:val="20"/>
              </w:rPr>
              <w:t>4.</w:t>
            </w:r>
            <w:r>
              <w:rPr>
                <w:b/>
                <w:spacing w:val="59"/>
                <w:w w:val="150"/>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spacing w:lineRule="auto" w:line="365" w:before="246" w:after="0"/>
              <w:ind w:left="98" w:right="82"/>
              <w:jc w:val="both"/>
              <w:rPr>
                <w:sz w:val="22"/>
              </w:rPr>
            </w:pPr>
            <w:r>
              <w:rPr>
                <w:rFonts w:eastAsia="Times New Roman" w:cs="Times New Roman"/>
                <w:color w:val="000000"/>
                <w:sz w:val="22"/>
                <w:szCs w:val="22"/>
              </w:rPr>
              <w:t>Төртүнчү жумада long-lived LLM кардар катмарын, башкача айтканда llm_client.py файлын карадым. create_llm_client() фабрикасы Anthropic API жана OpenAI-шайкеш endpoint (Ollama, vLLM, LM Studio) ортосунда кантип жасалып алынганын изилдедим. ROUTER_LLM_BACKEND тууралоосу аркылуу ар түрдүү провайдерлерге которуу практикасын жасап, жергиликтүү Ollama менен Claude Sonnet ортосунда салыштыруу жүргүзүп көрдүм.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37" w:after="0"/>
              <w:rPr>
                <w:sz w:val="18"/>
              </w:rPr>
            </w:pPr>
            <w:r>
              <w:rPr>
                <w:sz w:val="18"/>
              </w:rPr>
            </w:r>
          </w:p>
          <w:p>
            <w:pPr>
              <w:pStyle w:val="TableParagraph"/>
              <w:numPr>
                <w:ilvl w:val="0"/>
                <w:numId w:val="13"/>
              </w:numPr>
              <w:tabs>
                <w:tab w:val="clear" w:pos="720"/>
                <w:tab w:val="left" w:pos="332" w:leader="none"/>
              </w:tabs>
              <w:spacing w:lineRule="auto" w:line="240" w:before="1" w:after="0"/>
              <w:ind w:hanging="225" w:left="332" w:right="0"/>
              <w:jc w:val="left"/>
              <w:rPr>
                <w:sz w:val="18"/>
              </w:rPr>
            </w:pPr>
            <w:r>
              <w:rPr>
                <w:sz w:val="18"/>
              </w:rPr>
              <w:t xml:space="preserve">Başarılı/ </w:t>
            </w:r>
            <w:r>
              <w:rPr>
                <w:spacing w:val="-2"/>
                <w:sz w:val="18"/>
              </w:rPr>
              <w:t>Ийгиликтүү</w:t>
            </w:r>
          </w:p>
          <w:p>
            <w:pPr>
              <w:pStyle w:val="TableParagraph"/>
              <w:numPr>
                <w:ilvl w:val="0"/>
                <w:numId w:val="13"/>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2759"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99" w:after="0"/>
              <w:rPr>
                <w:sz w:val="20"/>
              </w:rPr>
            </w:pPr>
            <w:r>
              <w:rPr>
                <w:sz w:val="20"/>
              </w:rPr>
            </w:r>
          </w:p>
          <w:p>
            <w:pPr>
              <w:pStyle w:val="TableParagraph"/>
              <w:ind w:left="133" w:right="0"/>
              <w:rPr>
                <w:sz w:val="20"/>
              </w:rPr>
            </w:pPr>
            <w:r>
              <w:rPr>
                <w:b/>
                <w:sz w:val="20"/>
              </w:rPr>
              <w:t>5.</w:t>
            </w:r>
            <w:r>
              <w:rPr>
                <w:b/>
                <w:spacing w:val="59"/>
                <w:w w:val="150"/>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sz w:val="22"/>
              </w:rPr>
            </w:pPr>
            <w:r>
              <w:rPr>
                <w:color w:val="000000"/>
                <w:spacing w:val="-2"/>
                <w:kern w:val="0"/>
                <w:sz w:val="22"/>
                <w:szCs w:val="22"/>
              </w:rPr>
              <w:t>Бешинчи жумада IntentRouter (router.py) модулун терең үйрөндүм. Маршрутташтыруу кантип иштээрин - keyword-based эрежелер (30% салмак) + LLM Chain-of-Thought классификациялоо (70% салмак) - чечмелеп чыктым. SHA256(query|agent_ids) негизиндеги TTL-кэш (5 мүнөт) жана score blending формуласы, hard floor эрежелери blending операциясынан кийин кайра колдонулганын байкадым. Өзүмдүн тесттик суроолорум менен router.route() функциясын чакырып, классификация натыйжаларын карап чыктым.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34" w:after="0"/>
              <w:rPr>
                <w:sz w:val="18"/>
              </w:rPr>
            </w:pPr>
            <w:r>
              <w:rPr>
                <w:sz w:val="18"/>
              </w:rPr>
            </w:r>
          </w:p>
          <w:p>
            <w:pPr>
              <w:pStyle w:val="TableParagraph"/>
              <w:numPr>
                <w:ilvl w:val="0"/>
                <w:numId w:val="12"/>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2"/>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2760"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91" w:after="0"/>
              <w:rPr>
                <w:sz w:val="20"/>
              </w:rPr>
            </w:pPr>
            <w:r>
              <w:rPr>
                <w:sz w:val="20"/>
              </w:rPr>
            </w:r>
          </w:p>
          <w:p>
            <w:pPr>
              <w:pStyle w:val="TableParagraph"/>
              <w:ind w:left="133" w:right="0"/>
              <w:rPr>
                <w:sz w:val="20"/>
              </w:rPr>
            </w:pPr>
            <w:r>
              <w:rPr>
                <w:b/>
                <w:sz w:val="20"/>
              </w:rPr>
              <w:t>6.</w:t>
            </w:r>
            <w:r>
              <w:rPr>
                <w:b/>
                <w:spacing w:val="59"/>
                <w:w w:val="150"/>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Алтынчы жумада QueryNormalizer жана SemanticCache модулдарын үйрөндүм. QueryNormalizer ЭСФ, карыз, мүлк, ETTN сыяктуу ачкыч сөздөр үчүн fast-path эрежелерди аткарса, SemanticCache sentence-transformers аркылуу векторлук fuzzy match (cosine similarity ≥ 0.92) жасайт. Иш жүзүндө окшош суроолор кэштен кайтарылып LLM чыгымдары азайганын көрдүм. Sentence-transformers орнотулбаганда графалуу деградация (exact-match fallback) механизмин текшердим.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26" w:after="0"/>
              <w:rPr>
                <w:sz w:val="18"/>
              </w:rPr>
            </w:pPr>
            <w:r>
              <w:rPr>
                <w:sz w:val="18"/>
              </w:rPr>
            </w:r>
          </w:p>
          <w:p>
            <w:pPr>
              <w:pStyle w:val="TableParagraph"/>
              <w:numPr>
                <w:ilvl w:val="0"/>
                <w:numId w:val="11"/>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1"/>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bl>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133" w:right="850" w:gutter="0" w:header="1010" w:top="3220" w:footer="724" w:bottom="920"/>
          <w:pgNumType w:fmt="decimal"/>
          <w:formProt w:val="false"/>
          <w:textDirection w:val="lrTb"/>
          <w:docGrid w:type="default" w:linePitch="100" w:charSpace="0"/>
        </w:sectPr>
      </w:pPr>
    </w:p>
    <w:p>
      <w:pPr>
        <w:pStyle w:val="Normal"/>
        <w:spacing w:lineRule="auto" w:line="240" w:before="4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6"/>
        <w:gridCol w:w="5664"/>
        <w:gridCol w:w="2260"/>
      </w:tblGrid>
      <w:tr>
        <w:trPr>
          <w:trHeight w:val="2379"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7" w:after="0"/>
              <w:rPr>
                <w:sz w:val="20"/>
              </w:rPr>
            </w:pPr>
            <w:r>
              <w:rPr>
                <w:sz w:val="20"/>
              </w:rPr>
            </w:r>
          </w:p>
          <w:p>
            <w:pPr>
              <w:pStyle w:val="TableParagraph"/>
              <w:ind w:left="148" w:right="0"/>
              <w:rPr>
                <w:sz w:val="20"/>
              </w:rPr>
            </w:pPr>
            <w:r>
              <w:rPr>
                <w:b/>
                <w:sz w:val="20"/>
              </w:rPr>
              <w:t>7.</w:t>
            </w:r>
            <w:r>
              <w:rPr>
                <w:b/>
                <w:spacing w:val="69"/>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Жетинчи жумада MultiAgentPlanner жана MultiAgentExecutor компоненттеринин иш принцибин изилдедим. Суроодон объекттерди (ИНН, дата, аталыштар, суммалар) бөлүп чыгаруу, агенттер ортосундагы көз карандылык графын куруу жана SEQUENTIAL/PARALLEL режимдеринде аткаруу концепцияларын үйрөндүм. ParallelScheduler семафор, timeout, dependency order аркылуу бир нече агентти параллелдүү аткаргандыгын иш жүзүндө текшердим.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49" w:after="0"/>
              <w:rPr>
                <w:sz w:val="18"/>
              </w:rPr>
            </w:pPr>
            <w:r>
              <w:rPr>
                <w:sz w:val="18"/>
              </w:rPr>
            </w:r>
          </w:p>
          <w:p>
            <w:pPr>
              <w:pStyle w:val="TableParagraph"/>
              <w:numPr>
                <w:ilvl w:val="0"/>
                <w:numId w:val="10"/>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0"/>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2999"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88" w:after="0"/>
              <w:rPr>
                <w:sz w:val="20"/>
              </w:rPr>
            </w:pPr>
            <w:r>
              <w:rPr>
                <w:sz w:val="20"/>
              </w:rPr>
            </w:r>
          </w:p>
          <w:p>
            <w:pPr>
              <w:pStyle w:val="TableParagraph"/>
              <w:ind w:left="148" w:right="0"/>
              <w:rPr>
                <w:sz w:val="20"/>
              </w:rPr>
            </w:pPr>
            <w:r>
              <w:rPr>
                <w:b/>
                <w:sz w:val="20"/>
              </w:rPr>
              <w:t>8.</w:t>
            </w:r>
            <w:r>
              <w:rPr>
                <w:b/>
                <w:spacing w:val="69"/>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Сегизинчи жумада шарттуу (conditional, эгерде-анда) суроолор түтүгү менен иштедим. SemanticQueryParser regex gate аркылуу 'если/if-then/mismatch' түрдөгү суроолорду аныктап, бир LLM чакыруусу менен QueryPlan объектин кайтарат. ConditionalPlanBuilder ошол QueryPlanды 3-фазалуу MultiAgentPlanга айлантат:</w:t>
            </w:r>
            <w:r>
              <w:rPr>
                <w:color w:val="000000"/>
                <w:spacing w:val="-2"/>
                <w:kern w:val="0"/>
                <w:sz w:val="22"/>
                <w:szCs w:val="22"/>
                <w:lang w:val="en-US"/>
              </w:rPr>
              <w:t xml:space="preserve"> </w:t>
            </w:r>
            <w:r>
              <w:rPr>
                <w:color w:val="000000"/>
                <w:spacing w:val="-2"/>
                <w:kern w:val="0"/>
                <w:sz w:val="22"/>
                <w:szCs w:val="22"/>
                <w:lang w:val="en-US"/>
              </w:rPr>
              <w:t>Фаза</w:t>
            </w:r>
            <w:r>
              <w:rPr>
                <w:color w:val="000000"/>
                <w:spacing w:val="-2"/>
                <w:kern w:val="0"/>
                <w:sz w:val="22"/>
                <w:szCs w:val="22"/>
                <w:lang w:val="en-US"/>
              </w:rPr>
              <w:t xml:space="preserve"> </w:t>
            </w:r>
            <w:r>
              <w:rPr>
                <w:color w:val="000000"/>
                <w:spacing w:val="-2"/>
                <w:kern w:val="0"/>
                <w:sz w:val="22"/>
                <w:szCs w:val="22"/>
              </w:rPr>
              <w:t>1 - PRIMARY (ЗАГС, ККМ реестри),</w:t>
            </w:r>
            <w:r>
              <w:rPr>
                <w:color w:val="000000"/>
                <w:spacing w:val="-2"/>
                <w:kern w:val="0"/>
                <w:sz w:val="22"/>
                <w:szCs w:val="22"/>
                <w:lang w:val="en-US"/>
              </w:rPr>
              <w:t xml:space="preserve"> </w:t>
            </w:r>
            <w:r>
              <w:rPr>
                <w:color w:val="000000"/>
                <w:spacing w:val="-2"/>
                <w:kern w:val="0"/>
                <w:sz w:val="22"/>
                <w:szCs w:val="22"/>
                <w:lang w:val="en-US"/>
              </w:rPr>
              <w:t>Фаза</w:t>
            </w:r>
            <w:r>
              <w:rPr>
                <w:color w:val="000000"/>
                <w:spacing w:val="-2"/>
                <w:kern w:val="0"/>
                <w:sz w:val="22"/>
                <w:szCs w:val="22"/>
                <w:lang w:val="en-US"/>
              </w:rPr>
              <w:t xml:space="preserve"> </w:t>
            </w:r>
            <w:r>
              <w:rPr>
                <w:color w:val="000000"/>
                <w:spacing w:val="-2"/>
                <w:kern w:val="0"/>
                <w:sz w:val="22"/>
                <w:szCs w:val="22"/>
              </w:rPr>
              <w:t>2 - FILTER (параллелдүү филтрлөөчү агенттер),</w:t>
            </w:r>
            <w:r>
              <w:rPr>
                <w:color w:val="000000"/>
                <w:spacing w:val="-2"/>
                <w:kern w:val="0"/>
                <w:sz w:val="22"/>
                <w:szCs w:val="22"/>
                <w:lang w:val="en-US"/>
              </w:rPr>
              <w:t xml:space="preserve"> </w:t>
            </w:r>
            <w:r>
              <w:rPr>
                <w:color w:val="000000"/>
                <w:spacing w:val="-2"/>
                <w:kern w:val="0"/>
                <w:sz w:val="22"/>
                <w:szCs w:val="22"/>
                <w:lang w:val="en-US"/>
              </w:rPr>
              <w:t>Фаза</w:t>
            </w:r>
            <w:r>
              <w:rPr>
                <w:color w:val="000000"/>
                <w:spacing w:val="-2"/>
                <w:kern w:val="0"/>
                <w:sz w:val="22"/>
                <w:szCs w:val="22"/>
                <w:lang w:val="en-US"/>
              </w:rPr>
              <w:t xml:space="preserve"> </w:t>
            </w:r>
            <w:r>
              <w:rPr>
                <w:color w:val="000000"/>
                <w:spacing w:val="-2"/>
                <w:kern w:val="0"/>
                <w:sz w:val="22"/>
                <w:szCs w:val="22"/>
              </w:rPr>
              <w:t>3 - ResultCorrelator.</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153" w:after="0"/>
              <w:rPr>
                <w:sz w:val="18"/>
              </w:rPr>
            </w:pPr>
            <w:r>
              <w:rPr>
                <w:sz w:val="18"/>
              </w:rPr>
            </w:r>
          </w:p>
          <w:p>
            <w:pPr>
              <w:pStyle w:val="TableParagraph"/>
              <w:numPr>
                <w:ilvl w:val="0"/>
                <w:numId w:val="9"/>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9"/>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2760"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99" w:after="0"/>
              <w:rPr>
                <w:sz w:val="20"/>
              </w:rPr>
            </w:pPr>
            <w:r>
              <w:rPr>
                <w:sz w:val="20"/>
              </w:rPr>
            </w:r>
          </w:p>
          <w:p>
            <w:pPr>
              <w:pStyle w:val="TableParagraph"/>
              <w:ind w:left="148" w:right="0"/>
              <w:rPr>
                <w:sz w:val="20"/>
              </w:rPr>
            </w:pPr>
            <w:r>
              <w:rPr>
                <w:b/>
                <w:sz w:val="20"/>
              </w:rPr>
              <w:t>9.</w:t>
            </w:r>
            <w:r>
              <w:rPr>
                <w:b/>
                <w:spacing w:val="69"/>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sz w:val="22"/>
              </w:rPr>
            </w:pPr>
            <w:r>
              <w:rPr>
                <w:color w:val="000000"/>
                <w:spacing w:val="-2"/>
                <w:kern w:val="0"/>
                <w:sz w:val="22"/>
                <w:szCs w:val="22"/>
              </w:rPr>
              <w:t>Тогузунчу жумада ResultCorrelator жана ChainOfThoughtVerifier модулдарын көрдүм. ResultCorrelator агенттердин натыйжаларын ИНН боюнча бириктирип, LLM тарабынан түзүлгөн filter_expr чыпкасын AST sandbox (Compare, BoolOp, Subscript, Constant гана уруксат берилген) аркылуу коопсуз баалайт. CoT Verifier ар бир IF-THEN шартын өзүнчө чечмелеп, канааттандырылбаса retry_directive менен кайра аткарууну буйруйт. Ретрай чексиз циклге кирип кетпеши үчүн 1 раундга чектелгенин түшүндүм.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34" w:after="0"/>
              <w:rPr>
                <w:sz w:val="18"/>
              </w:rPr>
            </w:pPr>
            <w:r>
              <w:rPr>
                <w:sz w:val="18"/>
              </w:rPr>
            </w:r>
          </w:p>
          <w:p>
            <w:pPr>
              <w:pStyle w:val="TableParagraph"/>
              <w:numPr>
                <w:ilvl w:val="0"/>
                <w:numId w:val="8"/>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8"/>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2438"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219" w:after="0"/>
              <w:rPr>
                <w:sz w:val="20"/>
              </w:rPr>
            </w:pPr>
            <w:r>
              <w:rPr>
                <w:sz w:val="20"/>
              </w:rPr>
            </w:r>
          </w:p>
          <w:p>
            <w:pPr>
              <w:pStyle w:val="TableParagraph"/>
              <w:ind w:left="148" w:right="0"/>
              <w:rPr>
                <w:sz w:val="20"/>
              </w:rPr>
            </w:pPr>
            <w:r>
              <w:rPr>
                <w:b/>
                <w:spacing w:val="-2"/>
                <w:sz w:val="20"/>
              </w:rPr>
              <w:t>10.</w:t>
            </w:r>
            <w:r>
              <w:rPr>
                <w:b/>
                <w:spacing w:val="-26"/>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sz w:val="22"/>
              </w:rPr>
            </w:pPr>
            <w:r>
              <w:rPr>
                <w:color w:val="000000"/>
                <w:spacing w:val="-2"/>
                <w:kern w:val="0"/>
                <w:sz w:val="22"/>
                <w:szCs w:val="22"/>
              </w:rPr>
              <w:t>Онунчу жумада берилиштер базасы куралдары катмарын үйрөндүм. PostgresTool (asyncpg, read-only, parameterized query), MSSQLTool (pyodbc, Driver 17/18 SSL fallback), ClickHouseTool (TPPayment, ETTN аналитикасы), MongoDBESFTool (motor async) жана HealthAwareTool wrapper концепциялары менен иштеп, алардын жалпы BaseTool интерфейси аркылуу кантип бириктирилгенин изилдедим. Ар бир куралга өзүмдүн тест-сурамдарды жазып, max_rows жана таймаут параметрлерин текшердим.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54" w:after="0"/>
              <w:rPr>
                <w:sz w:val="18"/>
              </w:rPr>
            </w:pPr>
            <w:r>
              <w:rPr>
                <w:sz w:val="18"/>
              </w:rPr>
            </w:r>
          </w:p>
          <w:p>
            <w:pPr>
              <w:pStyle w:val="TableParagraph"/>
              <w:numPr>
                <w:ilvl w:val="0"/>
                <w:numId w:val="7"/>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7"/>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1139"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spacing w:before="80" w:after="0"/>
              <w:rPr>
                <w:sz w:val="20"/>
              </w:rPr>
            </w:pPr>
            <w:r>
              <w:rPr>
                <w:sz w:val="20"/>
              </w:rPr>
            </w:r>
          </w:p>
          <w:p>
            <w:pPr>
              <w:pStyle w:val="TableParagraph"/>
              <w:ind w:left="148" w:right="0"/>
              <w:rPr>
                <w:sz w:val="20"/>
              </w:rPr>
            </w:pPr>
            <w:r>
              <w:rPr>
                <w:b/>
                <w:spacing w:val="-6"/>
                <w:sz w:val="20"/>
              </w:rPr>
              <w:t>11.</w:t>
            </w:r>
            <w:r>
              <w:rPr>
                <w:b/>
                <w:spacing w:val="-14"/>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Он биринчи жумада билимдер базасы (Knowledge Base) жана RAG түтүгү менен тааныштым. Qdrant коллекциясында гибриддик поиск - BAAI/bge-m3 dense (1024-dim) + BM42 sparse векторлорунун Reciprocal Rank Fusion (RRF) бириктирүүсү, андан кийин cross-encoder reranker тарабынан топ-5 кайтаруу. Chunking стратегиясы (1500/300, similarity 0.65), HyDE query rewriting жана көп тилдүүлүк (орусча/кыргызча/англисче) колдоосу практикада карап чыгылды.</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spacing w:before="53" w:after="0"/>
              <w:rPr>
                <w:sz w:val="18"/>
              </w:rPr>
            </w:pPr>
            <w:r>
              <w:rPr>
                <w:sz w:val="18"/>
              </w:rPr>
            </w:r>
          </w:p>
          <w:p>
            <w:pPr>
              <w:pStyle w:val="TableParagraph"/>
              <w:numPr>
                <w:ilvl w:val="0"/>
                <w:numId w:val="6"/>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6"/>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bl>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133" w:right="850" w:gutter="0" w:header="1010" w:top="3220" w:footer="724" w:bottom="920"/>
          <w:pgNumType w:fmt="decimal"/>
          <w:formProt w:val="false"/>
          <w:textDirection w:val="lrTb"/>
          <w:docGrid w:type="default" w:linePitch="100" w:charSpace="0"/>
        </w:sectPr>
      </w:pPr>
    </w:p>
    <w:p>
      <w:pPr>
        <w:pStyle w:val="Normal"/>
        <w:spacing w:lineRule="auto" w:line="240" w:before="4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6"/>
        <w:gridCol w:w="5664"/>
        <w:gridCol w:w="2260"/>
      </w:tblGrid>
      <w:tr>
        <w:trPr>
          <w:trHeight w:val="2380"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ind w:left="148" w:right="0"/>
              <w:rPr>
                <w:sz w:val="20"/>
              </w:rPr>
            </w:pPr>
            <w:r>
              <w:rPr>
                <w:b/>
                <w:spacing w:val="-2"/>
                <w:sz w:val="20"/>
              </w:rPr>
              <w:t>12.</w:t>
            </w:r>
            <w:r>
              <w:rPr>
                <w:b/>
                <w:spacing w:val="-26"/>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Он экинчи жумада адистештирилген агенттерди (tax_risk, fraud_detection, analytics, declaration, ETTN, payment, property, tax_debt, taxpayer_info, knowledge_base) жана алардын ар биринин system prompt'торун изилдедим. DATA_INTEGRITY_RULES бардык агенттердин prompt'торуна ыргытылып, аттардын же ИНН-дардын тразитерацияланбашын, кыскартылбашын жана "оңдолбошун" кантип камсыздагандыгын көрдүм. Tax Risk жана Fraud Detection агенттеринин карусел-алдамчылыкты жана shell-компанияларды табуу логикасы өзгөчө кызыктуу болду.</w:t>
            </w:r>
          </w:p>
          <w:p>
            <w:pPr>
              <w:pStyle w:val="TableParagraph"/>
              <w:spacing w:lineRule="auto" w:line="360"/>
              <w:ind w:hanging="0" w:left="0" w:right="86"/>
              <w:jc w:val="both"/>
              <w:rPr>
                <w:sz w:val="22"/>
              </w:rPr>
            </w:pPr>
            <w:r>
              <w:rPr>
                <w:sz w:val="22"/>
              </w:rPr>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42" w:after="0"/>
              <w:rPr>
                <w:sz w:val="18"/>
              </w:rPr>
            </w:pPr>
            <w:r>
              <w:rPr>
                <w:sz w:val="18"/>
              </w:rPr>
            </w:r>
          </w:p>
          <w:p>
            <w:pPr>
              <w:pStyle w:val="TableParagraph"/>
              <w:numPr>
                <w:ilvl w:val="0"/>
                <w:numId w:val="5"/>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5"/>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r>
        <w:trPr>
          <w:trHeight w:val="2200"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182" w:after="0"/>
              <w:rPr>
                <w:sz w:val="20"/>
              </w:rPr>
            </w:pPr>
            <w:r>
              <w:rPr>
                <w:sz w:val="20"/>
              </w:rPr>
            </w:r>
          </w:p>
          <w:p>
            <w:pPr>
              <w:pStyle w:val="TableParagraph"/>
              <w:ind w:left="148" w:right="0"/>
              <w:rPr>
                <w:sz w:val="20"/>
              </w:rPr>
            </w:pPr>
            <w:r>
              <w:rPr>
                <w:b/>
                <w:spacing w:val="-2"/>
                <w:sz w:val="20"/>
              </w:rPr>
              <w:t>13.</w:t>
            </w:r>
            <w:r>
              <w:rPr>
                <w:b/>
                <w:spacing w:val="-26"/>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Он үчүнчү жумада WebSocket real-time жаңылоолору жана сессиялык эс-тутум (Session Memory) модулдарын үйрөндүм. ConversationSession объекти жеке адамдарды, компанияларды, автоунааларды жана мүлктү көзөмөлдөп, director_of, founder_of, employed_at сыяктуу мамилелерди куруп, D3.js форматына экспорттой алат. Redis-TTL (24 саат) аркылуу колдонуучунун акыркы N сүйлөшүү кезегин сактоо жана Redis жок учурда graceful no-op деградация логикасын иш жүзүндө текшердим.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17" w:after="0"/>
              <w:rPr>
                <w:sz w:val="18"/>
              </w:rPr>
            </w:pPr>
            <w:r>
              <w:rPr>
                <w:sz w:val="18"/>
              </w:rPr>
            </w:r>
          </w:p>
          <w:p>
            <w:pPr>
              <w:pStyle w:val="TableParagraph"/>
              <w:numPr>
                <w:ilvl w:val="0"/>
                <w:numId w:val="4"/>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4"/>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2379"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4" w:after="0"/>
              <w:rPr>
                <w:sz w:val="20"/>
              </w:rPr>
            </w:pPr>
            <w:r>
              <w:rPr>
                <w:sz w:val="20"/>
              </w:rPr>
            </w:r>
          </w:p>
          <w:p>
            <w:pPr>
              <w:pStyle w:val="TableParagraph"/>
              <w:ind w:left="148" w:right="0"/>
              <w:rPr>
                <w:sz w:val="20"/>
              </w:rPr>
            </w:pPr>
            <w:r>
              <w:rPr>
                <w:b/>
                <w:spacing w:val="-2"/>
                <w:sz w:val="20"/>
              </w:rPr>
              <w:t>14.</w:t>
            </w:r>
            <w:r>
              <w:rPr>
                <w:b/>
                <w:spacing w:val="-26"/>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Он төртүнчү жумада Evaluator модулу, OpenTelemetry жана мониторинг катмарын изилдедим. Evaluator жооптун completeness, grounding, precision, actionability өлчөмдөрү боюнча балл коюп, боштуктар табылса максимум N жолу gap-filling retry жасайт. telemetry.py OTEL_ENABLED=false учурунда нөл-чыгым noop катары иштеп, true учурда OTLP/gRPC аркылуу трейстерди жиберерин көрдүм. HealthMonitor пул метрикалары (HEALTHY/DEGRADED/UNHEALTHY) жана JobPoller 202 Accepted паттерни менен иштөө практикасы жасалды.</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46" w:after="0"/>
              <w:rPr>
                <w:sz w:val="18"/>
              </w:rPr>
            </w:pPr>
            <w:r>
              <w:rPr>
                <w:sz w:val="18"/>
              </w:rPr>
            </w:r>
          </w:p>
          <w:p>
            <w:pPr>
              <w:pStyle w:val="TableParagraph"/>
              <w:numPr>
                <w:ilvl w:val="0"/>
                <w:numId w:val="3"/>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3"/>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1979"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spacing w:before="37" w:after="0"/>
              <w:rPr>
                <w:sz w:val="20"/>
              </w:rPr>
            </w:pPr>
            <w:r>
              <w:rPr>
                <w:sz w:val="20"/>
              </w:rPr>
            </w:r>
          </w:p>
          <w:p>
            <w:pPr>
              <w:pStyle w:val="TableParagraph"/>
              <w:ind w:left="148" w:right="0"/>
              <w:rPr>
                <w:sz w:val="20"/>
              </w:rPr>
            </w:pPr>
            <w:r>
              <w:rPr>
                <w:b/>
                <w:spacing w:val="-2"/>
                <w:sz w:val="20"/>
              </w:rPr>
              <w:t>15.</w:t>
            </w:r>
            <w:r>
              <w:rPr>
                <w:b/>
                <w:spacing w:val="-26"/>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Он бешинчи жумада Airflow + Spark интеграциясы жана чоң маалыматтарды иштетүү (batch-processing) сценарийлерин карадым. jobs/ каталогундагы DAGдар (fraud_detection_dag, risk_scoring_dag, network_analysis_dag) жана ага тиешелүү PySpark жумуштары аркылуу миллиондогон ЭСФ жазууларын пакет режиминде эсептөө жана натыйжаларды кайра PostgreSQL/ClickHouseге жазуу түтүгүнүн архитектурасы үйрөнүлдү. REQUIRE_APPROVAL_FOR_HEAVY желе аркылуу адамдын бекитүүсүн талап кылуу механизмин карап чыктым.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spacing w:before="56" w:after="0"/>
              <w:rPr>
                <w:sz w:val="18"/>
              </w:rPr>
            </w:pPr>
            <w:r>
              <w:rPr>
                <w:sz w:val="18"/>
              </w:rPr>
            </w:r>
          </w:p>
          <w:p>
            <w:pPr>
              <w:pStyle w:val="TableParagraph"/>
              <w:numPr>
                <w:ilvl w:val="0"/>
                <w:numId w:val="2"/>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2"/>
              </w:numPr>
              <w:tabs>
                <w:tab w:val="clear" w:pos="720"/>
                <w:tab w:val="left" w:pos="332" w:leader="none"/>
              </w:tabs>
              <w:spacing w:lineRule="auto" w:line="240" w:before="183" w:after="0"/>
              <w:ind w:hanging="225" w:left="332" w:right="0"/>
              <w:jc w:val="left"/>
              <w:rPr>
                <w:sz w:val="18"/>
              </w:rPr>
            </w:pPr>
            <w:r>
              <w:rPr>
                <w:sz w:val="18"/>
              </w:rPr>
              <w:t xml:space="preserve">Başarısız/ </w:t>
            </w:r>
            <w:r>
              <w:rPr>
                <w:spacing w:val="-2"/>
                <w:sz w:val="18"/>
              </w:rPr>
              <w:t>Ийгиликсиз</w:t>
            </w:r>
          </w:p>
        </w:tc>
      </w:tr>
    </w:tbl>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133" w:right="850" w:gutter="0" w:header="1010" w:top="3220" w:footer="724" w:bottom="920"/>
          <w:pgNumType w:fmt="decimal"/>
          <w:formProt w:val="false"/>
          <w:textDirection w:val="lrTb"/>
          <w:docGrid w:type="default" w:linePitch="100" w:charSpace="0"/>
        </w:sectPr>
      </w:pPr>
    </w:p>
    <w:p>
      <w:pPr>
        <w:pStyle w:val="Normal"/>
        <w:spacing w:lineRule="auto" w:line="240" w:before="40" w:after="0"/>
        <w:rPr>
          <w:sz w:val="20"/>
        </w:rPr>
      </w:pPr>
      <w:r>
        <w:rPr>
          <w:sz w:val="20"/>
        </w:rPr>
      </w:r>
    </w:p>
    <w:tbl>
      <w:tblPr>
        <w:tblW w:w="9620" w:type="dxa"/>
        <w:jc w:val="left"/>
        <w:tblInd w:w="127" w:type="dxa"/>
        <w:tblLayout w:type="fixed"/>
        <w:tblCellMar>
          <w:top w:w="0" w:type="dxa"/>
          <w:left w:w="10" w:type="dxa"/>
          <w:bottom w:w="0" w:type="dxa"/>
          <w:right w:w="10" w:type="dxa"/>
        </w:tblCellMar>
      </w:tblPr>
      <w:tblGrid>
        <w:gridCol w:w="1696"/>
        <w:gridCol w:w="5664"/>
        <w:gridCol w:w="2260"/>
      </w:tblGrid>
      <w:tr>
        <w:trPr>
          <w:trHeight w:val="2088" w:hRule="atLeast"/>
          <w:cantSplit w:val="true"/>
        </w:trPr>
        <w:tc>
          <w:tcPr>
            <w:tcW w:w="1696" w:type="dxa"/>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p>
            <w:pPr>
              <w:pStyle w:val="TableParagraph"/>
              <w:rPr>
                <w:sz w:val="20"/>
              </w:rPr>
            </w:pPr>
            <w:r>
              <w:rPr>
                <w:sz w:val="20"/>
              </w:rPr>
            </w:r>
          </w:p>
          <w:p>
            <w:pPr>
              <w:pStyle w:val="TableParagraph"/>
              <w:rPr>
                <w:sz w:val="20"/>
              </w:rPr>
            </w:pPr>
            <w:r>
              <w:rPr>
                <w:sz w:val="20"/>
              </w:rPr>
            </w:r>
          </w:p>
          <w:p>
            <w:pPr>
              <w:pStyle w:val="TableParagraph"/>
              <w:spacing w:before="7" w:after="0"/>
              <w:rPr>
                <w:sz w:val="20"/>
              </w:rPr>
            </w:pPr>
            <w:r>
              <w:rPr>
                <w:sz w:val="20"/>
              </w:rPr>
            </w:r>
          </w:p>
          <w:p>
            <w:pPr>
              <w:pStyle w:val="TableParagraph"/>
              <w:ind w:left="148" w:right="0"/>
              <w:rPr>
                <w:sz w:val="20"/>
              </w:rPr>
            </w:pPr>
            <w:r>
              <w:rPr>
                <w:b/>
                <w:spacing w:val="-2"/>
                <w:sz w:val="20"/>
              </w:rPr>
              <w:t>16.</w:t>
            </w:r>
            <w:r>
              <w:rPr>
                <w:b/>
                <w:spacing w:val="-26"/>
                <w:sz w:val="20"/>
              </w:rPr>
              <w:t xml:space="preserve"> </w:t>
            </w:r>
            <w:r>
              <w:rPr>
                <w:b/>
                <w:spacing w:val="-2"/>
                <w:sz w:val="20"/>
              </w:rPr>
              <w:t>Hafta/</w:t>
            </w:r>
            <w:r>
              <w:rPr>
                <w:spacing w:val="-2"/>
                <w:sz w:val="20"/>
              </w:rPr>
              <w:t>Апта</w:t>
            </w:r>
          </w:p>
        </w:tc>
        <w:tc>
          <w:tcPr>
            <w:tcW w:w="5664" w:type="dxa"/>
            <w:tcBorders>
              <w:top w:val="single" w:sz="8" w:space="0" w:color="BEBEBE"/>
              <w:left w:val="single" w:sz="8" w:space="0" w:color="BEBEBE"/>
              <w:bottom w:val="single" w:sz="8" w:space="0" w:color="BEBEBE"/>
              <w:right w:val="single" w:sz="8" w:space="0" w:color="BEBEBE"/>
            </w:tcBorders>
          </w:tcPr>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Он алтынчы жумада өндүрүш деңгээлиндеги жайгаштырууну (deployment) даярдадым. Docker-compose жана k8s-api-deployment.yaml конфигурацияларын окуп чыгып, .env баалуулуктарын Secret менен алмаштыруу, JWT_SECRET_KEY үчүн коопсуз маанилерди түзүү, Qdrant collection миграциясы (vector size дал келбегенде авто-кайра түзүлүшү), бэкап стратегиясын жана өлчөө (load test) сценарийлерин иштеп чыктым. Практика жыйынтыгында долбоордун толук агымын - колдонуучу суроосунан тартып жооп кайтарылганга чейин - жекече</w:t>
            </w:r>
            <w:r>
              <w:rPr>
                <w:color w:val="000000"/>
                <w:spacing w:val="-2"/>
                <w:kern w:val="0"/>
                <w:sz w:val="22"/>
                <w:szCs w:val="22"/>
                <w:lang w:val="en-US"/>
              </w:rPr>
              <w:t xml:space="preserve"> </w:t>
            </w:r>
            <w:r>
              <w:rPr>
                <w:color w:val="000000"/>
                <w:spacing w:val="-2"/>
                <w:kern w:val="0"/>
                <w:sz w:val="22"/>
                <w:szCs w:val="22"/>
                <w:lang w:val="en-US"/>
              </w:rPr>
              <w:t>карап</w:t>
            </w:r>
            <w:r>
              <w:rPr>
                <w:color w:val="000000"/>
                <w:spacing w:val="-2"/>
                <w:kern w:val="0"/>
                <w:sz w:val="22"/>
                <w:szCs w:val="22"/>
                <w:lang w:val="en-US"/>
              </w:rPr>
              <w:t xml:space="preserve"> </w:t>
            </w:r>
            <w:r>
              <w:rPr>
                <w:color w:val="000000"/>
                <w:spacing w:val="-2"/>
                <w:kern w:val="0"/>
                <w:sz w:val="22"/>
                <w:szCs w:val="22"/>
              </w:rPr>
              <w:t>көрүп, документациясын жаңыладым.</w:t>
            </w:r>
          </w:p>
        </w:tc>
        <w:tc>
          <w:tcPr>
            <w:tcW w:w="2260" w:type="dxa"/>
            <w:tcBorders>
              <w:top w:val="single" w:sz="8" w:space="0" w:color="BEBEBE"/>
              <w:left w:val="single" w:sz="8" w:space="0" w:color="BEBEBE"/>
              <w:bottom w:val="single" w:sz="8" w:space="0" w:color="BEBEBE"/>
              <w:right w:val="single" w:sz="8" w:space="0" w:color="BEBEBE"/>
            </w:tcBorders>
          </w:tcPr>
          <w:p>
            <w:pPr>
              <w:pStyle w:val="TableParagraph"/>
              <w:rPr>
                <w:sz w:val="18"/>
              </w:rPr>
            </w:pPr>
            <w:r>
              <w:rPr>
                <w:sz w:val="18"/>
              </w:rPr>
            </w:r>
          </w:p>
          <w:p>
            <w:pPr>
              <w:pStyle w:val="TableParagraph"/>
              <w:rPr>
                <w:sz w:val="18"/>
              </w:rPr>
            </w:pPr>
            <w:r>
              <w:rPr>
                <w:sz w:val="18"/>
              </w:rPr>
            </w:r>
          </w:p>
          <w:p>
            <w:pPr>
              <w:pStyle w:val="TableParagraph"/>
              <w:rPr>
                <w:sz w:val="18"/>
              </w:rPr>
            </w:pPr>
            <w:r>
              <w:rPr>
                <w:sz w:val="18"/>
              </w:rPr>
            </w:r>
          </w:p>
          <w:p>
            <w:pPr>
              <w:pStyle w:val="TableParagraph"/>
              <w:spacing w:before="49" w:after="0"/>
              <w:rPr>
                <w:sz w:val="18"/>
              </w:rPr>
            </w:pPr>
            <w:r>
              <w:rPr>
                <w:sz w:val="18"/>
              </w:rPr>
            </w:r>
          </w:p>
          <w:p>
            <w:pPr>
              <w:pStyle w:val="TableParagraph"/>
              <w:numPr>
                <w:ilvl w:val="0"/>
                <w:numId w:val="1"/>
              </w:numPr>
              <w:tabs>
                <w:tab w:val="clear" w:pos="720"/>
                <w:tab w:val="left" w:pos="332" w:leader="none"/>
              </w:tabs>
              <w:spacing w:lineRule="auto" w:line="240" w:before="0" w:after="0"/>
              <w:ind w:hanging="225" w:left="332" w:right="0"/>
              <w:jc w:val="left"/>
              <w:rPr>
                <w:sz w:val="18"/>
              </w:rPr>
            </w:pPr>
            <w:r>
              <w:rPr>
                <w:sz w:val="18"/>
              </w:rPr>
              <w:t xml:space="preserve">Başarılı/ </w:t>
            </w:r>
            <w:r>
              <w:rPr>
                <w:spacing w:val="-2"/>
                <w:sz w:val="18"/>
              </w:rPr>
              <w:t>Ийгиликтүү</w:t>
            </w:r>
          </w:p>
          <w:p>
            <w:pPr>
              <w:pStyle w:val="TableParagraph"/>
              <w:numPr>
                <w:ilvl w:val="0"/>
                <w:numId w:val="1"/>
              </w:numPr>
              <w:tabs>
                <w:tab w:val="clear" w:pos="720"/>
                <w:tab w:val="left" w:pos="332" w:leader="none"/>
              </w:tabs>
              <w:spacing w:lineRule="auto" w:line="240" w:before="184" w:after="0"/>
              <w:ind w:hanging="225" w:left="332" w:right="0"/>
              <w:jc w:val="left"/>
              <w:rPr>
                <w:sz w:val="18"/>
              </w:rPr>
            </w:pPr>
            <w:r>
              <w:rPr>
                <w:sz w:val="18"/>
              </w:rPr>
              <w:t xml:space="preserve">Başarısız/ </w:t>
            </w:r>
            <w:r>
              <w:rPr>
                <w:spacing w:val="-2"/>
                <w:sz w:val="18"/>
              </w:rPr>
              <w:t>Ийгиликсиз</w:t>
            </w:r>
          </w:p>
        </w:tc>
      </w:tr>
      <w:tr>
        <w:trPr>
          <w:trHeight w:val="440" w:hRule="atLeast"/>
        </w:trPr>
        <w:tc>
          <w:tcPr>
            <w:tcW w:w="9620" w:type="dxa"/>
            <w:gridSpan w:val="3"/>
            <w:tcBorders>
              <w:top w:val="single" w:sz="8" w:space="0" w:color="BEBEBE"/>
              <w:left w:val="single" w:sz="8" w:space="0" w:color="BEBEBE"/>
              <w:bottom w:val="single" w:sz="8" w:space="0" w:color="BEBEBE"/>
              <w:right w:val="single" w:sz="8" w:space="0" w:color="BEBEBE"/>
            </w:tcBorders>
          </w:tcPr>
          <w:p>
            <w:pPr>
              <w:pStyle w:val="TableParagraph"/>
              <w:spacing w:before="3" w:after="0"/>
              <w:ind w:left="103" w:right="0"/>
              <w:rPr>
                <w:sz w:val="22"/>
              </w:rPr>
            </w:pPr>
            <w:r>
              <w:rPr>
                <w:b/>
                <w:sz w:val="22"/>
              </w:rPr>
              <w:t>Danışman</w:t>
            </w:r>
            <w:r>
              <w:rPr>
                <w:b/>
                <w:spacing w:val="-12"/>
                <w:sz w:val="22"/>
              </w:rPr>
              <w:t xml:space="preserve"> </w:t>
            </w:r>
            <w:r>
              <w:rPr>
                <w:b/>
                <w:sz w:val="22"/>
              </w:rPr>
              <w:t>Öğretim</w:t>
            </w:r>
            <w:r>
              <w:rPr>
                <w:b/>
                <w:spacing w:val="-10"/>
                <w:sz w:val="22"/>
              </w:rPr>
              <w:t xml:space="preserve"> </w:t>
            </w:r>
            <w:r>
              <w:rPr>
                <w:b/>
                <w:sz w:val="22"/>
              </w:rPr>
              <w:t>Üyesi’nin</w:t>
            </w:r>
            <w:r>
              <w:rPr>
                <w:b/>
                <w:spacing w:val="-10"/>
                <w:sz w:val="22"/>
              </w:rPr>
              <w:t xml:space="preserve"> </w:t>
            </w:r>
            <w:r>
              <w:rPr>
                <w:b/>
                <w:sz w:val="22"/>
              </w:rPr>
              <w:t>Görüşleri</w:t>
            </w:r>
            <w:r>
              <w:rPr>
                <w:b/>
                <w:spacing w:val="-10"/>
                <w:sz w:val="22"/>
              </w:rPr>
              <w:t xml:space="preserve"> </w:t>
            </w:r>
            <w:r>
              <w:rPr>
                <w:sz w:val="22"/>
              </w:rPr>
              <w:t>/</w:t>
            </w:r>
            <w:r>
              <w:rPr>
                <w:spacing w:val="-10"/>
                <w:sz w:val="22"/>
              </w:rPr>
              <w:t xml:space="preserve"> </w:t>
            </w:r>
            <w:r>
              <w:rPr>
                <w:sz w:val="22"/>
              </w:rPr>
              <w:t>Илимий</w:t>
            </w:r>
            <w:r>
              <w:rPr>
                <w:spacing w:val="-10"/>
                <w:sz w:val="22"/>
              </w:rPr>
              <w:t xml:space="preserve"> </w:t>
            </w:r>
            <w:r>
              <w:rPr>
                <w:sz w:val="22"/>
              </w:rPr>
              <w:t>жетекчисинин</w:t>
            </w:r>
            <w:r>
              <w:rPr>
                <w:spacing w:val="-9"/>
                <w:sz w:val="22"/>
              </w:rPr>
              <w:t xml:space="preserve"> </w:t>
            </w:r>
            <w:r>
              <w:rPr>
                <w:sz w:val="22"/>
              </w:rPr>
              <w:t>ой-</w:t>
            </w:r>
            <w:r>
              <w:rPr>
                <w:spacing w:val="-2"/>
                <w:sz w:val="22"/>
              </w:rPr>
              <w:t>пикири</w:t>
            </w:r>
          </w:p>
        </w:tc>
      </w:tr>
      <w:tr>
        <w:trPr>
          <w:trHeight w:val="1260" w:hRule="atLeast"/>
        </w:trPr>
        <w:tc>
          <w:tcPr>
            <w:tcW w:w="9620" w:type="dxa"/>
            <w:gridSpan w:val="3"/>
            <w:tcBorders>
              <w:top w:val="single" w:sz="8" w:space="0" w:color="BEBEBE"/>
              <w:left w:val="single" w:sz="8" w:space="0" w:color="BEBEBE"/>
              <w:bottom w:val="single" w:sz="8" w:space="0" w:color="BEBEBE"/>
              <w:right w:val="single" w:sz="8" w:space="0" w:color="BEBEBE"/>
            </w:tcBorders>
          </w:tcPr>
          <w:p>
            <w:pPr>
              <w:pStyle w:val="TableParagraph"/>
              <w:rPr>
                <w:sz w:val="20"/>
              </w:rPr>
            </w:pPr>
            <w:r>
              <w:rPr>
                <w:sz w:val="20"/>
              </w:rPr>
            </w:r>
          </w:p>
        </w:tc>
      </w:tr>
    </w:tbl>
    <w:p>
      <w:pPr>
        <w:pStyle w:val="Normal"/>
        <w:spacing w:lineRule="auto" w:line="240" w:before="9" w:after="0"/>
        <w:rPr>
          <w:sz w:val="22"/>
        </w:rPr>
      </w:pPr>
      <w:r>
        <w:rPr>
          <w:sz w:val="22"/>
        </w:rPr>
      </w:r>
    </w:p>
    <w:p>
      <w:pPr>
        <w:pStyle w:val="Normal"/>
        <w:spacing w:before="0" w:after="0"/>
        <w:ind w:hanging="0" w:left="285" w:right="0"/>
        <w:jc w:val="left"/>
        <w:rPr>
          <w:b/>
          <w:sz w:val="22"/>
        </w:rPr>
      </w:pPr>
      <w:r>
        <w:rPr>
          <w:b/>
          <w:spacing w:val="-2"/>
          <w:sz w:val="22"/>
        </w:rPr>
        <w:t>SONUÇ/</w:t>
      </w:r>
      <w:r>
        <w:rPr>
          <w:spacing w:val="-2"/>
          <w:sz w:val="22"/>
        </w:rPr>
        <w:t>ЖЫЙЫНТЫК</w:t>
      </w:r>
      <w:r>
        <w:rPr>
          <w:b/>
          <w:spacing w:val="-2"/>
          <w:sz w:val="22"/>
        </w:rPr>
        <w:t>:</w:t>
      </w:r>
    </w:p>
    <w:p>
      <w:pPr>
        <w:pStyle w:val="Normal"/>
        <w:spacing w:lineRule="auto" w:line="240" w:before="126" w:after="0"/>
        <w:rPr>
          <w:b/>
          <w:sz w:val="22"/>
        </w:rPr>
      </w:pPr>
      <w:r>
        <w:rPr>
          <w:b/>
          <w:sz w:val="22"/>
        </w:rPr>
      </w:r>
    </w:p>
    <w:p>
      <w:pPr>
        <w:pStyle w:val="Normal"/>
        <w:tabs>
          <w:tab w:val="clear" w:pos="720"/>
          <w:tab w:val="left" w:pos="2549" w:leader="none"/>
          <w:tab w:val="left" w:pos="6044" w:leader="none"/>
          <w:tab w:val="left" w:pos="8309" w:leader="none"/>
        </w:tabs>
        <w:spacing w:before="1" w:after="0"/>
        <w:ind w:hanging="0" w:left="285" w:right="0"/>
        <w:jc w:val="left"/>
        <w:rPr>
          <w:sz w:val="22"/>
        </w:rPr>
      </w:pPr>
      <w:r>
        <w:rPr>
          <w:b/>
          <w:spacing w:val="-2"/>
          <w:position w:val="-2"/>
          <w:sz w:val="22"/>
        </w:rPr>
        <w:t>Başarılı/</w:t>
      </w:r>
      <w:r>
        <w:rPr>
          <w:spacing w:val="-2"/>
          <w:sz w:val="22"/>
        </w:rPr>
        <w:t>Ийгиликтүү</w:t>
      </w:r>
      <w:r>
        <w:rPr>
          <w:sz w:val="22"/>
        </w:rPr>
        <w:tab/>
      </w:r>
      <w:r>
        <w:rPr/>
        <w:drawing>
          <wp:inline distT="0" distB="0" distL="0" distR="0">
            <wp:extent cx="238125" cy="114300"/>
            <wp:effectExtent l="0" t="0" r="0" b="0"/>
            <wp:docPr id="3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9"/>
                    <pic:cNvPicPr>
                      <a:picLocks noChangeAspect="1" noChangeArrowheads="1"/>
                    </pic:cNvPicPr>
                  </pic:nvPicPr>
                  <pic:blipFill>
                    <a:blip r:embed="rId32"/>
                    <a:stretch>
                      <a:fillRect/>
                    </a:stretch>
                  </pic:blipFill>
                  <pic:spPr bwMode="auto">
                    <a:xfrm>
                      <a:off x="0" y="0"/>
                      <a:ext cx="238125" cy="114300"/>
                    </a:xfrm>
                    <a:prstGeom prst="rect">
                      <a:avLst/>
                    </a:prstGeom>
                    <a:noFill/>
                  </pic:spPr>
                </pic:pic>
              </a:graphicData>
            </a:graphic>
          </wp:inline>
        </w:drawing>
      </w:r>
      <w:r>
        <w:rPr>
          <w:sz w:val="22"/>
        </w:rPr>
        <w:tab/>
      </w:r>
      <w:r>
        <w:rPr>
          <w:b/>
          <w:spacing w:val="-2"/>
          <w:sz w:val="22"/>
        </w:rPr>
        <w:t>Başarısız/</w:t>
      </w:r>
      <w:r>
        <w:rPr>
          <w:spacing w:val="-2"/>
          <w:sz w:val="22"/>
        </w:rPr>
        <w:t>Ийгиликсиз</w:t>
      </w:r>
      <w:r>
        <w:rPr>
          <w:sz w:val="22"/>
        </w:rPr>
        <w:tab/>
      </w:r>
      <w:r>
        <w:rPr/>
        <w:drawing>
          <wp:inline distT="0" distB="0" distL="0" distR="0">
            <wp:extent cx="238125" cy="114300"/>
            <wp:effectExtent l="0" t="0" r="0" b="0"/>
            <wp:docPr id="3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20"/>
                    <pic:cNvPicPr>
                      <a:picLocks noChangeAspect="1" noChangeArrowheads="1"/>
                    </pic:cNvPicPr>
                  </pic:nvPicPr>
                  <pic:blipFill>
                    <a:blip r:embed="rId33"/>
                    <a:stretch>
                      <a:fillRect/>
                    </a:stretch>
                  </pic:blipFill>
                  <pic:spPr bwMode="auto">
                    <a:xfrm>
                      <a:off x="0" y="0"/>
                      <a:ext cx="238125" cy="114300"/>
                    </a:xfrm>
                    <a:prstGeom prst="rect">
                      <a:avLst/>
                    </a:prstGeom>
                    <a:noFill/>
                  </pic:spPr>
                </pic:pic>
              </a:graphicData>
            </a:graphic>
          </wp:inline>
        </w:drawing>
      </w:r>
    </w:p>
    <w:p>
      <w:pPr>
        <w:pStyle w:val="Normal"/>
        <w:spacing w:lineRule="auto" w:line="240" w:before="252" w:after="0"/>
        <w:rPr>
          <w:sz w:val="22"/>
        </w:rPr>
      </w:pPr>
      <w:r>
        <w:rPr>
          <w:sz w:val="22"/>
        </w:rPr>
      </w:r>
    </w:p>
    <w:p>
      <w:pPr>
        <w:pStyle w:val="Heading1"/>
        <w:ind w:hanging="0" w:left="0" w:right="1420"/>
        <w:rPr>
          <w:spacing w:val="-2"/>
          <w:lang w:val="en-US"/>
        </w:rPr>
      </w:pPr>
      <w:r>
        <w:rPr>
          <w:spacing w:val="-2"/>
        </w:rPr>
        <w:t>2</w:t>
      </w:r>
      <w:r>
        <w:rPr>
          <w:spacing w:val="-2"/>
          <w:lang w:val="en-US"/>
        </w:rPr>
        <w:t>4</w:t>
      </w:r>
      <w:r>
        <w:rPr>
          <w:spacing w:val="-2"/>
        </w:rPr>
        <w:t>/</w:t>
      </w:r>
      <w:r>
        <w:rPr>
          <w:spacing w:val="-2"/>
          <w:lang w:val="en-US"/>
        </w:rPr>
        <w:t>04</w:t>
      </w:r>
      <w:r>
        <w:rPr>
          <w:spacing w:val="-2"/>
        </w:rPr>
        <w:t>/202</w:t>
      </w:r>
      <w:r>
        <w:rPr>
          <w:spacing w:val="-2"/>
          <w:lang w:val="en-US"/>
        </w:rPr>
        <w:t>6</w:t>
      </w:r>
    </w:p>
    <w:p>
      <w:pPr>
        <w:pStyle w:val="Normal"/>
        <w:spacing w:before="126" w:after="0"/>
        <w:ind w:hanging="0" w:left="6264" w:right="0"/>
        <w:jc w:val="left"/>
        <w:rPr>
          <w:sz w:val="22"/>
        </w:rPr>
      </w:pPr>
      <w:r>
        <w:rPr>
          <w:b/>
          <w:spacing w:val="-2"/>
          <w:sz w:val="22"/>
        </w:rPr>
        <w:t>Danışman/</w:t>
      </w:r>
      <w:r>
        <w:rPr>
          <w:spacing w:val="-2"/>
          <w:sz w:val="22"/>
        </w:rPr>
        <w:t>Илимий</w:t>
      </w:r>
      <w:r>
        <w:rPr>
          <w:spacing w:val="15"/>
          <w:sz w:val="22"/>
        </w:rPr>
        <w:t xml:space="preserve"> </w:t>
      </w:r>
      <w:r>
        <w:rPr>
          <w:spacing w:val="-2"/>
          <w:sz w:val="22"/>
        </w:rPr>
        <w:t>жетекчи</w:t>
      </w:r>
    </w:p>
    <w:p>
      <w:pPr>
        <w:pStyle w:val="TableParagraph"/>
        <w:spacing w:lineRule="exact" w:line="251"/>
        <w:ind w:left="112" w:right="0"/>
        <w:rPr>
          <w:lang w:val="en-US"/>
        </w:rPr>
      </w:pPr>
      <w:r>
        <w:rPr>
          <w:lang w:val="en-US"/>
        </w:rPr>
        <w:t xml:space="preserve">                                                                                                                            </w:t>
      </w:r>
      <w:r>
        <w:rPr>
          <w:lang w:val="en-US"/>
        </w:rPr>
        <w:t>Бакыт Шаршенбаев</w:t>
      </w:r>
    </w:p>
    <w:p>
      <w:pPr>
        <w:pStyle w:val="Normal"/>
        <w:spacing w:lineRule="auto" w:line="240" w:before="126" w:after="0"/>
        <w:rPr>
          <w:sz w:val="22"/>
        </w:rPr>
      </w:pPr>
      <w:r>
        <w:rPr>
          <w:sz w:val="22"/>
        </w:rPr>
      </w:r>
    </w:p>
    <w:p>
      <w:pPr>
        <w:pStyle w:val="Normal"/>
        <w:spacing w:lineRule="auto" w:line="240" w:before="126" w:after="0"/>
        <w:rPr>
          <w:sz w:val="22"/>
        </w:rPr>
      </w:pPr>
      <w:r>
        <w:rPr>
          <w:sz w:val="22"/>
        </w:rPr>
      </w:r>
    </w:p>
    <w:p>
      <w:pPr>
        <w:pStyle w:val="Normal"/>
        <w:spacing w:lineRule="auto" w:line="240" w:before="126" w:after="0"/>
        <w:rPr>
          <w:sz w:val="22"/>
        </w:rPr>
      </w:pPr>
      <w:r>
        <w:rPr>
          <w:sz w:val="22"/>
        </w:rPr>
      </w:r>
    </w:p>
    <w:p>
      <w:pPr>
        <w:pStyle w:val="Normal"/>
        <w:spacing w:lineRule="auto" w:line="240" w:before="126" w:after="0"/>
        <w:rPr>
          <w:sz w:val="22"/>
        </w:rPr>
      </w:pPr>
      <w:r>
        <w:rPr>
          <w:sz w:val="22"/>
        </w:rPr>
      </w:r>
    </w:p>
    <w:p>
      <w:pPr>
        <w:pStyle w:val="Normal"/>
        <w:spacing w:lineRule="auto" w:line="240" w:before="126" w:after="0"/>
        <w:rPr>
          <w:sz w:val="22"/>
        </w:rPr>
      </w:pPr>
      <w:r>
        <w:rPr>
          <w:sz w:val="22"/>
        </w:rPr>
      </w:r>
    </w:p>
    <w:p>
      <w:pPr>
        <w:pStyle w:val="Normal"/>
        <w:spacing w:lineRule="auto" w:line="240" w:before="126" w:after="0"/>
        <w:rPr>
          <w:sz w:val="22"/>
        </w:rPr>
      </w:pPr>
      <w:r>
        <w:rPr>
          <w:sz w:val="22"/>
        </w:rPr>
      </w:r>
    </w:p>
    <w:p>
      <w:pPr>
        <w:pStyle w:val="Normal"/>
        <w:spacing w:lineRule="auto" w:line="240" w:before="126" w:after="0"/>
        <w:rPr>
          <w:sz w:val="22"/>
        </w:rPr>
      </w:pPr>
      <w:r>
        <w:rPr>
          <w:sz w:val="22"/>
        </w:rPr>
      </w:r>
    </w:p>
    <w:p>
      <w:pPr>
        <w:pStyle w:val="Normal"/>
        <w:spacing w:lineRule="auto" w:line="240" w:before="126" w:after="0"/>
        <w:rPr>
          <w:sz w:val="22"/>
        </w:rPr>
      </w:pPr>
      <w:r>
        <w:rPr>
          <w:sz w:val="22"/>
        </w:rPr>
      </w:r>
    </w:p>
    <w:p>
      <w:pPr>
        <w:pStyle w:val="Normal"/>
        <w:spacing w:lineRule="auto" w:line="240" w:before="126" w:after="0"/>
        <w:rPr>
          <w:sz w:val="22"/>
        </w:rPr>
      </w:pPr>
      <w:r>
        <w:rPr>
          <w:sz w:val="22"/>
        </w:rPr>
      </w:r>
    </w:p>
    <w:p>
      <w:pPr>
        <w:pStyle w:val="Normal"/>
        <w:spacing w:lineRule="auto" w:line="240" w:before="126" w:after="0"/>
        <w:rPr>
          <w:sz w:val="22"/>
        </w:rPr>
      </w:pPr>
      <w:r>
        <w:rPr>
          <w:sz w:val="22"/>
        </w:rPr>
        <w:tab/>
      </w:r>
    </w:p>
    <w:p>
      <w:pPr>
        <w:pStyle w:val="Normal"/>
        <w:spacing w:lineRule="auto" w:line="240" w:before="126" w:after="0"/>
        <w:rPr>
          <w:sz w:val="22"/>
        </w:rPr>
      </w:pPr>
      <w:r>
        <w:rPr>
          <w:sz w:val="22"/>
        </w:rPr>
      </w:r>
    </w:p>
    <w:p>
      <w:pPr>
        <w:pStyle w:val="Normal"/>
        <w:spacing w:before="1" w:after="0"/>
        <w:ind w:hanging="0" w:left="0" w:right="0"/>
        <w:jc w:val="left"/>
        <w:rPr>
          <w:b/>
          <w:sz w:val="22"/>
        </w:rPr>
      </w:pPr>
      <w:r>
        <w:rPr>
          <w:b/>
          <w:spacing w:val="-2"/>
          <w:sz w:val="22"/>
        </w:rPr>
        <w:tab/>
        <w:t>ÖĞRENCİ TARAFINDAN</w:t>
      </w:r>
      <w:r>
        <w:rPr>
          <w:b/>
          <w:spacing w:val="1"/>
          <w:sz w:val="22"/>
        </w:rPr>
        <w:t xml:space="preserve"> </w:t>
      </w:r>
      <w:r>
        <w:rPr>
          <w:b/>
          <w:spacing w:val="-2"/>
          <w:sz w:val="22"/>
        </w:rPr>
        <w:t>HAZIRLANAN RAPOR/МАГИСТРАНТТЫН</w:t>
      </w:r>
      <w:r>
        <w:rPr>
          <w:b/>
          <w:spacing w:val="1"/>
          <w:sz w:val="22"/>
        </w:rPr>
        <w:t xml:space="preserve"> </w:t>
      </w:r>
      <w:r>
        <w:rPr>
          <w:b/>
          <w:spacing w:val="-2"/>
          <w:sz w:val="22"/>
        </w:rPr>
        <w:t>ОТЧЕТУ</w:t>
      </w:r>
    </w:p>
    <w:p>
      <w:pPr>
        <w:pStyle w:val="Normal"/>
        <w:spacing w:lineRule="auto" w:line="240" w:before="6" w:after="0"/>
        <w:rPr>
          <w:b/>
          <w:sz w:val="19"/>
        </w:rPr>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133" w:right="850" w:gutter="0" w:header="1010" w:top="3220" w:footer="724" w:bottom="920"/>
          <w:pgNumType w:fmt="decimal"/>
          <w:formProt w:val="false"/>
          <w:textDirection w:val="lrTb"/>
          <w:docGrid w:type="default" w:linePitch="100" w:charSpace="0"/>
        </w:sectPr>
      </w:pPr>
      <w:r>
        <w:rPr>
          <w:b/>
          <w:sz w:val="19"/>
        </w:rPr>
        <mc:AlternateContent>
          <mc:Choice Requires="wps">
            <w:drawing>
              <wp:anchor distT="0" distB="0" distL="0" distR="0" simplePos="0" relativeHeight="73" behindDoc="1" locked="0" layoutInCell="0" allowOverlap="1">
                <wp:simplePos x="0" y="0"/>
                <wp:positionH relativeFrom="page">
                  <wp:posOffset>781050</wp:posOffset>
                </wp:positionH>
                <wp:positionV relativeFrom="paragraph">
                  <wp:posOffset>164465</wp:posOffset>
                </wp:positionV>
                <wp:extent cx="6159500" cy="2755900"/>
                <wp:effectExtent l="0" t="6350" r="0" b="6350"/>
                <wp:wrapTopAndBottom/>
                <wp:docPr id="33" name="Textbox 21"/>
                <a:graphic xmlns:a="http://schemas.openxmlformats.org/drawingml/2006/main">
                  <a:graphicData uri="http://schemas.microsoft.com/office/word/2010/wordprocessingShape">
                    <wps:wsp>
                      <wps:cNvSpPr/>
                      <wps:spPr>
                        <a:xfrm>
                          <a:off x="0" y="0"/>
                          <a:ext cx="6159600" cy="2755800"/>
                        </a:xfrm>
                        <a:prstGeom prst="rect">
                          <a:avLst/>
                        </a:prstGeom>
                        <a:noFill/>
                        <a:ln w="12600">
                          <a:solidFill>
                            <a:srgbClr val="bebebe"/>
                          </a:solidFill>
                          <a:round/>
                        </a:ln>
                      </wps:spPr>
                      <wps:style>
                        <a:lnRef idx="0"/>
                        <a:fillRef idx="0"/>
                        <a:effectRef idx="0"/>
                        <a:fontRef idx="minor"/>
                      </wps:style>
                      <wps:txbx>
                        <w:txbxContent>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Бул 16 жумалык практиканын негизги жыйынтыгы - көп агенттик (multi-agent) системанын иштөө принцибин өздөштүрүү. Системанын ишмердүүлүгү төрт кадамдан турат: (1) IntentRouter колдонуучунун суроосун классификациялап, ага жооп бере ала турган адистештирилген агенттерди тандайт; (2) MultiAgentPlanner суроодон ИНН, дата, сумма сыяктуу объекттерди бөлүп чыгарып, агенттер ортосундагы көз карандылыктын планын түзөт; (3) MultiAgentExecutor ал агенттерди (tax risk, fraud detection, analytics, ETTN, property ж.б.) параллелдүү же ирет</w:t>
                            </w:r>
                            <w:r>
                              <w:rPr>
                                <w:color w:val="000000"/>
                                <w:spacing w:val="-2"/>
                                <w:kern w:val="0"/>
                                <w:sz w:val="22"/>
                                <w:szCs w:val="22"/>
                                <w:lang w:val="en-US"/>
                              </w:rPr>
                              <w:t>и</w:t>
                            </w:r>
                            <w:r>
                              <w:rPr>
                                <w:color w:val="000000"/>
                                <w:spacing w:val="-2"/>
                                <w:kern w:val="0"/>
                                <w:sz w:val="22"/>
                                <w:szCs w:val="22"/>
                              </w:rPr>
                              <w:t xml:space="preserve"> менен аткарат; (4) ResultCorrelator алардын натыйжаларын ИНН боюнча бир жоопко бириктирет. Ушул төрт кадамдын аркасында бир татаал суроо бир нече агенттин макулдашкан жообуна </w:t>
                            </w:r>
                            <w:r>
                              <w:rPr>
                                <w:color w:val="000000"/>
                                <w:spacing w:val="-2"/>
                                <w:kern w:val="0"/>
                                <w:sz w:val="22"/>
                                <w:szCs w:val="22"/>
                                <w:lang w:val="en-US"/>
                              </w:rPr>
                              <w:t>айланарын</w:t>
                            </w:r>
                            <w:r>
                              <w:rPr>
                                <w:color w:val="000000"/>
                                <w:spacing w:val="-2"/>
                                <w:kern w:val="0"/>
                                <w:sz w:val="22"/>
                                <w:szCs w:val="22"/>
                              </w:rPr>
                              <w:t xml:space="preserve"> иш жүзүндө көрдүм.</w:t>
                            </w:r>
                          </w:p>
                        </w:txbxContent>
                      </wps:txbx>
                      <wps:bodyPr lIns="0" rIns="0" tIns="0" bIns="0" anchor="t">
                        <a:noAutofit/>
                      </wps:bodyPr>
                    </wps:wsp>
                  </a:graphicData>
                </a:graphic>
              </wp:anchor>
            </w:drawing>
          </mc:Choice>
          <mc:Fallback>
            <w:pict>
              <v:rect id="shape_0" stroked="t" o:allowincell="f" style="position:absolute;margin-left:61.5pt;margin-top:12.95pt;width:484.95pt;height:216.95pt;mso-wrap-style:square;v-text-anchor:top;mso-position-horizontal-relative:page">
                <v:fill o:detectmouseclick="t" on="false"/>
                <v:stroke color="#bebebe" weight="12600" joinstyle="round" endcap="flat"/>
                <v:textbox>
                  <w:txbxContent>
                    <w:p>
                      <w:pPr>
                        <w:pStyle w:val="TableParagraph"/>
                        <w:widowControl w:val="false"/>
                        <w:suppressAutoHyphens w:val="true"/>
                        <w:overflowPunct w:val="false"/>
                        <w:bidi w:val="0"/>
                        <w:spacing w:lineRule="auto" w:line="360" w:before="251" w:after="0"/>
                        <w:ind w:left="98" w:right="80"/>
                        <w:jc w:val="both"/>
                        <w:rPr>
                          <w:color w:val="000000"/>
                          <w:spacing w:val="-2"/>
                          <w:kern w:val="0"/>
                          <w:sz w:val="22"/>
                          <w:szCs w:val="22"/>
                        </w:rPr>
                      </w:pPr>
                      <w:r>
                        <w:rPr>
                          <w:color w:val="000000"/>
                          <w:spacing w:val="-2"/>
                          <w:kern w:val="0"/>
                          <w:sz w:val="22"/>
                          <w:szCs w:val="22"/>
                        </w:rPr>
                        <w:t>Бул 16 жумалык практиканын негизги жыйынтыгы - көп агенттик (multi-agent) системанын иштөө принцибин өздөштүрүү. Системанын ишмердүүлүгү төрт кадамдан турат: (1) IntentRouter колдонуучунун суроосун классификациялап, ага жооп бере ала турган адистештирилген агенттерди тандайт; (2) MultiAgentPlanner суроодон ИНН, дата, сумма сыяктуу объекттерди бөлүп чыгарып, агенттер ортосундагы көз карандылыктын планын түзөт; (3) MultiAgentExecutor ал агенттерди (tax risk, fraud detection, analytics, ETTN, property ж.б.) параллелдүү же ирет</w:t>
                      </w:r>
                      <w:r>
                        <w:rPr>
                          <w:color w:val="000000"/>
                          <w:spacing w:val="-2"/>
                          <w:kern w:val="0"/>
                          <w:sz w:val="22"/>
                          <w:szCs w:val="22"/>
                          <w:lang w:val="en-US"/>
                        </w:rPr>
                        <w:t>и</w:t>
                      </w:r>
                      <w:r>
                        <w:rPr>
                          <w:color w:val="000000"/>
                          <w:spacing w:val="-2"/>
                          <w:kern w:val="0"/>
                          <w:sz w:val="22"/>
                          <w:szCs w:val="22"/>
                        </w:rPr>
                        <w:t xml:space="preserve"> менен аткарат; (4) ResultCorrelator алардын натыйжаларын ИНН боюнча бир жоопко бириктирет. Ушул төрт кадамдын аркасында бир татаал суроо бир нече агенттин макулдашкан жообуна </w:t>
                      </w:r>
                      <w:r>
                        <w:rPr>
                          <w:color w:val="000000"/>
                          <w:spacing w:val="-2"/>
                          <w:kern w:val="0"/>
                          <w:sz w:val="22"/>
                          <w:szCs w:val="22"/>
                          <w:lang w:val="en-US"/>
                        </w:rPr>
                        <w:t>айланарын</w:t>
                      </w:r>
                      <w:r>
                        <w:rPr>
                          <w:color w:val="000000"/>
                          <w:spacing w:val="-2"/>
                          <w:kern w:val="0"/>
                          <w:sz w:val="22"/>
                          <w:szCs w:val="22"/>
                        </w:rPr>
                        <w:t xml:space="preserve"> иш жүзүндө көрдүм.</w:t>
                      </w:r>
                    </w:p>
                  </w:txbxContent>
                </v:textbox>
                <w10:wrap type="topAndBottom"/>
              </v:rect>
            </w:pict>
          </mc:Fallback>
        </mc:AlternateContent>
      </w:r>
    </w:p>
    <w:p>
      <w:pPr>
        <w:pStyle w:val="Normal"/>
        <w:spacing w:lineRule="auto" w:line="240" w:before="33" w:after="0"/>
        <w:rPr>
          <w:b/>
          <w:sz w:val="22"/>
        </w:rPr>
      </w:pPr>
      <w:r>
        <w:rPr>
          <w:b/>
          <w:sz w:val="22"/>
        </w:rPr>
      </w:r>
    </w:p>
    <w:p>
      <w:pPr>
        <w:pStyle w:val="Normal"/>
        <w:spacing w:before="0" w:after="0"/>
        <w:ind w:firstLine="3342" w:left="5269" w:right="0"/>
        <w:jc w:val="left"/>
        <w:rPr>
          <w:b/>
          <w:sz w:val="22"/>
        </w:rPr>
      </w:pPr>
      <w:r>
        <w:rPr>
          <w:b/>
          <w:spacing w:val="-4"/>
          <w:sz w:val="22"/>
        </w:rPr>
        <w:t xml:space="preserve">İmza/Колу </w:t>
      </w:r>
    </w:p>
    <w:p>
      <w:pPr>
        <w:pStyle w:val="Normal"/>
        <w:spacing w:before="0" w:after="0"/>
        <w:ind w:firstLine="3342" w:left="5269" w:right="0"/>
        <w:jc w:val="left"/>
        <w:rPr>
          <w:b/>
          <w:sz w:val="22"/>
        </w:rPr>
      </w:pPr>
      <w:r>
        <w:rPr>
          <w:b/>
          <w:sz w:val="22"/>
        </w:rPr>
      </w:r>
    </w:p>
    <w:p>
      <w:pPr>
        <w:pStyle w:val="Normal"/>
        <w:spacing w:before="0" w:after="0"/>
        <w:ind w:hanging="0" w:left="5269" w:right="0"/>
        <w:jc w:val="left"/>
        <w:rPr>
          <w:b/>
          <w:sz w:val="22"/>
        </w:rPr>
      </w:pPr>
      <w:r>
        <w:rPr>
          <w:b/>
          <w:spacing w:val="-2"/>
          <w:sz w:val="22"/>
        </w:rPr>
        <w:t>ELAMAN NAZARKULOV</w:t>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133" w:right="850" w:gutter="0" w:header="1010" w:top="3220" w:footer="724" w:bottom="9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imSun-ExtB">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13"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5" name="Textbox 3"/>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2024</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2024</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13"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6" name="Textbox 3"/>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2024</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2024</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25"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11" name="Textbox 6"/>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25"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12" name="Textbox 6"/>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39"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17" name="Textbox 9"/>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39"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18" name="Textbox 9"/>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17"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23" name="Textbox 12"/>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17"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24" name="Textbox 12"/>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63"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29" name="Textbox 15"/>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63"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30" name="Textbox 15"/>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57"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38" name="Textbox 18"/>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57"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39" name="Textbox 18"/>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70"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44" name="Textbox 24"/>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0" distB="0" distL="635" distR="0" simplePos="0" relativeHeight="70" behindDoc="1" locked="0" layoutInCell="0" allowOverlap="1">
              <wp:simplePos x="0" y="0"/>
              <wp:positionH relativeFrom="page">
                <wp:posOffset>692785</wp:posOffset>
              </wp:positionH>
              <wp:positionV relativeFrom="page">
                <wp:posOffset>10093960</wp:posOffset>
              </wp:positionV>
              <wp:extent cx="3193415" cy="165100"/>
              <wp:effectExtent l="635" t="0" r="0" b="0"/>
              <wp:wrapNone/>
              <wp:docPr id="45" name="Textbox 24"/>
              <a:graphic xmlns:a="http://schemas.openxmlformats.org/drawingml/2006/main">
                <a:graphicData uri="http://schemas.microsoft.com/office/word/2010/wordprocessingShape">
                  <wps:wsp>
                    <wps:cNvSpPr/>
                    <wps:spPr>
                      <a:xfrm>
                        <a:off x="0" y="0"/>
                        <a:ext cx="3193560" cy="165240"/>
                      </a:xfrm>
                      <a:prstGeom prst="rect">
                        <a:avLst/>
                      </a:prstGeom>
                      <a:noFill/>
                      <a:ln w="0">
                        <a:noFill/>
                      </a:ln>
                    </wps:spPr>
                    <wps:style>
                      <a:lnRef idx="0"/>
                      <a:fillRef idx="0"/>
                      <a:effectRef idx="0"/>
                      <a:fontRef idx="minor"/>
                    </wps:style>
                    <wps:txb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wps:txbx>
                    <wps:bodyPr lIns="0" rIns="0" tIns="0" bIns="0" anchor="t">
                      <a:noAutofit/>
                    </wps:bodyPr>
                  </wps:wsp>
                </a:graphicData>
              </a:graphic>
            </wp:anchor>
          </w:drawing>
        </mc:Choice>
        <mc:Fallback>
          <w:pict>
            <v:rect id="shape_0" stroked="f" o:allowincell="f" style="position:absolute;margin-left:54.55pt;margin-top:794.8pt;width:251.4pt;height:12.95pt;mso-wrap-style:square;v-text-anchor:top;mso-position-horizontal-relative:page;mso-position-vertical-relative:page">
              <v:fill o:detectmouseclick="t" on="false"/>
              <v:stroke color="#3465a4" joinstyle="round" endcap="flat"/>
              <v:textbox>
                <w:txbxContent>
                  <w:p>
                    <w:pPr>
                      <w:pStyle w:val="BodyText"/>
                      <w:spacing w:lineRule="exact" w:line="244"/>
                      <w:ind w:left="20" w:right="0"/>
                      <w:rPr/>
                    </w:pPr>
                    <w:r>
                      <w:rPr>
                        <w:color w:val="000000"/>
                        <w:spacing w:val="-2"/>
                      </w:rPr>
                      <w:t>Kırgızistan-Türkiye</w:t>
                    </w:r>
                    <w:r>
                      <w:rPr>
                        <w:color w:val="000000"/>
                        <w:spacing w:val="4"/>
                      </w:rPr>
                      <w:t xml:space="preserve"> </w:t>
                    </w:r>
                    <w:r>
                      <w:rPr>
                        <w:color w:val="000000"/>
                        <w:spacing w:val="-2"/>
                      </w:rPr>
                      <w:t>Manas</w:t>
                    </w:r>
                    <w:r>
                      <w:rPr>
                        <w:color w:val="000000"/>
                        <w:spacing w:val="4"/>
                      </w:rPr>
                      <w:t xml:space="preserve"> </w:t>
                    </w:r>
                    <w:r>
                      <w:rPr>
                        <w:color w:val="000000"/>
                        <w:spacing w:val="-2"/>
                      </w:rPr>
                      <w:t>Üniversitesi</w:t>
                    </w:r>
                    <w:r>
                      <w:rPr>
                        <w:color w:val="000000"/>
                        <w:spacing w:val="5"/>
                      </w:rPr>
                      <w:t xml:space="preserve"> </w:t>
                    </w:r>
                    <w:r>
                      <w:rPr>
                        <w:color w:val="000000"/>
                        <w:spacing w:val="-2"/>
                      </w:rPr>
                      <w:t>Rektörlük</w:t>
                    </w:r>
                    <w:r>
                      <w:rPr>
                        <w:color w:val="000000"/>
                        <w:spacing w:val="4"/>
                      </w:rPr>
                      <w:t xml:space="preserve"> </w:t>
                    </w:r>
                    <w:r>
                      <w:rPr>
                        <w:color w:val="000000"/>
                        <w:spacing w:val="-2"/>
                      </w:rPr>
                      <w:t>©</w:t>
                    </w:r>
                    <w:r>
                      <w:rPr>
                        <w:color w:val="000000"/>
                        <w:spacing w:val="5"/>
                      </w:rPr>
                      <w:t xml:space="preserve"> </w:t>
                    </w:r>
                    <w:r>
                      <w:rPr>
                        <w:color w:val="000000"/>
                        <w:spacing w:val="-4"/>
                      </w:rPr>
                      <w:t>202</w:t>
                    </w:r>
                    <w:r>
                      <w:rPr>
                        <w:color w:val="000000"/>
                        <w:spacing w:val="-4"/>
                        <w:lang w:val="en-US"/>
                      </w:rPr>
                      <w:t>5</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2"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1" name="Textbox 1"/>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7"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2"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3" name="Textbox 1"/>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7"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21"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7" name="Textbox 4"/>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24"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21"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9" name="Textbox 4"/>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lang w:val="en-US"/>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24"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5"/>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w:drawing>
        <wp:anchor distT="0" distB="0" distL="0" distR="0" simplePos="0" relativeHeight="31"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8"/>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mc:AlternateContent>
        <mc:Choice Requires="wps">
          <w:drawing>
            <wp:anchor distT="635" distB="0" distL="0" distR="0" simplePos="0" relativeHeight="34"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14" name="Textbox 7"/>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c>
                    </w:tr>
                  </w:tbl>
                  <w:p>
                    <w:pPr>
                      <w:pStyle w:val="BodyText"/>
                      <w:rPr>
                        <w:color w:val="000000"/>
                      </w:rPr>
                    </w:pPr>
                    <w:r>
                      <w:rPr>
                        <w:color w:val="000000"/>
                      </w:rPr>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w:drawing>
        <wp:anchor distT="0" distB="0" distL="0" distR="0" simplePos="0" relativeHeight="31"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1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8"/>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mc:AlternateContent>
        <mc:Choice Requires="wps">
          <w:drawing>
            <wp:anchor distT="635" distB="0" distL="0" distR="0" simplePos="0" relativeHeight="34"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16" name="Textbox 7"/>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c>
                    </w:tr>
                  </w:tbl>
                  <w:p>
                    <w:pPr>
                      <w:pStyle w:val="BodyText"/>
                      <w:rPr>
                        <w:color w:val="000000"/>
                      </w:rPr>
                    </w:pPr>
                    <w:r>
                      <w:rPr>
                        <w:color w:val="000000"/>
                      </w:rPr>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10"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19" name="Textbox 10"/>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27/05/2025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27/05/2025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43"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1"/>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10"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21" name="Textbox 10"/>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27/05/2025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27/05/2025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43"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1"/>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w:drawing>
        <wp:anchor distT="0" distB="0" distL="0" distR="0" simplePos="0" relativeHeight="28"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4"/>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mc:AlternateContent>
        <mc:Choice Requires="wps">
          <w:drawing>
            <wp:anchor distT="635" distB="0" distL="0" distR="0" simplePos="0" relativeHeight="51"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26" name="Textbox 13"/>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c>
                    </w:tr>
                  </w:tbl>
                  <w:p>
                    <w:pPr>
                      <w:pStyle w:val="BodyText"/>
                      <w:rPr>
                        <w:color w:val="000000"/>
                      </w:rPr>
                    </w:pPr>
                    <w:r>
                      <w:rPr>
                        <w:color w:val="000000"/>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w:drawing>
        <wp:anchor distT="0" distB="0" distL="0" distR="0" simplePos="0" relativeHeight="28"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2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4"/>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mc:AlternateContent>
        <mc:Choice Requires="wps">
          <w:drawing>
            <wp:anchor distT="635" distB="0" distL="0" distR="0" simplePos="0" relativeHeight="51"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28" name="Textbox 13"/>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c>
                    </w:tr>
                  </w:tbl>
                  <w:p>
                    <w:pPr>
                      <w:pStyle w:val="BodyText"/>
                      <w:rPr>
                        <w:color w:val="000000"/>
                      </w:rPr>
                    </w:pPr>
                    <w:r>
                      <w:rPr>
                        <w:color w:val="000000"/>
                      </w:rPr>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46"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34" name="Textbox 16"/>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10</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10</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54"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3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7"/>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46"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36" name="Textbox 16"/>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10</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sz w:val="22"/>
                            </w:rPr>
                          </w:pPr>
                          <w:r>
                            <w:rPr>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sz w:val="20"/>
                            </w:rPr>
                          </w:pPr>
                          <w:r>
                            <w:rPr>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16"/>
                            </w:rPr>
                          </w:pPr>
                          <w:r>
                            <w:rPr>
                              <w:sz w:val="16"/>
                            </w:rPr>
                          </w:r>
                        </w:p>
                        <w:p>
                          <w:pPr>
                            <w:pStyle w:val="TableParagraph"/>
                            <w:spacing w:before="65" w:after="0"/>
                            <w:rPr>
                              <w:sz w:val="16"/>
                            </w:rPr>
                          </w:pPr>
                          <w:r>
                            <w:rPr>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10</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54"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3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7"/>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66"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40" name="Textbox 22"/>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b/>
                                    <w:sz w:val="22"/>
                                  </w:rPr>
                                </w:pPr>
                                <w:r>
                                  <w:rPr>
                                    <w:b/>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b/>
                                    <w:sz w:val="20"/>
                                  </w:rPr>
                                </w:pPr>
                                <w:r>
                                  <w:rPr>
                                    <w:b/>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b/>
                                    <w:sz w:val="16"/>
                                  </w:rPr>
                                </w:pPr>
                                <w:r>
                                  <w:rPr>
                                    <w:b/>
                                    <w:sz w:val="16"/>
                                  </w:rPr>
                                </w:r>
                              </w:p>
                              <w:p>
                                <w:pPr>
                                  <w:pStyle w:val="TableParagraph"/>
                                  <w:spacing w:before="65" w:after="0"/>
                                  <w:rPr>
                                    <w:b/>
                                    <w:sz w:val="16"/>
                                  </w:rPr>
                                </w:pPr>
                                <w:r>
                                  <w:rPr>
                                    <w:b/>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11</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b/>
                              <w:sz w:val="22"/>
                            </w:rPr>
                          </w:pPr>
                          <w:r>
                            <w:rPr>
                              <w:b/>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b/>
                              <w:sz w:val="20"/>
                            </w:rPr>
                          </w:pPr>
                          <w:r>
                            <w:rPr>
                              <w:b/>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b/>
                              <w:sz w:val="16"/>
                            </w:rPr>
                          </w:pPr>
                          <w:r>
                            <w:rPr>
                              <w:b/>
                              <w:sz w:val="16"/>
                            </w:rPr>
                          </w:r>
                        </w:p>
                        <w:p>
                          <w:pPr>
                            <w:pStyle w:val="TableParagraph"/>
                            <w:spacing w:before="65" w:after="0"/>
                            <w:rPr>
                              <w:b/>
                              <w:sz w:val="16"/>
                            </w:rPr>
                          </w:pPr>
                          <w:r>
                            <w:rPr>
                              <w:b/>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11</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69"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4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3"/>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i w:val="false"/>
        <w:sz w:val="20"/>
      </w:rPr>
    </w:pPr>
    <w:r>
      <w:rPr>
        <w:i w:val="false"/>
        <w:sz w:val="20"/>
      </w:rPr>
      <mc:AlternateContent>
        <mc:Choice Requires="wps">
          <w:drawing>
            <wp:anchor distT="635" distB="0" distL="0" distR="0" simplePos="0" relativeHeight="66" behindDoc="1" locked="0" layoutInCell="0" allowOverlap="1">
              <wp:simplePos x="0" y="0"/>
              <wp:positionH relativeFrom="page">
                <wp:posOffset>698500</wp:posOffset>
              </wp:positionH>
              <wp:positionV relativeFrom="page">
                <wp:posOffset>635000</wp:posOffset>
              </wp:positionV>
              <wp:extent cx="6324600" cy="1420495"/>
              <wp:effectExtent l="0" t="635" r="0" b="0"/>
              <wp:wrapNone/>
              <wp:docPr id="42" name="Textbox 22"/>
              <a:graphic xmlns:a="http://schemas.openxmlformats.org/drawingml/2006/main">
                <a:graphicData uri="http://schemas.microsoft.com/office/word/2010/wordprocessingShape">
                  <wps:wsp>
                    <wps:cNvSpPr/>
                    <wps:spPr>
                      <a:xfrm>
                        <a:off x="0" y="0"/>
                        <a:ext cx="6324480" cy="1420560"/>
                      </a:xfrm>
                      <a:prstGeom prst="rect">
                        <a:avLst/>
                      </a:prstGeom>
                      <a:noFill/>
                      <a:ln w="0">
                        <a:noFill/>
                      </a:ln>
                    </wps:spPr>
                    <wps:style>
                      <a:lnRef idx="0"/>
                      <a:fillRef idx="0"/>
                      <a:effectRef idx="0"/>
                      <a:fontRef idx="minor"/>
                    </wps:style>
                    <wps:txb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b/>
                                    <w:sz w:val="22"/>
                                  </w:rPr>
                                </w:pPr>
                                <w:r>
                                  <w:rPr>
                                    <w:b/>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b/>
                                    <w:sz w:val="20"/>
                                  </w:rPr>
                                </w:pPr>
                                <w:r>
                                  <w:rPr>
                                    <w:b/>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b/>
                                    <w:sz w:val="16"/>
                                  </w:rPr>
                                </w:pPr>
                                <w:r>
                                  <w:rPr>
                                    <w:b/>
                                    <w:sz w:val="16"/>
                                  </w:rPr>
                                </w:r>
                              </w:p>
                              <w:p>
                                <w:pPr>
                                  <w:pStyle w:val="TableParagraph"/>
                                  <w:spacing w:before="65" w:after="0"/>
                                  <w:rPr>
                                    <w:b/>
                                    <w:sz w:val="16"/>
                                  </w:rPr>
                                </w:pPr>
                                <w:r>
                                  <w:rPr>
                                    <w:b/>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11</w:t>
                                </w:r>
                                <w:r>
                                  <w:rPr>
                                    <w:spacing w:val="-10"/>
                                    <w:sz w:val="20"/>
                                  </w:rPr>
                                  <w:fldChar w:fldCharType="end"/>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55pt;margin-top:50pt;width:497.95pt;height:111.8pt;mso-wrap-style:none;v-text-anchor:middle;mso-position-horizontal-relative:page;mso-position-vertical-relative:page">
              <v:fill o:detectmouseclick="t" on="false"/>
              <v:stroke color="#3465a4" joinstyle="round" endcap="flat"/>
              <v:textbox>
                <w:txbxContent>
                  <w:tbl>
                    <w:tblPr>
                      <w:tblW w:w="9820" w:type="dxa"/>
                      <w:jc w:val="left"/>
                      <w:tblInd w:w="50" w:type="dxa"/>
                      <w:tblLayout w:type="fixed"/>
                      <w:tblCellMar>
                        <w:top w:w="0" w:type="dxa"/>
                        <w:left w:w="10" w:type="dxa"/>
                        <w:bottom w:w="0" w:type="dxa"/>
                        <w:right w:w="10" w:type="dxa"/>
                      </w:tblCellMar>
                    </w:tblPr>
                    <w:tblGrid>
                      <w:gridCol w:w="1460"/>
                      <w:gridCol w:w="1276"/>
                      <w:gridCol w:w="3904"/>
                      <w:gridCol w:w="1360"/>
                      <w:gridCol w:w="1820"/>
                    </w:tblGrid>
                    <w:tr>
                      <w:trPr>
                        <w:trHeight w:val="300" w:hRule="atLeast"/>
                      </w:trPr>
                      <w:tc>
                        <w:tcPr>
                          <w:tcW w:w="1460" w:type="dxa"/>
                          <w:vMerge w:val="restart"/>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c>
                        <w:tcPr>
                          <w:tcW w:w="518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spacing w:before="198" w:after="0"/>
                            <w:rPr>
                              <w:b/>
                              <w:sz w:val="22"/>
                            </w:rPr>
                          </w:pPr>
                          <w:r>
                            <w:rPr>
                              <w:b/>
                              <w:sz w:val="22"/>
                            </w:rPr>
                          </w:r>
                        </w:p>
                        <w:p>
                          <w:pPr>
                            <w:pStyle w:val="TableParagraph"/>
                            <w:ind w:left="162" w:right="0"/>
                            <w:rPr>
                              <w:b/>
                              <w:sz w:val="22"/>
                            </w:rPr>
                          </w:pPr>
                          <w:r>
                            <w:rPr>
                              <w:b/>
                              <w:sz w:val="22"/>
                            </w:rPr>
                            <w:t>LİSANSÜSTÜ</w:t>
                          </w:r>
                          <w:r>
                            <w:rPr>
                              <w:b/>
                              <w:spacing w:val="-9"/>
                              <w:sz w:val="22"/>
                            </w:rPr>
                            <w:t xml:space="preserve"> </w:t>
                          </w:r>
                          <w:r>
                            <w:rPr>
                              <w:b/>
                              <w:sz w:val="22"/>
                            </w:rPr>
                            <w:t>EĞİTİM</w:t>
                          </w:r>
                          <w:r>
                            <w:rPr>
                              <w:b/>
                              <w:spacing w:val="-8"/>
                              <w:sz w:val="22"/>
                            </w:rPr>
                            <w:t xml:space="preserve"> </w:t>
                          </w:r>
                          <w:r>
                            <w:rPr>
                              <w:b/>
                              <w:sz w:val="22"/>
                            </w:rPr>
                            <w:t>ENSTİTÜSÜ</w:t>
                          </w:r>
                          <w:r>
                            <w:rPr>
                              <w:b/>
                              <w:spacing w:val="-8"/>
                              <w:sz w:val="22"/>
                            </w:rPr>
                            <w:t xml:space="preserve"> </w:t>
                          </w:r>
                          <w:r>
                            <w:rPr>
                              <w:b/>
                              <w:spacing w:val="-2"/>
                              <w:sz w:val="22"/>
                            </w:rPr>
                            <w:t>FORMLARI</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57" w:right="0"/>
                            <w:rPr>
                              <w:sz w:val="20"/>
                            </w:rPr>
                          </w:pPr>
                          <w:r>
                            <w:rPr>
                              <w:sz w:val="20"/>
                            </w:rPr>
                            <w:t>Doküman</w:t>
                          </w:r>
                          <w:r>
                            <w:rPr>
                              <w:spacing w:val="-7"/>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3" w:after="0"/>
                            <w:ind w:left="62" w:right="0"/>
                            <w:rPr>
                              <w:sz w:val="20"/>
                            </w:rPr>
                          </w:pPr>
                          <w:r>
                            <w:rPr>
                              <w:spacing w:val="-2"/>
                              <w:sz w:val="20"/>
                            </w:rPr>
                            <w:t>KTMU-FR-LEE-</w:t>
                          </w:r>
                          <w:r>
                            <w:rPr>
                              <w:spacing w:val="-5"/>
                              <w:sz w:val="20"/>
                            </w:rPr>
                            <w:t>39</w:t>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4"/>
                              <w:sz w:val="20"/>
                            </w:rPr>
                            <w:t>İlk</w:t>
                          </w:r>
                          <w:r>
                            <w:rPr>
                              <w:spacing w:val="-9"/>
                              <w:sz w:val="20"/>
                            </w:rPr>
                            <w:t xml:space="preserve"> </w:t>
                          </w:r>
                          <w:r>
                            <w:rPr>
                              <w:spacing w:val="-4"/>
                              <w:sz w:val="20"/>
                            </w:rPr>
                            <w:t xml:space="preserve">Yayın </w:t>
                          </w:r>
                          <w:r>
                            <w:rPr>
                              <w:spacing w:val="-2"/>
                              <w:sz w:val="20"/>
                            </w:rPr>
                            <w:t>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143" w:after="0"/>
                            <w:ind w:left="62" w:right="0"/>
                            <w:rPr>
                              <w:sz w:val="20"/>
                              <w:lang w:val="en-US"/>
                            </w:rPr>
                          </w:pPr>
                          <w:r>
                            <w:rPr>
                              <w:spacing w:val="-2"/>
                              <w:sz w:val="20"/>
                              <w:lang w:val="en-US"/>
                            </w:rPr>
                            <w:t>27</w:t>
                          </w:r>
                          <w:r>
                            <w:rPr>
                              <w:spacing w:val="-2"/>
                              <w:sz w:val="20"/>
                            </w:rPr>
                            <w:t>/</w:t>
                          </w:r>
                          <w:r>
                            <w:rPr>
                              <w:spacing w:val="-2"/>
                              <w:sz w:val="20"/>
                              <w:lang w:val="en-US"/>
                            </w:rPr>
                            <w:t>05</w:t>
                          </w:r>
                          <w:r>
                            <w:rPr>
                              <w:spacing w:val="-2"/>
                              <w:sz w:val="20"/>
                            </w:rPr>
                            <w:t>/202</w:t>
                          </w:r>
                          <w:r>
                            <w:rPr>
                              <w:spacing w:val="-2"/>
                              <w:sz w:val="20"/>
                              <w:lang w:val="en-US"/>
                            </w:rPr>
                            <w:t>5</w:t>
                          </w:r>
                        </w:p>
                      </w:tc>
                    </w:tr>
                    <w:tr>
                      <w:trPr>
                        <w:trHeight w:val="2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5180" w:type="dxa"/>
                          <w:gridSpan w:val="2"/>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57" w:right="0"/>
                            <w:rPr>
                              <w:sz w:val="20"/>
                            </w:rPr>
                          </w:pPr>
                          <w:r>
                            <w:rPr>
                              <w:sz w:val="20"/>
                            </w:rPr>
                            <w:t>Revizyon</w:t>
                          </w:r>
                          <w:r>
                            <w:rPr>
                              <w:spacing w:val="-8"/>
                              <w:sz w:val="20"/>
                            </w:rPr>
                            <w:t xml:space="preserve"> </w:t>
                          </w:r>
                          <w:r>
                            <w:rPr>
                              <w:spacing w:val="-5"/>
                              <w:sz w:val="20"/>
                            </w:rPr>
                            <w:t>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499"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restart"/>
                          <w:tcBorders>
                            <w:top w:val="single" w:sz="8" w:space="0" w:color="000000"/>
                            <w:left w:val="single" w:sz="8" w:space="0" w:color="000000"/>
                            <w:bottom w:val="single" w:sz="8" w:space="0" w:color="000000"/>
                            <w:right w:val="single" w:sz="8" w:space="0" w:color="000000"/>
                          </w:tcBorders>
                        </w:tcPr>
                        <w:p>
                          <w:pPr>
                            <w:pStyle w:val="TableParagraph"/>
                            <w:spacing w:before="180" w:after="0"/>
                            <w:rPr>
                              <w:b/>
                              <w:sz w:val="20"/>
                            </w:rPr>
                          </w:pPr>
                          <w:r>
                            <w:rPr>
                              <w:b/>
                              <w:sz w:val="20"/>
                            </w:rPr>
                          </w:r>
                        </w:p>
                        <w:p>
                          <w:pPr>
                            <w:pStyle w:val="TableParagraph"/>
                            <w:ind w:left="63" w:right="0"/>
                            <w:rPr>
                              <w:sz w:val="20"/>
                            </w:rPr>
                          </w:pPr>
                          <w:r>
                            <w:rPr>
                              <w:sz w:val="20"/>
                            </w:rPr>
                            <w:t>Doküman</w:t>
                          </w:r>
                          <w:r>
                            <w:rPr>
                              <w:spacing w:val="-7"/>
                              <w:sz w:val="20"/>
                            </w:rPr>
                            <w:t xml:space="preserve"> </w:t>
                          </w:r>
                          <w:r>
                            <w:rPr>
                              <w:spacing w:val="-5"/>
                              <w:sz w:val="20"/>
                            </w:rPr>
                            <w:t>Adı</w:t>
                          </w:r>
                        </w:p>
                      </w:tc>
                      <w:tc>
                        <w:tcPr>
                          <w:tcW w:w="3904" w:type="dxa"/>
                          <w:vMerge w:val="restart"/>
                          <w:tcBorders>
                            <w:top w:val="single" w:sz="8" w:space="0" w:color="000000"/>
                            <w:left w:val="single" w:sz="8" w:space="0" w:color="000000"/>
                            <w:bottom w:val="single" w:sz="8" w:space="0" w:color="000000"/>
                            <w:right w:val="single" w:sz="8" w:space="0" w:color="000000"/>
                          </w:tcBorders>
                        </w:tcPr>
                        <w:p>
                          <w:pPr>
                            <w:pStyle w:val="TableParagraph"/>
                            <w:rPr>
                              <w:b/>
                              <w:sz w:val="16"/>
                            </w:rPr>
                          </w:pPr>
                          <w:r>
                            <w:rPr>
                              <w:b/>
                              <w:sz w:val="16"/>
                            </w:rPr>
                          </w:r>
                        </w:p>
                        <w:p>
                          <w:pPr>
                            <w:pStyle w:val="TableParagraph"/>
                            <w:spacing w:before="65" w:after="0"/>
                            <w:rPr>
                              <w:b/>
                              <w:sz w:val="16"/>
                            </w:rPr>
                          </w:pPr>
                          <w:r>
                            <w:rPr>
                              <w:b/>
                              <w:sz w:val="16"/>
                            </w:rPr>
                          </w:r>
                        </w:p>
                        <w:p>
                          <w:pPr>
                            <w:pStyle w:val="TableParagraph"/>
                            <w:ind w:left="136" w:right="0"/>
                            <w:rPr>
                              <w:b/>
                              <w:i/>
                              <w:sz w:val="16"/>
                            </w:rPr>
                          </w:pPr>
                          <w:r>
                            <w:rPr>
                              <w:b/>
                              <w:i/>
                              <w:sz w:val="16"/>
                            </w:rPr>
                            <w:t>STAJ</w:t>
                          </w:r>
                          <w:r>
                            <w:rPr>
                              <w:b/>
                              <w:i/>
                              <w:spacing w:val="-9"/>
                              <w:sz w:val="16"/>
                            </w:rPr>
                            <w:t xml:space="preserve"> </w:t>
                          </w:r>
                          <w:r>
                            <w:rPr>
                              <w:b/>
                              <w:i/>
                              <w:sz w:val="16"/>
                            </w:rPr>
                            <w:t>UYGULAMA</w:t>
                          </w:r>
                          <w:r>
                            <w:rPr>
                              <w:b/>
                              <w:i/>
                              <w:spacing w:val="-9"/>
                              <w:sz w:val="16"/>
                            </w:rPr>
                            <w:t xml:space="preserve"> </w:t>
                          </w:r>
                          <w:r>
                            <w:rPr>
                              <w:b/>
                              <w:i/>
                              <w:sz w:val="16"/>
                            </w:rPr>
                            <w:t>VE</w:t>
                          </w:r>
                          <w:r>
                            <w:rPr>
                              <w:b/>
                              <w:i/>
                              <w:spacing w:val="-9"/>
                              <w:sz w:val="16"/>
                            </w:rPr>
                            <w:t xml:space="preserve"> </w:t>
                          </w:r>
                          <w:r>
                            <w:rPr>
                              <w:b/>
                              <w:i/>
                              <w:sz w:val="16"/>
                            </w:rPr>
                            <w:t>DEĞERLENDİRME</w:t>
                          </w:r>
                          <w:r>
                            <w:rPr>
                              <w:b/>
                              <w:i/>
                              <w:spacing w:val="-8"/>
                              <w:sz w:val="16"/>
                            </w:rPr>
                            <w:t xml:space="preserve"> </w:t>
                          </w:r>
                          <w:r>
                            <w:rPr>
                              <w:b/>
                              <w:i/>
                              <w:spacing w:val="-2"/>
                              <w:sz w:val="16"/>
                            </w:rPr>
                            <w:t>FORMU</w:t>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230" w:before="20" w:after="0"/>
                            <w:ind w:left="57" w:right="512"/>
                            <w:rPr>
                              <w:sz w:val="20"/>
                            </w:rPr>
                          </w:pPr>
                          <w:r>
                            <w:rPr>
                              <w:spacing w:val="-2"/>
                              <w:sz w:val="20"/>
                            </w:rPr>
                            <w:t>Revizyon Tarihi</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rPr>
                              <w:sz w:val="20"/>
                            </w:rPr>
                          </w:pPr>
                          <w:r>
                            <w:rPr>
                              <w:sz w:val="20"/>
                            </w:rPr>
                          </w:r>
                        </w:p>
                      </w:tc>
                    </w:tr>
                    <w:tr>
                      <w:trPr>
                        <w:trHeight w:val="520" w:hRule="atLeast"/>
                      </w:trPr>
                      <w:tc>
                        <w:tcPr>
                          <w:tcW w:w="1460" w:type="dxa"/>
                          <w:vMerge w:val="continue"/>
                          <w:tcBorders>
                            <w:left w:val="single" w:sz="8" w:space="0" w:color="000000"/>
                            <w:bottom w:val="single" w:sz="8" w:space="0" w:color="000000"/>
                            <w:right w:val="single" w:sz="8" w:space="0" w:color="000000"/>
                          </w:tcBorders>
                        </w:tcPr>
                        <w:p>
                          <w:pPr>
                            <w:pStyle w:val="Normal"/>
                            <w:rPr/>
                          </w:pPr>
                          <w:r>
                            <w:rPr/>
                          </w:r>
                        </w:p>
                      </w:tc>
                      <w:tc>
                        <w:tcPr>
                          <w:tcW w:w="1276" w:type="dxa"/>
                          <w:vMerge w:val="continue"/>
                          <w:tcBorders>
                            <w:left w:val="single" w:sz="8" w:space="0" w:color="000000"/>
                            <w:bottom w:val="single" w:sz="8" w:space="0" w:color="000000"/>
                            <w:right w:val="single" w:sz="8" w:space="0" w:color="000000"/>
                          </w:tcBorders>
                        </w:tcPr>
                        <w:p>
                          <w:pPr>
                            <w:pStyle w:val="Normal"/>
                            <w:rPr/>
                          </w:pPr>
                          <w:r>
                            <w:rPr/>
                          </w:r>
                        </w:p>
                      </w:tc>
                      <w:tc>
                        <w:tcPr>
                          <w:tcW w:w="3904" w:type="dxa"/>
                          <w:vMerge w:val="continue"/>
                          <w:tcBorders>
                            <w:left w:val="single" w:sz="8" w:space="0" w:color="000000"/>
                            <w:bottom w:val="single" w:sz="8" w:space="0" w:color="000000"/>
                            <w:right w:val="single" w:sz="8" w:space="0" w:color="000000"/>
                          </w:tcBorders>
                        </w:tcPr>
                        <w:p>
                          <w:pPr>
                            <w:pStyle w:val="Normal"/>
                            <w:rPr/>
                          </w:pPr>
                          <w:r>
                            <w:rPr/>
                          </w:r>
                        </w:p>
                      </w:tc>
                      <w:tc>
                        <w:tcPr>
                          <w:tcW w:w="1360" w:type="dxa"/>
                          <w:tcBorders>
                            <w:top w:val="single" w:sz="8" w:space="0" w:color="000000"/>
                            <w:left w:val="single" w:sz="8" w:space="0" w:color="000000"/>
                            <w:bottom w:val="single" w:sz="8" w:space="0" w:color="000000"/>
                            <w:right w:val="single" w:sz="8" w:space="0" w:color="000000"/>
                          </w:tcBorders>
                        </w:tcPr>
                        <w:p>
                          <w:pPr>
                            <w:pStyle w:val="TableParagraph"/>
                            <w:spacing w:before="157" w:after="0"/>
                            <w:ind w:left="57" w:right="0"/>
                            <w:rPr>
                              <w:sz w:val="20"/>
                            </w:rPr>
                          </w:pPr>
                          <w:r>
                            <w:rPr>
                              <w:sz w:val="20"/>
                            </w:rPr>
                            <w:t>Sayfa</w:t>
                          </w:r>
                          <w:r>
                            <w:rPr>
                              <w:spacing w:val="-5"/>
                              <w:sz w:val="20"/>
                            </w:rPr>
                            <w:t xml:space="preserve"> No</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spacing w:before="42" w:after="0"/>
                            <w:ind w:left="62" w:right="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11</w:t>
                          </w:r>
                          <w:r>
                            <w:rPr>
                              <w:spacing w:val="-10"/>
                              <w:sz w:val="20"/>
                            </w:rPr>
                            <w:fldChar w:fldCharType="end"/>
                          </w:r>
                        </w:p>
                      </w:tc>
                    </w:tr>
                  </w:tbl>
                  <w:p>
                    <w:pPr>
                      <w:pStyle w:val="BodyText"/>
                      <w:rPr>
                        <w:color w:val="000000"/>
                      </w:rPr>
                    </w:pPr>
                    <w:r>
                      <w:rPr>
                        <w:color w:val="000000"/>
                      </w:rPr>
                    </w:r>
                  </w:p>
                </w:txbxContent>
              </v:textbox>
              <w10:wrap type="none"/>
            </v:rect>
          </w:pict>
        </mc:Fallback>
      </mc:AlternateContent>
      <w:drawing>
        <wp:anchor distT="0" distB="0" distL="0" distR="0" simplePos="0" relativeHeight="69" behindDoc="1" locked="0" layoutInCell="0" allowOverlap="1">
          <wp:simplePos x="0" y="0"/>
          <wp:positionH relativeFrom="page">
            <wp:posOffset>823595</wp:posOffset>
          </wp:positionH>
          <wp:positionV relativeFrom="page">
            <wp:posOffset>956310</wp:posOffset>
          </wp:positionV>
          <wp:extent cx="792480" cy="782320"/>
          <wp:effectExtent l="0" t="0" r="0" b="0"/>
          <wp:wrapNone/>
          <wp:docPr id="4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23"/>
                  <pic:cNvPicPr>
                    <a:picLocks noChangeAspect="1" noChangeArrowheads="1"/>
                  </pic:cNvPicPr>
                </pic:nvPicPr>
                <pic:blipFill>
                  <a:blip r:embed="rId1"/>
                  <a:stretch>
                    <a:fillRect/>
                  </a:stretch>
                </pic:blipFill>
                <pic:spPr bwMode="auto">
                  <a:xfrm>
                    <a:off x="0" y="0"/>
                    <a:ext cx="792480" cy="7823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2">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3">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4">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5">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6">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7">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8">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9">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0">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1">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2">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3">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4">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5">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6">
    <w:lvl w:ilvl="0">
      <w:start w:val="1"/>
      <w:numFmt w:val="bullet"/>
      <w:lvlText w:val="☐"/>
      <w:lvlJc w:val="left"/>
      <w:pPr>
        <w:tabs>
          <w:tab w:val="num" w:pos="0"/>
        </w:tabs>
        <w:ind w:left="333" w:hanging="225"/>
      </w:pPr>
      <w:rPr>
        <w:rFonts w:ascii="SimSun-ExtB" w:hAnsi="SimSun-ExtB" w:cs="SimSun-ExtB" w:hint="default"/>
        <w:b w:val="false"/>
        <w:bCs w:val="false"/>
        <w:i w:val="false"/>
        <w:iCs w:val="false"/>
        <w:spacing w:val="0"/>
        <w:w w:val="100"/>
        <w:sz w:val="18"/>
        <w:szCs w:val="18"/>
        <w:lang w:val="tr-TR" w:eastAsia="en-US" w:bidi="ar-SA"/>
      </w:rPr>
    </w:lvl>
    <w:lvl w:ilvl="1">
      <w:start w:val="1"/>
      <w:numFmt w:val="bullet"/>
      <w:lvlText w:val=""/>
      <w:lvlJc w:val="left"/>
      <w:pPr>
        <w:tabs>
          <w:tab w:val="num" w:pos="0"/>
        </w:tabs>
        <w:ind w:left="530" w:hanging="225"/>
      </w:pPr>
      <w:rPr>
        <w:rFonts w:ascii="Symbol" w:hAnsi="Symbol" w:cs="Symbol" w:hint="default"/>
        <w:lang w:val="tr-TR" w:eastAsia="en-US" w:bidi="ar-SA"/>
      </w:rPr>
    </w:lvl>
    <w:lvl w:ilvl="2">
      <w:start w:val="1"/>
      <w:numFmt w:val="bullet"/>
      <w:lvlText w:val=""/>
      <w:lvlJc w:val="left"/>
      <w:pPr>
        <w:tabs>
          <w:tab w:val="num" w:pos="0"/>
        </w:tabs>
        <w:ind w:left="720" w:hanging="225"/>
      </w:pPr>
      <w:rPr>
        <w:rFonts w:ascii="Symbol" w:hAnsi="Symbol" w:cs="Symbol" w:hint="default"/>
        <w:lang w:val="tr-TR" w:eastAsia="en-US" w:bidi="ar-SA"/>
      </w:rPr>
    </w:lvl>
    <w:lvl w:ilvl="3">
      <w:start w:val="1"/>
      <w:numFmt w:val="bullet"/>
      <w:lvlText w:val=""/>
      <w:lvlJc w:val="left"/>
      <w:pPr>
        <w:tabs>
          <w:tab w:val="num" w:pos="0"/>
        </w:tabs>
        <w:ind w:left="910" w:hanging="225"/>
      </w:pPr>
      <w:rPr>
        <w:rFonts w:ascii="Symbol" w:hAnsi="Symbol" w:cs="Symbol" w:hint="default"/>
        <w:lang w:val="tr-TR" w:eastAsia="en-US" w:bidi="ar-SA"/>
      </w:rPr>
    </w:lvl>
    <w:lvl w:ilvl="4">
      <w:start w:val="1"/>
      <w:numFmt w:val="bullet"/>
      <w:lvlText w:val=""/>
      <w:lvlJc w:val="left"/>
      <w:pPr>
        <w:tabs>
          <w:tab w:val="num" w:pos="0"/>
        </w:tabs>
        <w:ind w:left="1100" w:hanging="225"/>
      </w:pPr>
      <w:rPr>
        <w:rFonts w:ascii="Symbol" w:hAnsi="Symbol" w:cs="Symbol" w:hint="default"/>
        <w:lang w:val="tr-TR" w:eastAsia="en-US" w:bidi="ar-SA"/>
      </w:rPr>
    </w:lvl>
    <w:lvl w:ilvl="5">
      <w:start w:val="1"/>
      <w:numFmt w:val="bullet"/>
      <w:lvlText w:val=""/>
      <w:lvlJc w:val="left"/>
      <w:pPr>
        <w:tabs>
          <w:tab w:val="num" w:pos="0"/>
        </w:tabs>
        <w:ind w:left="1290" w:hanging="225"/>
      </w:pPr>
      <w:rPr>
        <w:rFonts w:ascii="Symbol" w:hAnsi="Symbol" w:cs="Symbol" w:hint="default"/>
        <w:lang w:val="tr-TR" w:eastAsia="en-US" w:bidi="ar-SA"/>
      </w:rPr>
    </w:lvl>
    <w:lvl w:ilvl="6">
      <w:start w:val="1"/>
      <w:numFmt w:val="bullet"/>
      <w:lvlText w:val=""/>
      <w:lvlJc w:val="left"/>
      <w:pPr>
        <w:tabs>
          <w:tab w:val="num" w:pos="0"/>
        </w:tabs>
        <w:ind w:left="1480" w:hanging="225"/>
      </w:pPr>
      <w:rPr>
        <w:rFonts w:ascii="Symbol" w:hAnsi="Symbol" w:cs="Symbol" w:hint="default"/>
        <w:lang w:val="tr-TR" w:eastAsia="en-US" w:bidi="ar-SA"/>
      </w:rPr>
    </w:lvl>
    <w:lvl w:ilvl="7">
      <w:start w:val="1"/>
      <w:numFmt w:val="bullet"/>
      <w:lvlText w:val=""/>
      <w:lvlJc w:val="left"/>
      <w:pPr>
        <w:tabs>
          <w:tab w:val="num" w:pos="0"/>
        </w:tabs>
        <w:ind w:left="1670" w:hanging="225"/>
      </w:pPr>
      <w:rPr>
        <w:rFonts w:ascii="Symbol" w:hAnsi="Symbol" w:cs="Symbol" w:hint="default"/>
        <w:lang w:val="tr-TR" w:eastAsia="en-US" w:bidi="ar-SA"/>
      </w:rPr>
    </w:lvl>
    <w:lvl w:ilvl="8">
      <w:start w:val="1"/>
      <w:numFmt w:val="bullet"/>
      <w:lvlText w:val=""/>
      <w:lvlJc w:val="left"/>
      <w:pPr>
        <w:tabs>
          <w:tab w:val="num" w:pos="0"/>
        </w:tabs>
        <w:ind w:left="1860" w:hanging="225"/>
      </w:pPr>
      <w:rPr>
        <w:rFonts w:ascii="Symbol" w:hAnsi="Symbol" w:cs="Symbol" w:hint="default"/>
        <w:lang w:val="tr-TR" w:eastAsia="en-US" w:bidi="ar-SA"/>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240" w:before="0" w:after="0"/>
      <w:ind w:left="0" w:right="0"/>
      <w:jc w:val="left"/>
    </w:pPr>
    <w:rPr>
      <w:rFonts w:ascii="Times New Roman" w:hAnsi="Times New Roman" w:eastAsia="Times New Roman" w:cs="Times New Roman"/>
      <w:color w:val="auto"/>
      <w:kern w:val="0"/>
      <w:sz w:val="22"/>
      <w:szCs w:val="22"/>
      <w:lang w:val="tr-TR" w:eastAsia="en-US" w:bidi="ar-SA"/>
    </w:rPr>
  </w:style>
  <w:style w:type="paragraph" w:styleId="Heading1">
    <w:name w:val="heading 1"/>
    <w:basedOn w:val="Normal"/>
    <w:qFormat/>
    <w:pPr>
      <w:numPr>
        <w:ilvl w:val="0"/>
        <w:numId w:val="0"/>
      </w:numPr>
      <w:spacing w:before="1" w:after="0"/>
      <w:ind w:left="0" w:right="97"/>
      <w:jc w:val="right"/>
      <w:outlineLvl w:val="1"/>
    </w:pPr>
    <w:rPr>
      <w:rFonts w:ascii="Times New Roman" w:hAnsi="Times New Roman" w:eastAsia="Times New Roman" w:cs="Times New Roman"/>
      <w:sz w:val="22"/>
      <w:szCs w:val="22"/>
      <w:lang w:val="tr-TR"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rPr>
      <w:rFonts w:ascii="Calibri" w:hAnsi="Calibri" w:eastAsia="Calibri" w:cs="Calibri"/>
      <w:i/>
      <w:iCs/>
      <w:sz w:val="22"/>
      <w:szCs w:val="22"/>
      <w:lang w:val="tr-TR"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rPr>
      <w:lang w:val="tr-TR" w:eastAsia="en-US" w:bidi="ar-SA"/>
    </w:rPr>
  </w:style>
  <w:style w:type="paragraph" w:styleId="TableParagraph">
    <w:name w:val="Table Paragraph"/>
    <w:basedOn w:val="Normal"/>
    <w:qFormat/>
    <w:pPr/>
    <w:rPr>
      <w:rFonts w:ascii="Times New Roman" w:hAnsi="Times New Roman" w:eastAsia="Times New Roman" w:cs="Times New Roman"/>
      <w:lang w:val="tr-TR"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image" Target="media/image2.png"/><Relationship Id="rId33" Type="http://schemas.openxmlformats.org/officeDocument/2006/relationships/image" Target="media/image2.png"/><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header" Target="header18.xml"/><Relationship Id="rId37" Type="http://schemas.openxmlformats.org/officeDocument/2006/relationships/footer" Target="footer16.xml"/><Relationship Id="rId38" Type="http://schemas.openxmlformats.org/officeDocument/2006/relationships/footer" Target="footer17.xml"/><Relationship Id="rId39" Type="http://schemas.openxmlformats.org/officeDocument/2006/relationships/footer" Target="footer18.xml"/><Relationship Id="rId40" Type="http://schemas.openxmlformats.org/officeDocument/2006/relationships/header" Target="header19.xml"/><Relationship Id="rId41" Type="http://schemas.openxmlformats.org/officeDocument/2006/relationships/header" Target="header20.xml"/><Relationship Id="rId42" Type="http://schemas.openxmlformats.org/officeDocument/2006/relationships/header" Target="header21.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footer" Target="footer21.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9.xml.rels><?xml version="1.0" encoding="UTF-8"?>
<Relationships xmlns="http://schemas.openxmlformats.org/package/2006/relationships"><Relationship Id="rId1" Type="http://schemas.openxmlformats.org/officeDocument/2006/relationships/image" Target="media/image1.png"/>
</Relationships>
</file>

<file path=word/_rels/header11.xml.rels><?xml version="1.0" encoding="UTF-8"?>
<Relationships xmlns="http://schemas.openxmlformats.org/package/2006/relationships"><Relationship Id="rId1" Type="http://schemas.openxmlformats.org/officeDocument/2006/relationships/image" Target="media/image1.png"/>
</Relationships>
</file>

<file path=word/_rels/header12.xml.rels><?xml version="1.0" encoding="UTF-8"?>
<Relationships xmlns="http://schemas.openxmlformats.org/package/2006/relationships"><Relationship Id="rId1" Type="http://schemas.openxmlformats.org/officeDocument/2006/relationships/image" Target="media/image1.png"/>
</Relationships>
</file>

<file path=word/_rels/header14.xml.rels><?xml version="1.0" encoding="UTF-8"?>
<Relationships xmlns="http://schemas.openxmlformats.org/package/2006/relationships"><Relationship Id="rId1" Type="http://schemas.openxmlformats.org/officeDocument/2006/relationships/image" Target="media/image1.png"/>
</Relationships>
</file>

<file path=word/_rels/header15.xml.rels><?xml version="1.0" encoding="UTF-8"?>
<Relationships xmlns="http://schemas.openxmlformats.org/package/2006/relationships"><Relationship Id="rId1" Type="http://schemas.openxmlformats.org/officeDocument/2006/relationships/image" Target="media/image1.png"/>
</Relationships>
</file>

<file path=word/_rels/header17.xml.rels><?xml version="1.0" encoding="UTF-8"?>
<Relationships xmlns="http://schemas.openxmlformats.org/package/2006/relationships"><Relationship Id="rId1" Type="http://schemas.openxmlformats.org/officeDocument/2006/relationships/image" Target="media/image1.png"/>
</Relationships>
</file>

<file path=word/_rels/header18.xml.rels><?xml version="1.0" encoding="UTF-8"?>
<Relationships xmlns="http://schemas.openxmlformats.org/package/2006/relationships"><Relationship Id="rId1" Type="http://schemas.openxmlformats.org/officeDocument/2006/relationships/image" Target="media/image1.png"/>
</Relationships>
</file>

<file path=word/_rels/header20.xml.rels><?xml version="1.0" encoding="UTF-8"?>
<Relationships xmlns="http://schemas.openxmlformats.org/package/2006/relationships"><Relationship Id="rId1" Type="http://schemas.openxmlformats.org/officeDocument/2006/relationships/image" Target="media/image1.png"/>
</Relationships>
</file>

<file path=word/_rels/header2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1001</TotalTime>
  <Application>LibreOffice/25.8.5.2$Windows_X86_64 LibreOffice_project/9c8b85f387cc00a89945a79c9e6239f32e450ac2</Application>
  <AppVersion>15.0000</AppVersion>
  <Pages>11</Pages>
  <Words>1625</Words>
  <Characters>12121</Characters>
  <CharactersWithSpaces>13557</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2025-12-15T11:03:45Z</dcterms:created>
  <dc:creator/>
  <dc:description/>
  <dc:language>en-US</dc:language>
  <cp:lastModifiedBy/>
  <dcterms:modified xsi:type="dcterms:W3CDTF">2026-04-24T13:59:13Z</dcterms:modified>
  <cp:revision>13</cp:revision>
  <dc:subject/>
  <dc:title>staj-Айпери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LastSaved">
    <vt:filetime>2025-12-15T00:00:00Z</vt:filetime>
  </property>
  <property fmtid="{D5CDD505-2E9C-101B-9397-08002B2CF9AE}" pid="4" name="Producer">
    <vt:lpwstr>Skia/PDF m137 Google Docs Renderer</vt:lpwstr>
  </property>
</Properties>
</file>