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78" w:type="dxa"/>
        <w:jc w:val="center"/>
        <w:tblLayout w:type="fixed"/>
        <w:tblLook w:val="04A0" w:firstRow="1" w:lastRow="0" w:firstColumn="1" w:lastColumn="0" w:noHBand="0" w:noVBand="1"/>
      </w:tblPr>
      <w:tblGrid>
        <w:gridCol w:w="9978"/>
      </w:tblGrid>
      <w:tr w:rsidR="001D53C0" w14:paraId="24C6426C" w14:textId="77777777">
        <w:trPr>
          <w:jc w:val="center"/>
        </w:trPr>
        <w:tc>
          <w:tcPr>
            <w:tcW w:w="9978" w:type="dxa"/>
            <w:tcBorders>
              <w:top w:val="single" w:sz="4" w:space="0" w:color="BFBFBF"/>
              <w:left w:val="single" w:sz="4" w:space="0" w:color="BFBFBF"/>
              <w:bottom w:val="single" w:sz="4" w:space="0" w:color="BFBFBF"/>
              <w:right w:val="single" w:sz="4" w:space="0" w:color="BFBFBF"/>
            </w:tcBorders>
            <w:shd w:val="clear" w:color="auto" w:fill="auto"/>
          </w:tcPr>
          <w:p w14:paraId="616E7D2F" w14:textId="77777777" w:rsidR="001D53C0" w:rsidRDefault="00577686">
            <w:pPr>
              <w:spacing w:before="240" w:line="240" w:lineRule="atLeast"/>
              <w:jc w:val="center"/>
              <w:rPr>
                <w:b/>
                <w:sz w:val="22"/>
                <w:szCs w:val="22"/>
              </w:rPr>
            </w:pPr>
            <w:r>
              <w:rPr>
                <w:b/>
                <w:sz w:val="22"/>
                <w:szCs w:val="22"/>
              </w:rPr>
              <w:t>BİLGİSAYAR MÜHENDİSLİĞİ ANABİLİM DALI BAŞKANLIĞINA</w:t>
            </w:r>
          </w:p>
          <w:p w14:paraId="66C54D03" w14:textId="77777777" w:rsidR="001D53C0" w:rsidRDefault="00577686">
            <w:pPr>
              <w:spacing w:before="240" w:line="240" w:lineRule="atLeast"/>
              <w:jc w:val="right"/>
              <w:rPr>
                <w:b/>
                <w:sz w:val="22"/>
                <w:szCs w:val="22"/>
              </w:rPr>
            </w:pPr>
            <w:r>
              <w:rPr>
                <w:b/>
                <w:sz w:val="22"/>
                <w:szCs w:val="22"/>
              </w:rPr>
              <w:t>24/</w:t>
            </w:r>
            <w:r>
              <w:rPr>
                <w:b/>
                <w:sz w:val="22"/>
                <w:szCs w:val="22"/>
                <w:lang w:val="en-US"/>
              </w:rPr>
              <w:t>04</w:t>
            </w:r>
            <w:r>
              <w:rPr>
                <w:b/>
                <w:sz w:val="22"/>
                <w:szCs w:val="22"/>
              </w:rPr>
              <w:t>/202</w:t>
            </w:r>
            <w:r>
              <w:fldChar w:fldCharType="begin">
                <w:ffData>
                  <w:name w:val="Bookmark"/>
                  <w:enabled/>
                  <w:calcOnExit w:val="0"/>
                  <w:textInput>
                    <w:type w:val="number"/>
                    <w:maxLength w:val="1"/>
                  </w:textInput>
                </w:ffData>
              </w:fldChar>
            </w:r>
            <w:r>
              <w:rPr>
                <w:b/>
                <w:sz w:val="22"/>
                <w:szCs w:val="22"/>
              </w:rPr>
              <w:instrText xml:space="preserve"> FORMTEXT </w:instrText>
            </w:r>
            <w:r>
              <w:rPr>
                <w:b/>
                <w:sz w:val="22"/>
                <w:szCs w:val="22"/>
                <w:lang w:val="en-US"/>
              </w:rPr>
            </w:r>
            <w:r>
              <w:rPr>
                <w:b/>
                <w:sz w:val="22"/>
                <w:szCs w:val="22"/>
                <w:lang w:val="en-US"/>
              </w:rPr>
              <w:fldChar w:fldCharType="separate"/>
            </w:r>
            <w:r>
              <w:rPr>
                <w:b/>
                <w:sz w:val="22"/>
                <w:szCs w:val="22"/>
                <w:lang w:val="en-US"/>
              </w:rPr>
              <w:t>6</w:t>
            </w:r>
            <w:r>
              <w:rPr>
                <w:b/>
                <w:sz w:val="22"/>
                <w:szCs w:val="22"/>
              </w:rPr>
              <w:fldChar w:fldCharType="end"/>
            </w:r>
          </w:p>
          <w:p w14:paraId="3A285D3B" w14:textId="77777777" w:rsidR="001D53C0" w:rsidRDefault="001D53C0">
            <w:pPr>
              <w:spacing w:line="240" w:lineRule="atLeast"/>
              <w:jc w:val="both"/>
              <w:rPr>
                <w:sz w:val="22"/>
                <w:szCs w:val="22"/>
              </w:rPr>
            </w:pPr>
          </w:p>
          <w:p w14:paraId="398D84EA" w14:textId="77777777" w:rsidR="001D53C0" w:rsidRDefault="001D53C0">
            <w:pPr>
              <w:spacing w:line="360" w:lineRule="auto"/>
              <w:jc w:val="both"/>
              <w:rPr>
                <w:sz w:val="22"/>
                <w:szCs w:val="22"/>
              </w:rPr>
            </w:pPr>
          </w:p>
          <w:p w14:paraId="0530CEBE" w14:textId="77777777" w:rsidR="001D53C0" w:rsidRDefault="00577686">
            <w:pPr>
              <w:spacing w:line="360" w:lineRule="auto"/>
              <w:ind w:firstLine="709"/>
              <w:jc w:val="both"/>
              <w:rPr>
                <w:sz w:val="22"/>
                <w:szCs w:val="22"/>
              </w:rPr>
            </w:pPr>
            <w:r>
              <w:rPr>
                <w:sz w:val="22"/>
                <w:szCs w:val="22"/>
              </w:rPr>
              <w:t>Bilgisayar Mühendisliği Anabilim Dalı Yüksek Lisans öğrencisinin tez çalışması ile ilgili sunduğu rapor hakkındaki değerlendirme aşağıda sunulmuştur.</w:t>
            </w:r>
          </w:p>
          <w:p w14:paraId="3C77F84F" w14:textId="77777777" w:rsidR="001D53C0" w:rsidRDefault="00577686">
            <w:pPr>
              <w:spacing w:line="360" w:lineRule="auto"/>
              <w:ind w:firstLine="709"/>
              <w:jc w:val="both"/>
              <w:rPr>
                <w:sz w:val="22"/>
                <w:szCs w:val="22"/>
              </w:rPr>
            </w:pPr>
            <w:r>
              <w:rPr>
                <w:sz w:val="22"/>
                <w:szCs w:val="22"/>
              </w:rPr>
              <w:t>Bilgilerinizi saygılarımla arz ederim.</w:t>
            </w:r>
          </w:p>
          <w:p w14:paraId="617DCBC2" w14:textId="77777777" w:rsidR="001D53C0" w:rsidRDefault="001D53C0">
            <w:pPr>
              <w:jc w:val="center"/>
              <w:rPr>
                <w:sz w:val="22"/>
                <w:szCs w:val="22"/>
              </w:rPr>
            </w:pPr>
          </w:p>
          <w:p w14:paraId="31FEC23F" w14:textId="77777777" w:rsidR="001D53C0" w:rsidRDefault="00577686">
            <w:pPr>
              <w:jc w:val="center"/>
              <w:rPr>
                <w:sz w:val="22"/>
                <w:szCs w:val="22"/>
              </w:rPr>
            </w:pPr>
            <w:r>
              <w:rPr>
                <w:sz w:val="22"/>
                <w:szCs w:val="22"/>
              </w:rPr>
              <w:t xml:space="preserve">                                                                                                                                 İmza</w:t>
            </w:r>
          </w:p>
          <w:p w14:paraId="156EAC87" w14:textId="77777777" w:rsidR="001D53C0" w:rsidRDefault="001D53C0">
            <w:pPr>
              <w:jc w:val="center"/>
              <w:rPr>
                <w:b/>
                <w:sz w:val="22"/>
                <w:szCs w:val="22"/>
              </w:rPr>
            </w:pPr>
          </w:p>
          <w:p w14:paraId="51DD6F03" w14:textId="77777777" w:rsidR="001D53C0" w:rsidRDefault="00577686">
            <w:pPr>
              <w:jc w:val="center"/>
              <w:rPr>
                <w:b/>
                <w:spacing w:val="4"/>
                <w:sz w:val="22"/>
                <w:szCs w:val="22"/>
              </w:rPr>
            </w:pPr>
            <w:r>
              <w:rPr>
                <w:b/>
                <w:spacing w:val="4"/>
                <w:sz w:val="22"/>
                <w:szCs w:val="22"/>
              </w:rPr>
              <w:t xml:space="preserve">                                                                                                                           Danışman</w:t>
            </w:r>
          </w:p>
          <w:p w14:paraId="36F8BA3B" w14:textId="77777777" w:rsidR="001D53C0" w:rsidRDefault="00577686">
            <w:pPr>
              <w:jc w:val="center"/>
              <w:rPr>
                <w:b/>
                <w:spacing w:val="4"/>
                <w:sz w:val="22"/>
                <w:szCs w:val="22"/>
              </w:rPr>
            </w:pPr>
            <w:r>
              <w:rPr>
                <w:b/>
                <w:spacing w:val="4"/>
                <w:sz w:val="22"/>
                <w:szCs w:val="22"/>
              </w:rPr>
              <w:t xml:space="preserve">                                                                                                                 Doç.Dr Bakıt ŞARŞEMBAEV</w:t>
            </w:r>
          </w:p>
          <w:p w14:paraId="7F0D31BC" w14:textId="77777777" w:rsidR="001D53C0" w:rsidRDefault="001D53C0">
            <w:pPr>
              <w:jc w:val="center"/>
              <w:rPr>
                <w:b/>
              </w:rPr>
            </w:pPr>
          </w:p>
          <w:p w14:paraId="383A045D" w14:textId="77777777" w:rsidR="001D53C0" w:rsidRDefault="00577686">
            <w:pPr>
              <w:rPr>
                <w:b/>
                <w:sz w:val="22"/>
                <w:szCs w:val="18"/>
              </w:rPr>
            </w:pPr>
            <w:r>
              <w:rPr>
                <w:b/>
                <w:sz w:val="22"/>
                <w:szCs w:val="18"/>
              </w:rPr>
              <w:t xml:space="preserve">EK: </w:t>
            </w:r>
            <w:r>
              <w:rPr>
                <w:sz w:val="22"/>
                <w:szCs w:val="22"/>
              </w:rPr>
              <w:t>Dönemlik Tez Ara Raporu</w:t>
            </w:r>
          </w:p>
        </w:tc>
      </w:tr>
    </w:tbl>
    <w:p w14:paraId="64EEEC85" w14:textId="77777777" w:rsidR="001D53C0" w:rsidRDefault="001D53C0">
      <w:pPr>
        <w:jc w:val="center"/>
        <w:rPr>
          <w:b/>
          <w:sz w:val="32"/>
          <w:szCs w:val="32"/>
        </w:rPr>
      </w:pPr>
    </w:p>
    <w:tbl>
      <w:tblPr>
        <w:tblW w:w="10041" w:type="dxa"/>
        <w:jc w:val="center"/>
        <w:tblLayout w:type="fixed"/>
        <w:tblLook w:val="04A0" w:firstRow="1" w:lastRow="0" w:firstColumn="1" w:lastColumn="0" w:noHBand="0" w:noVBand="1"/>
      </w:tblPr>
      <w:tblGrid>
        <w:gridCol w:w="2536"/>
        <w:gridCol w:w="1420"/>
        <w:gridCol w:w="1064"/>
        <w:gridCol w:w="66"/>
        <w:gridCol w:w="1031"/>
        <w:gridCol w:w="1098"/>
        <w:gridCol w:w="1452"/>
        <w:gridCol w:w="1374"/>
      </w:tblGrid>
      <w:tr w:rsidR="001D53C0" w14:paraId="152DD5F1" w14:textId="77777777">
        <w:trPr>
          <w:trHeight w:val="336"/>
          <w:jc w:val="center"/>
        </w:trPr>
        <w:tc>
          <w:tcPr>
            <w:tcW w:w="2536" w:type="dxa"/>
            <w:tcBorders>
              <w:top w:val="single" w:sz="4" w:space="0" w:color="BFBFBF"/>
              <w:left w:val="single" w:sz="4" w:space="0" w:color="BFBFBF"/>
              <w:bottom w:val="single" w:sz="4" w:space="0" w:color="BFBFBF"/>
              <w:right w:val="single" w:sz="4" w:space="0" w:color="BFBFBF"/>
            </w:tcBorders>
            <w:shd w:val="clear" w:color="auto" w:fill="auto"/>
          </w:tcPr>
          <w:p w14:paraId="3CF48880" w14:textId="77777777" w:rsidR="001D53C0" w:rsidRDefault="00577686">
            <w:pPr>
              <w:spacing w:before="40" w:after="40"/>
              <w:jc w:val="both"/>
              <w:rPr>
                <w:sz w:val="22"/>
                <w:szCs w:val="22"/>
              </w:rPr>
            </w:pPr>
            <w:r>
              <w:rPr>
                <w:b/>
                <w:sz w:val="22"/>
                <w:szCs w:val="22"/>
              </w:rPr>
              <w:t>Öğrenci Numarası</w:t>
            </w:r>
          </w:p>
        </w:tc>
        <w:tc>
          <w:tcPr>
            <w:tcW w:w="7505" w:type="dxa"/>
            <w:gridSpan w:val="7"/>
            <w:tcBorders>
              <w:top w:val="single" w:sz="4" w:space="0" w:color="BFBFBF"/>
              <w:left w:val="single" w:sz="4" w:space="0" w:color="BFBFBF"/>
              <w:bottom w:val="single" w:sz="4" w:space="0" w:color="BFBFBF"/>
              <w:right w:val="single" w:sz="4" w:space="0" w:color="BFBFBF"/>
            </w:tcBorders>
            <w:shd w:val="clear" w:color="auto" w:fill="auto"/>
          </w:tcPr>
          <w:p w14:paraId="0C257CB5" w14:textId="77777777" w:rsidR="001D53C0" w:rsidRDefault="00577686">
            <w:pPr>
              <w:spacing w:before="40" w:after="40"/>
              <w:jc w:val="both"/>
              <w:rPr>
                <w:sz w:val="22"/>
                <w:szCs w:val="22"/>
              </w:rPr>
            </w:pPr>
            <w:r>
              <w:rPr>
                <w:spacing w:val="4"/>
                <w:sz w:val="22"/>
                <w:szCs w:val="22"/>
              </w:rPr>
              <w:t>2351y01005</w:t>
            </w:r>
          </w:p>
        </w:tc>
      </w:tr>
      <w:tr w:rsidR="001D53C0" w14:paraId="3F22D69C" w14:textId="77777777">
        <w:trPr>
          <w:trHeight w:val="328"/>
          <w:jc w:val="center"/>
        </w:trPr>
        <w:tc>
          <w:tcPr>
            <w:tcW w:w="2536" w:type="dxa"/>
            <w:tcBorders>
              <w:top w:val="single" w:sz="4" w:space="0" w:color="BFBFBF"/>
              <w:left w:val="single" w:sz="4" w:space="0" w:color="BFBFBF"/>
              <w:bottom w:val="single" w:sz="4" w:space="0" w:color="BFBFBF"/>
              <w:right w:val="single" w:sz="4" w:space="0" w:color="BFBFBF"/>
            </w:tcBorders>
            <w:shd w:val="clear" w:color="auto" w:fill="auto"/>
          </w:tcPr>
          <w:p w14:paraId="1A753C25" w14:textId="77777777" w:rsidR="001D53C0" w:rsidRDefault="00577686">
            <w:pPr>
              <w:spacing w:before="40" w:after="40"/>
              <w:jc w:val="both"/>
              <w:rPr>
                <w:sz w:val="22"/>
                <w:szCs w:val="22"/>
              </w:rPr>
            </w:pPr>
            <w:r>
              <w:rPr>
                <w:b/>
                <w:sz w:val="22"/>
                <w:szCs w:val="22"/>
              </w:rPr>
              <w:t>Adı - Soyadı</w:t>
            </w:r>
          </w:p>
        </w:tc>
        <w:tc>
          <w:tcPr>
            <w:tcW w:w="7505" w:type="dxa"/>
            <w:gridSpan w:val="7"/>
            <w:tcBorders>
              <w:top w:val="single" w:sz="4" w:space="0" w:color="BFBFBF"/>
              <w:left w:val="single" w:sz="4" w:space="0" w:color="BFBFBF"/>
              <w:bottom w:val="single" w:sz="4" w:space="0" w:color="BFBFBF"/>
              <w:right w:val="single" w:sz="4" w:space="0" w:color="BFBFBF"/>
            </w:tcBorders>
            <w:shd w:val="clear" w:color="auto" w:fill="auto"/>
          </w:tcPr>
          <w:p w14:paraId="1E9116C2" w14:textId="77777777" w:rsidR="001D53C0" w:rsidRDefault="00577686">
            <w:r>
              <w:rPr>
                <w:spacing w:val="4"/>
                <w:sz w:val="22"/>
                <w:szCs w:val="22"/>
              </w:rPr>
              <w:t>Nazarkulov Elaman</w:t>
            </w:r>
          </w:p>
        </w:tc>
      </w:tr>
      <w:tr w:rsidR="001D53C0" w14:paraId="6247B1DA" w14:textId="77777777">
        <w:trPr>
          <w:trHeight w:val="359"/>
          <w:jc w:val="center"/>
        </w:trPr>
        <w:tc>
          <w:tcPr>
            <w:tcW w:w="2536" w:type="dxa"/>
            <w:tcBorders>
              <w:top w:val="single" w:sz="4" w:space="0" w:color="BFBFBF"/>
              <w:left w:val="single" w:sz="4" w:space="0" w:color="BFBFBF"/>
              <w:bottom w:val="single" w:sz="4" w:space="0" w:color="BFBFBF"/>
              <w:right w:val="single" w:sz="4" w:space="0" w:color="BFBFBF"/>
            </w:tcBorders>
            <w:shd w:val="clear" w:color="auto" w:fill="auto"/>
          </w:tcPr>
          <w:p w14:paraId="368FF91C" w14:textId="77777777" w:rsidR="001D53C0" w:rsidRDefault="00577686">
            <w:pPr>
              <w:spacing w:before="40" w:after="40"/>
              <w:jc w:val="both"/>
              <w:rPr>
                <w:sz w:val="22"/>
                <w:szCs w:val="22"/>
              </w:rPr>
            </w:pPr>
            <w:r>
              <w:rPr>
                <w:b/>
                <w:sz w:val="22"/>
                <w:szCs w:val="22"/>
              </w:rPr>
              <w:t xml:space="preserve">Programın </w:t>
            </w:r>
            <w:r>
              <w:rPr>
                <w:b/>
                <w:bCs/>
                <w:sz w:val="22"/>
                <w:szCs w:val="22"/>
              </w:rPr>
              <w:t>Adı</w:t>
            </w:r>
          </w:p>
        </w:tc>
        <w:tc>
          <w:tcPr>
            <w:tcW w:w="7505" w:type="dxa"/>
            <w:gridSpan w:val="7"/>
            <w:tcBorders>
              <w:top w:val="single" w:sz="4" w:space="0" w:color="BFBFBF"/>
              <w:left w:val="single" w:sz="4" w:space="0" w:color="BFBFBF"/>
              <w:bottom w:val="single" w:sz="4" w:space="0" w:color="BFBFBF"/>
              <w:right w:val="single" w:sz="4" w:space="0" w:color="BFBFBF"/>
            </w:tcBorders>
            <w:shd w:val="clear" w:color="auto" w:fill="auto"/>
          </w:tcPr>
          <w:p w14:paraId="4C548A3A" w14:textId="77777777" w:rsidR="001D53C0" w:rsidRDefault="00577686">
            <w:r>
              <w:rPr>
                <w:spacing w:val="4"/>
                <w:sz w:val="22"/>
                <w:szCs w:val="22"/>
              </w:rPr>
              <w:t>Bilgisayar Mühendisliği</w:t>
            </w:r>
          </w:p>
        </w:tc>
      </w:tr>
      <w:tr w:rsidR="001D53C0" w14:paraId="0A61519D" w14:textId="77777777">
        <w:trPr>
          <w:trHeight w:val="328"/>
          <w:jc w:val="center"/>
        </w:trPr>
        <w:tc>
          <w:tcPr>
            <w:tcW w:w="2536" w:type="dxa"/>
            <w:tcBorders>
              <w:top w:val="single" w:sz="4" w:space="0" w:color="BFBFBF"/>
              <w:left w:val="single" w:sz="4" w:space="0" w:color="BFBFBF"/>
              <w:bottom w:val="single" w:sz="4" w:space="0" w:color="BFBFBF"/>
              <w:right w:val="single" w:sz="4" w:space="0" w:color="BFBFBF"/>
            </w:tcBorders>
            <w:shd w:val="clear" w:color="auto" w:fill="auto"/>
          </w:tcPr>
          <w:p w14:paraId="737EEFC7" w14:textId="77777777" w:rsidR="001D53C0" w:rsidRDefault="00577686">
            <w:pPr>
              <w:spacing w:before="40" w:after="40"/>
              <w:jc w:val="both"/>
              <w:rPr>
                <w:sz w:val="22"/>
                <w:szCs w:val="22"/>
              </w:rPr>
            </w:pPr>
            <w:r>
              <w:rPr>
                <w:b/>
                <w:sz w:val="22"/>
                <w:szCs w:val="22"/>
              </w:rPr>
              <w:t>Tez Konusu</w:t>
            </w:r>
          </w:p>
        </w:tc>
        <w:tc>
          <w:tcPr>
            <w:tcW w:w="7505" w:type="dxa"/>
            <w:gridSpan w:val="7"/>
            <w:tcBorders>
              <w:top w:val="single" w:sz="4" w:space="0" w:color="BFBFBF"/>
              <w:left w:val="single" w:sz="4" w:space="0" w:color="BFBFBF"/>
              <w:bottom w:val="single" w:sz="4" w:space="0" w:color="BFBFBF"/>
              <w:right w:val="single" w:sz="4" w:space="0" w:color="BFBFBF"/>
            </w:tcBorders>
            <w:shd w:val="clear" w:color="auto" w:fill="auto"/>
          </w:tcPr>
          <w:p w14:paraId="67C1A199" w14:textId="77777777" w:rsidR="001D53C0" w:rsidRDefault="00577686">
            <w:pPr>
              <w:rPr>
                <w:sz w:val="22"/>
                <w:szCs w:val="22"/>
              </w:rPr>
            </w:pPr>
            <w:r>
              <w:rPr>
                <w:sz w:val="22"/>
                <w:szCs w:val="22"/>
              </w:rPr>
              <w:t>Referans düğüm yöntemiyle sinyal büyütmeye dayalı 12 kanallı elektrokardiyografi (EKG) kullanarak kalp hastalıklarını teşhis etmek için sinir ağı</w:t>
            </w:r>
          </w:p>
        </w:tc>
      </w:tr>
      <w:tr w:rsidR="001D53C0" w14:paraId="245BE8C4" w14:textId="77777777">
        <w:trPr>
          <w:trHeight w:val="328"/>
          <w:jc w:val="center"/>
        </w:trPr>
        <w:tc>
          <w:tcPr>
            <w:tcW w:w="2536" w:type="dxa"/>
            <w:tcBorders>
              <w:top w:val="single" w:sz="4" w:space="0" w:color="BFBFBF"/>
              <w:left w:val="single" w:sz="4" w:space="0" w:color="BFBFBF"/>
              <w:bottom w:val="single" w:sz="4" w:space="0" w:color="BFBFBF"/>
              <w:right w:val="single" w:sz="4" w:space="0" w:color="BFBFBF"/>
            </w:tcBorders>
            <w:shd w:val="clear" w:color="auto" w:fill="auto"/>
          </w:tcPr>
          <w:p w14:paraId="52849E25" w14:textId="77777777" w:rsidR="001D53C0" w:rsidRDefault="00577686">
            <w:pPr>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val="clear" w:color="auto" w:fill="auto"/>
          </w:tcPr>
          <w:p w14:paraId="44B3CE6D" w14:textId="77777777" w:rsidR="001D53C0" w:rsidRDefault="00577686">
            <w:pPr>
              <w:spacing w:before="40" w:after="40"/>
              <w:jc w:val="center"/>
              <w:rPr>
                <w:sz w:val="22"/>
                <w:szCs w:val="22"/>
              </w:rPr>
            </w:pPr>
            <w:r>
              <w:fldChar w:fldCharType="begin">
                <w:ffData>
                  <w:name w:val="Onay1"/>
                  <w:enabled/>
                  <w:calcOnExit w:val="0"/>
                  <w:checkBox>
                    <w:sizeAuto/>
                    <w:default w:val="0"/>
                    <w:checked/>
                  </w:checkBox>
                </w:ffData>
              </w:fldChar>
            </w:r>
            <w:r>
              <w:rPr>
                <w:sz w:val="22"/>
                <w:szCs w:val="22"/>
              </w:rPr>
              <w:instrText xml:space="preserve"> FORMCHECKBOX </w:instrText>
            </w:r>
            <w:r w:rsidR="0032665F">
              <w:rPr>
                <w:sz w:val="22"/>
                <w:szCs w:val="22"/>
              </w:rPr>
            </w:r>
            <w:r w:rsidR="0032665F">
              <w:rPr>
                <w:sz w:val="22"/>
                <w:szCs w:val="22"/>
              </w:rPr>
              <w:fldChar w:fldCharType="separate"/>
            </w:r>
            <w:bookmarkStart w:id="0" w:name="Onay1"/>
            <w:bookmarkEnd w:id="0"/>
            <w:r>
              <w:rPr>
                <w:sz w:val="22"/>
                <w:szCs w:val="22"/>
              </w:rPr>
              <w:fldChar w:fldCharType="end"/>
            </w:r>
            <w:bookmarkStart w:id="1" w:name="Onay1_Copy_1"/>
            <w:bookmarkEnd w:id="1"/>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val="clear" w:color="auto" w:fill="auto"/>
          </w:tcPr>
          <w:p w14:paraId="41031566" w14:textId="77777777" w:rsidR="001D53C0" w:rsidRDefault="00577686">
            <w:pPr>
              <w:spacing w:before="40" w:after="40"/>
              <w:jc w:val="center"/>
              <w:rPr>
                <w:bCs/>
                <w:sz w:val="22"/>
                <w:szCs w:val="22"/>
              </w:rPr>
            </w:pPr>
            <w:r>
              <w:fldChar w:fldCharType="begin">
                <w:ffData>
                  <w:name w:val="Onay1 Copy 1 Copy 1"/>
                  <w:enabled/>
                  <w:calcOnExit w:val="0"/>
                  <w:checkBox>
                    <w:sizeAuto/>
                    <w:default w:val="0"/>
                    <w:checked/>
                  </w:checkBox>
                </w:ffData>
              </w:fldChar>
            </w:r>
            <w:r>
              <w:rPr>
                <w:sz w:val="22"/>
                <w:szCs w:val="22"/>
              </w:rPr>
              <w:instrText xml:space="preserve"> FORMCHECKBOX </w:instrText>
            </w:r>
            <w:r w:rsidR="0032665F">
              <w:rPr>
                <w:sz w:val="22"/>
                <w:szCs w:val="22"/>
              </w:rPr>
            </w:r>
            <w:r w:rsidR="0032665F">
              <w:rPr>
                <w:sz w:val="22"/>
                <w:szCs w:val="22"/>
              </w:rPr>
              <w:fldChar w:fldCharType="separate"/>
            </w:r>
            <w:bookmarkStart w:id="2" w:name="Onay1_Copy_1_Copy_1"/>
            <w:bookmarkEnd w:id="2"/>
            <w:r>
              <w:rPr>
                <w:sz w:val="22"/>
                <w:szCs w:val="22"/>
              </w:rPr>
              <w:fldChar w:fldCharType="end"/>
            </w:r>
            <w:bookmarkStart w:id="3" w:name="Onay1_Copy_1_Copy_1_Copy_2"/>
            <w:bookmarkStart w:id="4" w:name="Onay1_Copy_1_Copy_1_Copy_1"/>
            <w:bookmarkEnd w:id="3"/>
            <w:bookmarkEnd w:id="4"/>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val="clear" w:color="auto" w:fill="auto"/>
          </w:tcPr>
          <w:p w14:paraId="2E58AFD0" w14:textId="77777777" w:rsidR="001D53C0" w:rsidRDefault="00577686">
            <w:pPr>
              <w:spacing w:before="40" w:after="40"/>
              <w:jc w:val="center"/>
              <w:rPr>
                <w:bCs/>
                <w:sz w:val="22"/>
                <w:szCs w:val="22"/>
              </w:rPr>
            </w:pPr>
            <w:r>
              <w:fldChar w:fldCharType="begin">
                <w:ffData>
                  <w:name w:val="Onay1 Copy 2"/>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r>
              <w:rPr>
                <w:sz w:val="22"/>
                <w:szCs w:val="22"/>
              </w:rPr>
              <w:fldChar w:fldCharType="end"/>
            </w:r>
            <w:bookmarkStart w:id="5" w:name="Onay1_Copy_2_Copy_1_Copy_1"/>
            <w:bookmarkStart w:id="6" w:name="Onay1_Copy_2_Copy_1"/>
            <w:bookmarkStart w:id="7" w:name="Onay1_Copy_2"/>
            <w:bookmarkEnd w:id="5"/>
            <w:bookmarkEnd w:id="6"/>
            <w:bookmarkEnd w:id="7"/>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val="clear" w:color="auto" w:fill="auto"/>
          </w:tcPr>
          <w:p w14:paraId="1B5D9C86" w14:textId="77777777" w:rsidR="001D53C0" w:rsidRDefault="00577686">
            <w:pPr>
              <w:spacing w:before="40" w:after="40"/>
              <w:jc w:val="center"/>
              <w:rPr>
                <w:bCs/>
                <w:sz w:val="22"/>
                <w:szCs w:val="22"/>
              </w:rPr>
            </w:pPr>
            <w:r>
              <w:fldChar w:fldCharType="begin">
                <w:ffData>
                  <w:name w:val="Onay1 Copy 3"/>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r>
              <w:rPr>
                <w:sz w:val="22"/>
                <w:szCs w:val="22"/>
              </w:rPr>
              <w:fldChar w:fldCharType="end"/>
            </w:r>
            <w:bookmarkStart w:id="8" w:name="Onay1_Copy_3_Copy_1_Copy_1"/>
            <w:bookmarkStart w:id="9" w:name="Onay1_Copy_3_Copy_1"/>
            <w:bookmarkStart w:id="10" w:name="Onay1_Copy_3"/>
            <w:bookmarkEnd w:id="8"/>
            <w:bookmarkEnd w:id="9"/>
            <w:bookmarkEnd w:id="10"/>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val="clear" w:color="auto" w:fill="auto"/>
          </w:tcPr>
          <w:p w14:paraId="714A91F9" w14:textId="77777777" w:rsidR="001D53C0" w:rsidRDefault="00577686">
            <w:pPr>
              <w:spacing w:before="40" w:after="40"/>
              <w:jc w:val="center"/>
              <w:rPr>
                <w:bCs/>
                <w:sz w:val="22"/>
                <w:szCs w:val="22"/>
              </w:rPr>
            </w:pPr>
            <w:r>
              <w:fldChar w:fldCharType="begin">
                <w:ffData>
                  <w:name w:val="Onay1 Copy 4"/>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r>
              <w:rPr>
                <w:sz w:val="22"/>
                <w:szCs w:val="22"/>
              </w:rPr>
              <w:fldChar w:fldCharType="end"/>
            </w:r>
            <w:bookmarkStart w:id="11" w:name="Onay1_Copy_4_Copy_1_Copy_1"/>
            <w:bookmarkStart w:id="12" w:name="Onay1_Copy_4_Copy_1"/>
            <w:bookmarkStart w:id="13" w:name="Onay1_Copy_4"/>
            <w:bookmarkEnd w:id="11"/>
            <w:bookmarkEnd w:id="12"/>
            <w:bookmarkEnd w:id="13"/>
            <w:r>
              <w:rPr>
                <w:bCs/>
                <w:sz w:val="22"/>
                <w:szCs w:val="22"/>
              </w:rPr>
              <w:t xml:space="preserve"> 5</w:t>
            </w:r>
          </w:p>
        </w:tc>
        <w:tc>
          <w:tcPr>
            <w:tcW w:w="1374" w:type="dxa"/>
            <w:tcBorders>
              <w:top w:val="single" w:sz="4" w:space="0" w:color="BFBFBF"/>
              <w:left w:val="single" w:sz="4" w:space="0" w:color="BFBFBF"/>
              <w:bottom w:val="single" w:sz="4" w:space="0" w:color="BFBFBF"/>
              <w:right w:val="single" w:sz="4" w:space="0" w:color="BFBFBF"/>
            </w:tcBorders>
            <w:shd w:val="clear" w:color="auto" w:fill="auto"/>
          </w:tcPr>
          <w:p w14:paraId="54CF00BB" w14:textId="77777777" w:rsidR="001D53C0" w:rsidRDefault="00577686">
            <w:pPr>
              <w:spacing w:before="40" w:after="40"/>
              <w:jc w:val="center"/>
              <w:rPr>
                <w:bCs/>
                <w:sz w:val="22"/>
                <w:szCs w:val="22"/>
              </w:rPr>
            </w:pPr>
            <w:r>
              <w:fldChar w:fldCharType="begin">
                <w:ffData>
                  <w:name w:val="Onay1 Copy 5"/>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r>
              <w:rPr>
                <w:sz w:val="22"/>
                <w:szCs w:val="22"/>
              </w:rPr>
              <w:fldChar w:fldCharType="end"/>
            </w:r>
            <w:bookmarkStart w:id="14" w:name="Onay1_Copy_5_Copy_1_Copy_1"/>
            <w:bookmarkStart w:id="15" w:name="Onay1_Copy_5_Copy_1"/>
            <w:bookmarkStart w:id="16" w:name="Onay1_Copy_5"/>
            <w:bookmarkEnd w:id="14"/>
            <w:bookmarkEnd w:id="15"/>
            <w:bookmarkEnd w:id="16"/>
            <w:r>
              <w:rPr>
                <w:bCs/>
                <w:sz w:val="22"/>
                <w:szCs w:val="22"/>
              </w:rPr>
              <w:t xml:space="preserve"> 6</w:t>
            </w:r>
          </w:p>
        </w:tc>
      </w:tr>
      <w:tr w:rsidR="001D53C0" w14:paraId="16C2E2E1" w14:textId="77777777">
        <w:trPr>
          <w:trHeight w:val="497"/>
          <w:jc w:val="center"/>
        </w:trPr>
        <w:tc>
          <w:tcPr>
            <w:tcW w:w="5086" w:type="dxa"/>
            <w:gridSpan w:val="4"/>
            <w:tcBorders>
              <w:top w:val="single" w:sz="4" w:space="0" w:color="BFBFBF"/>
              <w:left w:val="single" w:sz="4" w:space="0" w:color="BFBFBF"/>
              <w:bottom w:val="single" w:sz="4" w:space="0" w:color="BFBFBF"/>
              <w:right w:val="single" w:sz="4" w:space="0" w:color="BFBFBF"/>
            </w:tcBorders>
            <w:shd w:val="clear" w:color="auto" w:fill="auto"/>
          </w:tcPr>
          <w:p w14:paraId="74FD7114" w14:textId="77777777" w:rsidR="001D53C0" w:rsidRDefault="00577686">
            <w:pPr>
              <w:spacing w:before="120" w:after="120" w:line="240" w:lineRule="atLeast"/>
              <w:jc w:val="center"/>
              <w:rPr>
                <w:b/>
                <w:sz w:val="22"/>
                <w:szCs w:val="22"/>
              </w:rPr>
            </w:pPr>
            <w:r>
              <w:fldChar w:fldCharType="begin">
                <w:ffData>
                  <w:name w:val="Check4"/>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bookmarkStart w:id="17" w:name="Check4"/>
            <w:bookmarkEnd w:id="17"/>
            <w:r>
              <w:rPr>
                <w:sz w:val="22"/>
                <w:szCs w:val="22"/>
              </w:rPr>
              <w:fldChar w:fldCharType="end"/>
            </w:r>
            <w:bookmarkStart w:id="18" w:name="Check4_Copy_1"/>
            <w:bookmarkEnd w:id="18"/>
            <w:r>
              <w:rPr>
                <w:b/>
                <w:sz w:val="22"/>
                <w:szCs w:val="22"/>
              </w:rPr>
              <w:t xml:space="preserve"> Başarılı</w:t>
            </w:r>
          </w:p>
        </w:tc>
        <w:tc>
          <w:tcPr>
            <w:tcW w:w="4955" w:type="dxa"/>
            <w:gridSpan w:val="4"/>
            <w:tcBorders>
              <w:top w:val="single" w:sz="4" w:space="0" w:color="BFBFBF"/>
              <w:left w:val="single" w:sz="4" w:space="0" w:color="BFBFBF"/>
              <w:bottom w:val="single" w:sz="4" w:space="0" w:color="BFBFBF"/>
              <w:right w:val="single" w:sz="4" w:space="0" w:color="BFBFBF"/>
            </w:tcBorders>
            <w:shd w:val="clear" w:color="auto" w:fill="auto"/>
          </w:tcPr>
          <w:p w14:paraId="39E81037" w14:textId="77777777" w:rsidR="001D53C0" w:rsidRDefault="00577686">
            <w:pPr>
              <w:spacing w:before="120" w:after="120" w:line="240" w:lineRule="atLeast"/>
              <w:jc w:val="center"/>
              <w:rPr>
                <w:b/>
                <w:sz w:val="22"/>
                <w:szCs w:val="22"/>
              </w:rPr>
            </w:pPr>
            <w:r>
              <w:fldChar w:fldCharType="begin">
                <w:ffData>
                  <w:name w:val="Check4 Copy 1 Copy 1"/>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bookmarkStart w:id="19" w:name="Check4_Copy_1_Copy_1"/>
            <w:bookmarkEnd w:id="19"/>
            <w:r>
              <w:rPr>
                <w:sz w:val="22"/>
                <w:szCs w:val="22"/>
              </w:rPr>
              <w:fldChar w:fldCharType="end"/>
            </w:r>
            <w:bookmarkStart w:id="20" w:name="Check4_Copy_1_Copy_1_Copy_2"/>
            <w:bookmarkStart w:id="21" w:name="Check4_Copy_1_Copy_1_Copy_1"/>
            <w:bookmarkEnd w:id="20"/>
            <w:bookmarkEnd w:id="21"/>
            <w:r>
              <w:rPr>
                <w:b/>
                <w:bCs/>
                <w:color w:val="000000"/>
                <w:sz w:val="22"/>
                <w:szCs w:val="22"/>
              </w:rPr>
              <w:t xml:space="preserve"> </w:t>
            </w:r>
            <w:r>
              <w:rPr>
                <w:b/>
                <w:sz w:val="22"/>
                <w:szCs w:val="22"/>
              </w:rPr>
              <w:t>Başarısız</w:t>
            </w:r>
          </w:p>
        </w:tc>
      </w:tr>
      <w:tr w:rsidR="001D53C0" w14:paraId="0E6C6AB6" w14:textId="77777777">
        <w:trPr>
          <w:trHeight w:val="1729"/>
          <w:jc w:val="center"/>
        </w:trPr>
        <w:tc>
          <w:tcPr>
            <w:tcW w:w="10041" w:type="dxa"/>
            <w:gridSpan w:val="8"/>
            <w:tcBorders>
              <w:top w:val="single" w:sz="4" w:space="0" w:color="BFBFBF"/>
              <w:left w:val="single" w:sz="4" w:space="0" w:color="BFBFBF"/>
              <w:bottom w:val="single" w:sz="4" w:space="0" w:color="BFBFBF"/>
              <w:right w:val="single" w:sz="4" w:space="0" w:color="BFBFBF"/>
            </w:tcBorders>
            <w:shd w:val="clear" w:color="auto" w:fill="auto"/>
          </w:tcPr>
          <w:p w14:paraId="4D867D7F" w14:textId="77777777" w:rsidR="001D53C0" w:rsidRDefault="00577686">
            <w:pPr>
              <w:spacing w:line="360" w:lineRule="auto"/>
              <w:jc w:val="both"/>
              <w:rPr>
                <w:bCs/>
                <w:i/>
                <w:iCs/>
                <w:sz w:val="22"/>
                <w:szCs w:val="22"/>
              </w:rPr>
            </w:pPr>
            <w:r>
              <w:rPr>
                <w:bCs/>
                <w:i/>
                <w:iCs/>
                <w:sz w:val="22"/>
                <w:szCs w:val="22"/>
              </w:rPr>
              <w:t>Danışman öğretim üyesinin tez hakkında görüşleri:</w:t>
            </w:r>
          </w:p>
          <w:p w14:paraId="3B894DF9" w14:textId="77777777" w:rsidR="001D53C0" w:rsidRDefault="001D53C0">
            <w:pPr>
              <w:spacing w:line="360" w:lineRule="auto"/>
              <w:jc w:val="both"/>
              <w:rPr>
                <w:sz w:val="22"/>
                <w:szCs w:val="22"/>
              </w:rPr>
            </w:pPr>
          </w:p>
          <w:p w14:paraId="1D812552" w14:textId="77777777" w:rsidR="001D53C0" w:rsidRDefault="001D53C0">
            <w:pPr>
              <w:spacing w:line="360" w:lineRule="auto"/>
              <w:jc w:val="both"/>
              <w:rPr>
                <w:sz w:val="22"/>
                <w:szCs w:val="22"/>
              </w:rPr>
            </w:pPr>
          </w:p>
          <w:p w14:paraId="7E8188C9" w14:textId="77777777" w:rsidR="001D53C0" w:rsidRDefault="001D53C0">
            <w:pPr>
              <w:spacing w:line="360" w:lineRule="auto"/>
              <w:jc w:val="both"/>
              <w:rPr>
                <w:sz w:val="22"/>
                <w:szCs w:val="22"/>
              </w:rPr>
            </w:pPr>
          </w:p>
          <w:p w14:paraId="4A698A98" w14:textId="77777777" w:rsidR="001D53C0" w:rsidRDefault="001D53C0">
            <w:pPr>
              <w:spacing w:line="360" w:lineRule="auto"/>
              <w:jc w:val="both"/>
              <w:rPr>
                <w:sz w:val="22"/>
                <w:szCs w:val="22"/>
              </w:rPr>
            </w:pPr>
          </w:p>
          <w:p w14:paraId="4DF6C18F" w14:textId="77777777" w:rsidR="001D53C0" w:rsidRDefault="001D53C0">
            <w:pPr>
              <w:spacing w:line="360" w:lineRule="auto"/>
              <w:jc w:val="both"/>
              <w:rPr>
                <w:sz w:val="22"/>
                <w:szCs w:val="22"/>
              </w:rPr>
            </w:pPr>
          </w:p>
        </w:tc>
      </w:tr>
    </w:tbl>
    <w:p w14:paraId="704680D6" w14:textId="77777777" w:rsidR="001D53C0" w:rsidRDefault="00577686">
      <w:pPr>
        <w:jc w:val="center"/>
        <w:rPr>
          <w:b/>
          <w:sz w:val="32"/>
          <w:szCs w:val="32"/>
        </w:rPr>
      </w:pPr>
      <w:r>
        <w:br w:type="page"/>
      </w:r>
    </w:p>
    <w:p w14:paraId="5BC97ED6" w14:textId="77777777" w:rsidR="001D53C0" w:rsidRDefault="001D53C0">
      <w:pPr>
        <w:jc w:val="center"/>
        <w:rPr>
          <w:b/>
          <w:sz w:val="32"/>
          <w:szCs w:val="32"/>
        </w:rPr>
      </w:pPr>
    </w:p>
    <w:p w14:paraId="5C13C390" w14:textId="77777777" w:rsidR="001D53C0" w:rsidRDefault="00577686">
      <w:pPr>
        <w:jc w:val="center"/>
        <w:rPr>
          <w:b/>
          <w:sz w:val="32"/>
          <w:szCs w:val="32"/>
        </w:rPr>
      </w:pPr>
      <w:r>
        <w:rPr>
          <w:noProof/>
        </w:rPr>
        <w:drawing>
          <wp:inline distT="0" distB="0" distL="0" distR="0" wp14:anchorId="5A9E023E" wp14:editId="7AC8FB5B">
            <wp:extent cx="836295" cy="81661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7"/>
                    <a:stretch>
                      <a:fillRect/>
                    </a:stretch>
                  </pic:blipFill>
                  <pic:spPr bwMode="auto">
                    <a:xfrm>
                      <a:off x="0" y="0"/>
                      <a:ext cx="836295" cy="816610"/>
                    </a:xfrm>
                    <a:prstGeom prst="rect">
                      <a:avLst/>
                    </a:prstGeom>
                    <a:noFill/>
                  </pic:spPr>
                </pic:pic>
              </a:graphicData>
            </a:graphic>
          </wp:inline>
        </w:drawing>
      </w:r>
    </w:p>
    <w:p w14:paraId="7D4253C2" w14:textId="77777777" w:rsidR="001D53C0" w:rsidRDefault="00577686">
      <w:pPr>
        <w:jc w:val="center"/>
        <w:rPr>
          <w:b/>
          <w:bCs/>
          <w:szCs w:val="32"/>
        </w:rPr>
      </w:pPr>
      <w:r>
        <w:rPr>
          <w:b/>
          <w:szCs w:val="32"/>
        </w:rPr>
        <w:t>KIRGIZİSTAN - TÜRKİYE MANAS ÜNİVERSİTESİ</w:t>
      </w:r>
    </w:p>
    <w:p w14:paraId="7494419E" w14:textId="77777777" w:rsidR="001D53C0" w:rsidRDefault="00577686">
      <w:pPr>
        <w:pStyle w:val="Title"/>
        <w:rPr>
          <w:sz w:val="24"/>
          <w:szCs w:val="32"/>
        </w:rPr>
      </w:pPr>
      <w:r>
        <w:rPr>
          <w:sz w:val="24"/>
          <w:szCs w:val="32"/>
          <w:lang w:val="tr-TR"/>
        </w:rPr>
        <w:t>LİSANSÜSTÜ EĞİTİM</w:t>
      </w:r>
      <w:r>
        <w:rPr>
          <w:sz w:val="24"/>
          <w:szCs w:val="32"/>
        </w:rPr>
        <w:t xml:space="preserve"> ENSTİTÜSÜ</w:t>
      </w:r>
    </w:p>
    <w:p w14:paraId="76A64C3F" w14:textId="77777777" w:rsidR="001D53C0" w:rsidRDefault="00577686">
      <w:pPr>
        <w:pStyle w:val="WW-NormalWeb1"/>
        <w:spacing w:before="0" w:after="0"/>
        <w:jc w:val="center"/>
        <w:rPr>
          <w:b/>
          <w:bCs/>
          <w:color w:val="000000"/>
          <w:szCs w:val="32"/>
        </w:rPr>
      </w:pPr>
      <w:bookmarkStart w:id="22" w:name="Metin1_Copy_3"/>
      <w:r>
        <w:rPr>
          <w:b/>
          <w:bCs/>
          <w:color w:val="000000"/>
          <w:szCs w:val="32"/>
        </w:rPr>
        <w:t>BİLGİSAYAR MÜHENDİSLİĞİ</w:t>
      </w:r>
      <w:bookmarkEnd w:id="22"/>
      <w:r>
        <w:rPr>
          <w:b/>
          <w:bCs/>
          <w:color w:val="000000"/>
          <w:szCs w:val="32"/>
        </w:rPr>
        <w:t xml:space="preserve"> ANABİLİM DALI</w:t>
      </w:r>
    </w:p>
    <w:p w14:paraId="64C804D8" w14:textId="77777777" w:rsidR="001D53C0" w:rsidRDefault="001D53C0">
      <w:pPr>
        <w:pStyle w:val="WW-NormalWeb1"/>
        <w:spacing w:before="0" w:after="0"/>
        <w:jc w:val="center"/>
        <w:rPr>
          <w:b/>
          <w:bCs/>
          <w:color w:val="000000"/>
          <w:sz w:val="28"/>
          <w:szCs w:val="28"/>
        </w:rPr>
      </w:pPr>
    </w:p>
    <w:p w14:paraId="686ECB53" w14:textId="77777777" w:rsidR="001D53C0" w:rsidRDefault="001D53C0">
      <w:pPr>
        <w:pStyle w:val="WW-NormalWeb1"/>
        <w:spacing w:before="0" w:after="0"/>
        <w:jc w:val="center"/>
        <w:rPr>
          <w:b/>
          <w:bCs/>
          <w:color w:val="000000"/>
          <w:sz w:val="28"/>
          <w:szCs w:val="28"/>
        </w:rPr>
      </w:pPr>
    </w:p>
    <w:p w14:paraId="7D7B2ED4" w14:textId="77777777" w:rsidR="001D53C0" w:rsidRDefault="001D53C0">
      <w:pPr>
        <w:pStyle w:val="WW-NormalWeb1"/>
        <w:spacing w:before="0" w:after="0"/>
        <w:jc w:val="center"/>
        <w:rPr>
          <w:b/>
          <w:bCs/>
          <w:color w:val="000000"/>
          <w:sz w:val="28"/>
          <w:szCs w:val="28"/>
        </w:rPr>
      </w:pPr>
    </w:p>
    <w:p w14:paraId="79C068A2" w14:textId="77777777" w:rsidR="001D53C0" w:rsidRDefault="001D53C0">
      <w:pPr>
        <w:pStyle w:val="WW-NormalWeb1"/>
        <w:spacing w:before="0" w:after="0"/>
        <w:jc w:val="center"/>
        <w:rPr>
          <w:b/>
          <w:bCs/>
          <w:color w:val="000000"/>
          <w:sz w:val="28"/>
          <w:szCs w:val="28"/>
        </w:rPr>
      </w:pPr>
    </w:p>
    <w:p w14:paraId="657B0529" w14:textId="77777777" w:rsidR="001D53C0" w:rsidRDefault="001D53C0">
      <w:pPr>
        <w:pStyle w:val="WW-NormalWeb1"/>
        <w:spacing w:before="0" w:after="0"/>
        <w:jc w:val="center"/>
        <w:rPr>
          <w:b/>
          <w:bCs/>
          <w:color w:val="000000"/>
          <w:sz w:val="28"/>
          <w:szCs w:val="28"/>
        </w:rPr>
      </w:pPr>
    </w:p>
    <w:p w14:paraId="3B81EEE8" w14:textId="77777777" w:rsidR="001D53C0" w:rsidRDefault="00577686">
      <w:pPr>
        <w:pStyle w:val="WW-NormalWeb1"/>
        <w:spacing w:before="0" w:after="0"/>
        <w:jc w:val="center"/>
        <w:rPr>
          <w:b/>
          <w:bCs/>
          <w:color w:val="000000"/>
          <w:sz w:val="28"/>
          <w:szCs w:val="28"/>
        </w:rPr>
      </w:pPr>
      <w:r>
        <w:rPr>
          <w:b/>
          <w:bCs/>
          <w:color w:val="000000"/>
          <w:sz w:val="28"/>
          <w:szCs w:val="28"/>
        </w:rPr>
        <w:t>YÜKSEK LİSANS TEZ ARA RAPORU</w:t>
      </w:r>
    </w:p>
    <w:p w14:paraId="02B6FB2C" w14:textId="77777777" w:rsidR="001D53C0" w:rsidRDefault="001D53C0">
      <w:pPr>
        <w:pStyle w:val="WW-NormalWeb1"/>
        <w:spacing w:before="0" w:after="0"/>
        <w:jc w:val="center"/>
        <w:rPr>
          <w:b/>
          <w:bCs/>
          <w:color w:val="000000"/>
          <w:sz w:val="22"/>
          <w:szCs w:val="22"/>
        </w:rPr>
      </w:pPr>
    </w:p>
    <w:p w14:paraId="40CE8600" w14:textId="77777777" w:rsidR="001D53C0" w:rsidRDefault="00577686">
      <w:pPr>
        <w:pStyle w:val="WW-NormalWeb1"/>
        <w:spacing w:before="0" w:after="0"/>
        <w:jc w:val="center"/>
        <w:rPr>
          <w:b/>
          <w:bCs/>
          <w:color w:val="000000"/>
          <w:sz w:val="22"/>
          <w:szCs w:val="22"/>
        </w:rPr>
      </w:pPr>
      <w:r>
        <w:rPr>
          <w:b/>
          <w:bCs/>
          <w:color w:val="000000"/>
          <w:sz w:val="22"/>
          <w:szCs w:val="22"/>
        </w:rPr>
        <w:t xml:space="preserve"> </w:t>
      </w:r>
    </w:p>
    <w:p w14:paraId="4DF77EA0" w14:textId="77777777" w:rsidR="001D53C0" w:rsidRDefault="001D53C0">
      <w:pPr>
        <w:pStyle w:val="WW-NormalWeb1"/>
        <w:spacing w:before="0" w:after="0"/>
        <w:jc w:val="center"/>
        <w:rPr>
          <w:b/>
          <w:bCs/>
          <w:color w:val="000000"/>
          <w:sz w:val="22"/>
          <w:szCs w:val="22"/>
        </w:rPr>
      </w:pPr>
    </w:p>
    <w:p w14:paraId="2AC19BB0" w14:textId="77777777" w:rsidR="001D53C0" w:rsidRDefault="001D53C0">
      <w:pPr>
        <w:pStyle w:val="WW-NormalWeb1"/>
        <w:spacing w:before="0" w:after="0"/>
        <w:jc w:val="center"/>
        <w:rPr>
          <w:b/>
          <w:bCs/>
          <w:color w:val="000000"/>
          <w:sz w:val="22"/>
          <w:szCs w:val="22"/>
        </w:rPr>
      </w:pPr>
    </w:p>
    <w:p w14:paraId="607E876D" w14:textId="77777777" w:rsidR="001D53C0" w:rsidRDefault="001D53C0">
      <w:pPr>
        <w:pStyle w:val="WW-NormalWeb1"/>
        <w:spacing w:before="0" w:after="0"/>
        <w:jc w:val="center"/>
        <w:rPr>
          <w:b/>
          <w:bCs/>
          <w:color w:val="000000"/>
          <w:sz w:val="22"/>
          <w:szCs w:val="22"/>
        </w:rPr>
      </w:pPr>
    </w:p>
    <w:p w14:paraId="711E4E4A" w14:textId="77777777" w:rsidR="001D53C0" w:rsidRDefault="001D53C0">
      <w:pPr>
        <w:pStyle w:val="WW-NormalWeb1"/>
        <w:spacing w:before="0" w:after="0"/>
        <w:jc w:val="center"/>
        <w:rPr>
          <w:b/>
          <w:bCs/>
          <w:color w:val="000000"/>
          <w:sz w:val="22"/>
          <w:szCs w:val="22"/>
        </w:rPr>
      </w:pPr>
    </w:p>
    <w:p w14:paraId="32AE6A17" w14:textId="77777777" w:rsidR="001D53C0" w:rsidRDefault="00577686">
      <w:pPr>
        <w:jc w:val="center"/>
        <w:rPr>
          <w:b/>
          <w:bCs/>
          <w:color w:val="000000"/>
          <w:sz w:val="28"/>
          <w:szCs w:val="28"/>
        </w:rPr>
      </w:pPr>
      <w:r>
        <w:rPr>
          <w:b/>
          <w:bCs/>
          <w:color w:val="000000"/>
          <w:szCs w:val="28"/>
        </w:rPr>
        <w:t>Referans düğüm yöntemiyle sinyal büyütmeye dayalı 12 kanallı elektrokardiyografi (EKG) kullanarak kalp hastalıklarını teşhis etmek için sinir ağı</w:t>
      </w:r>
    </w:p>
    <w:p w14:paraId="6828BBE9" w14:textId="77777777" w:rsidR="001D53C0" w:rsidRDefault="001D53C0">
      <w:pPr>
        <w:pStyle w:val="WW-NormalWeb1"/>
        <w:spacing w:before="0" w:after="0"/>
        <w:jc w:val="center"/>
        <w:rPr>
          <w:b/>
          <w:bCs/>
          <w:color w:val="000000"/>
          <w:sz w:val="28"/>
          <w:szCs w:val="28"/>
        </w:rPr>
      </w:pPr>
    </w:p>
    <w:p w14:paraId="7DBDC563" w14:textId="77777777" w:rsidR="001D53C0" w:rsidRDefault="001D53C0">
      <w:pPr>
        <w:pStyle w:val="WW-NormalWeb1"/>
        <w:spacing w:before="0" w:after="0"/>
        <w:jc w:val="center"/>
        <w:rPr>
          <w:b/>
          <w:bCs/>
          <w:color w:val="000000"/>
          <w:sz w:val="22"/>
          <w:szCs w:val="22"/>
        </w:rPr>
      </w:pPr>
    </w:p>
    <w:p w14:paraId="744A6ECF" w14:textId="77777777" w:rsidR="001D53C0" w:rsidRDefault="001D53C0">
      <w:pPr>
        <w:pStyle w:val="WW-NormalWeb1"/>
        <w:spacing w:before="0" w:after="0"/>
        <w:jc w:val="center"/>
        <w:rPr>
          <w:b/>
          <w:bCs/>
          <w:color w:val="000000"/>
          <w:sz w:val="22"/>
          <w:szCs w:val="22"/>
        </w:rPr>
      </w:pPr>
    </w:p>
    <w:p w14:paraId="6689E12D" w14:textId="77777777" w:rsidR="001D53C0" w:rsidRDefault="001D53C0">
      <w:pPr>
        <w:pStyle w:val="WW-NormalWeb1"/>
        <w:spacing w:before="0" w:after="0"/>
        <w:jc w:val="center"/>
        <w:rPr>
          <w:b/>
          <w:bCs/>
          <w:color w:val="000000"/>
          <w:sz w:val="22"/>
          <w:szCs w:val="22"/>
        </w:rPr>
      </w:pPr>
    </w:p>
    <w:p w14:paraId="52905D6E" w14:textId="77777777" w:rsidR="001D53C0" w:rsidRDefault="001D53C0">
      <w:pPr>
        <w:pStyle w:val="WW-NormalWeb1"/>
        <w:spacing w:before="0" w:after="0"/>
        <w:jc w:val="center"/>
        <w:rPr>
          <w:b/>
          <w:bCs/>
          <w:color w:val="000000"/>
          <w:sz w:val="22"/>
          <w:szCs w:val="22"/>
        </w:rPr>
      </w:pPr>
    </w:p>
    <w:p w14:paraId="075D15E3" w14:textId="77777777" w:rsidR="001D53C0" w:rsidRDefault="001D53C0">
      <w:pPr>
        <w:pStyle w:val="WW-NormalWeb1"/>
        <w:spacing w:before="0" w:after="0"/>
        <w:jc w:val="center"/>
        <w:rPr>
          <w:b/>
          <w:bCs/>
          <w:color w:val="000000"/>
          <w:sz w:val="22"/>
          <w:szCs w:val="22"/>
        </w:rPr>
      </w:pPr>
    </w:p>
    <w:p w14:paraId="191D5F89" w14:textId="77777777" w:rsidR="001D53C0" w:rsidRDefault="001D53C0">
      <w:pPr>
        <w:pStyle w:val="WW-NormalWeb1"/>
        <w:spacing w:before="0" w:after="0"/>
        <w:jc w:val="center"/>
        <w:rPr>
          <w:b/>
          <w:bCs/>
          <w:color w:val="000000"/>
          <w:sz w:val="22"/>
          <w:szCs w:val="22"/>
        </w:rPr>
      </w:pPr>
    </w:p>
    <w:p w14:paraId="16E6DBD8" w14:textId="77777777" w:rsidR="001D53C0" w:rsidRDefault="001D53C0">
      <w:pPr>
        <w:pStyle w:val="WW-NormalWeb1"/>
        <w:spacing w:before="0" w:after="0"/>
        <w:jc w:val="center"/>
        <w:rPr>
          <w:b/>
          <w:bCs/>
          <w:color w:val="000000"/>
          <w:sz w:val="22"/>
          <w:szCs w:val="22"/>
        </w:rPr>
      </w:pPr>
    </w:p>
    <w:p w14:paraId="318CB57A" w14:textId="77777777" w:rsidR="001D53C0" w:rsidRDefault="001D53C0">
      <w:pPr>
        <w:pStyle w:val="WW-NormalWeb1"/>
        <w:spacing w:before="0" w:after="0"/>
        <w:jc w:val="center"/>
        <w:rPr>
          <w:b/>
          <w:bCs/>
          <w:color w:val="000000"/>
          <w:sz w:val="22"/>
          <w:szCs w:val="22"/>
        </w:rPr>
      </w:pPr>
    </w:p>
    <w:p w14:paraId="7E1AD226" w14:textId="77777777" w:rsidR="001D53C0" w:rsidRDefault="00577686">
      <w:pPr>
        <w:pStyle w:val="WW-NormalWeb1"/>
        <w:spacing w:before="0" w:after="0"/>
        <w:jc w:val="center"/>
        <w:rPr>
          <w:b/>
          <w:bCs/>
          <w:color w:val="000000"/>
          <w:szCs w:val="22"/>
        </w:rPr>
      </w:pPr>
      <w:r>
        <w:rPr>
          <w:b/>
          <w:bCs/>
          <w:color w:val="000000"/>
          <w:szCs w:val="22"/>
          <w:lang w:val="en-US"/>
        </w:rPr>
        <w:t>BAHAR</w:t>
      </w:r>
      <w:bookmarkStart w:id="23" w:name="Metin3_Copy_5"/>
      <w:r>
        <w:rPr>
          <w:b/>
          <w:bCs/>
          <w:color w:val="000000"/>
          <w:szCs w:val="22"/>
        </w:rPr>
        <w:t xml:space="preserve"> DÖNEMİ</w:t>
      </w:r>
      <w:bookmarkEnd w:id="23"/>
    </w:p>
    <w:p w14:paraId="65FCEAEC" w14:textId="77777777" w:rsidR="001D53C0" w:rsidRDefault="001D53C0">
      <w:pPr>
        <w:pStyle w:val="WW-NormalWeb1"/>
        <w:spacing w:before="0" w:after="0"/>
        <w:jc w:val="center"/>
        <w:rPr>
          <w:b/>
          <w:bCs/>
          <w:color w:val="000000"/>
          <w:sz w:val="22"/>
          <w:szCs w:val="22"/>
        </w:rPr>
      </w:pPr>
    </w:p>
    <w:p w14:paraId="32CD47F6" w14:textId="77777777" w:rsidR="001D53C0" w:rsidRDefault="001D53C0">
      <w:pPr>
        <w:pStyle w:val="WW-NormalWeb1"/>
        <w:spacing w:before="0" w:after="0"/>
        <w:jc w:val="center"/>
        <w:rPr>
          <w:b/>
          <w:bCs/>
          <w:color w:val="000000"/>
          <w:sz w:val="22"/>
          <w:szCs w:val="22"/>
        </w:rPr>
      </w:pPr>
    </w:p>
    <w:p w14:paraId="084E753F" w14:textId="77777777" w:rsidR="001D53C0" w:rsidRDefault="001D53C0">
      <w:pPr>
        <w:pStyle w:val="WW-NormalWeb1"/>
        <w:spacing w:before="0" w:after="0"/>
        <w:jc w:val="center"/>
        <w:rPr>
          <w:b/>
          <w:bCs/>
          <w:color w:val="000000"/>
          <w:sz w:val="22"/>
          <w:szCs w:val="22"/>
        </w:rPr>
      </w:pPr>
    </w:p>
    <w:p w14:paraId="44F4B34D" w14:textId="77777777" w:rsidR="001D53C0" w:rsidRDefault="001D53C0">
      <w:pPr>
        <w:pStyle w:val="WW-NormalWeb1"/>
        <w:spacing w:before="0" w:after="0"/>
        <w:jc w:val="center"/>
        <w:rPr>
          <w:b/>
          <w:bCs/>
          <w:color w:val="000000"/>
          <w:sz w:val="22"/>
          <w:szCs w:val="22"/>
        </w:rPr>
      </w:pPr>
    </w:p>
    <w:p w14:paraId="7A8F5A66" w14:textId="77777777" w:rsidR="001D53C0" w:rsidRDefault="001D53C0">
      <w:pPr>
        <w:pStyle w:val="WW-NormalWeb1"/>
        <w:spacing w:before="0" w:after="0"/>
        <w:jc w:val="center"/>
        <w:rPr>
          <w:b/>
          <w:bCs/>
          <w:color w:val="000000"/>
          <w:sz w:val="22"/>
          <w:szCs w:val="22"/>
        </w:rPr>
      </w:pPr>
    </w:p>
    <w:p w14:paraId="688BFB8E" w14:textId="77777777" w:rsidR="001D53C0" w:rsidRDefault="001D53C0">
      <w:pPr>
        <w:pStyle w:val="WW-NormalWeb1"/>
        <w:spacing w:before="0" w:after="0"/>
        <w:jc w:val="center"/>
        <w:rPr>
          <w:b/>
          <w:bCs/>
          <w:color w:val="000000"/>
          <w:sz w:val="22"/>
          <w:szCs w:val="22"/>
        </w:rPr>
      </w:pPr>
    </w:p>
    <w:p w14:paraId="5D3E6434" w14:textId="77777777" w:rsidR="001D53C0" w:rsidRDefault="001D53C0">
      <w:pPr>
        <w:pStyle w:val="WW-NormalWeb1"/>
        <w:spacing w:before="0" w:after="0"/>
        <w:jc w:val="center"/>
        <w:rPr>
          <w:b/>
          <w:bCs/>
          <w:color w:val="000000"/>
          <w:sz w:val="22"/>
          <w:szCs w:val="22"/>
        </w:rPr>
      </w:pPr>
    </w:p>
    <w:p w14:paraId="3D971521" w14:textId="77777777" w:rsidR="001D53C0" w:rsidRDefault="001D53C0">
      <w:pPr>
        <w:pStyle w:val="WW-NormalWeb1"/>
        <w:spacing w:before="0" w:after="0"/>
        <w:jc w:val="center"/>
        <w:rPr>
          <w:b/>
          <w:bCs/>
          <w:color w:val="000000"/>
          <w:sz w:val="22"/>
          <w:szCs w:val="22"/>
        </w:rPr>
      </w:pPr>
    </w:p>
    <w:p w14:paraId="68125E97" w14:textId="77777777" w:rsidR="001D53C0" w:rsidRDefault="001D53C0">
      <w:pPr>
        <w:pStyle w:val="WW-NormalWeb1"/>
        <w:spacing w:before="0" w:after="0"/>
        <w:jc w:val="center"/>
        <w:rPr>
          <w:b/>
          <w:bCs/>
          <w:color w:val="000000"/>
          <w:sz w:val="22"/>
          <w:szCs w:val="22"/>
        </w:rPr>
      </w:pPr>
    </w:p>
    <w:p w14:paraId="23C3AB43" w14:textId="77777777" w:rsidR="001D53C0" w:rsidRDefault="001D53C0">
      <w:pPr>
        <w:pStyle w:val="WW-NormalWeb1"/>
        <w:spacing w:before="0" w:after="0"/>
        <w:jc w:val="center"/>
        <w:rPr>
          <w:b/>
          <w:bCs/>
          <w:color w:val="000000"/>
          <w:sz w:val="22"/>
          <w:szCs w:val="22"/>
        </w:rPr>
      </w:pPr>
    </w:p>
    <w:p w14:paraId="248DEC1A" w14:textId="77777777" w:rsidR="001D53C0" w:rsidRDefault="001D53C0">
      <w:pPr>
        <w:pStyle w:val="WW-NormalWeb1"/>
        <w:spacing w:before="0" w:after="0"/>
        <w:jc w:val="center"/>
        <w:rPr>
          <w:b/>
          <w:bCs/>
          <w:color w:val="000000"/>
          <w:sz w:val="22"/>
          <w:szCs w:val="22"/>
        </w:rPr>
      </w:pPr>
    </w:p>
    <w:p w14:paraId="73A77536" w14:textId="77777777" w:rsidR="001D53C0" w:rsidRDefault="00577686">
      <w:pPr>
        <w:pStyle w:val="WW-NormalWeb1"/>
        <w:spacing w:before="0" w:after="0"/>
        <w:jc w:val="center"/>
        <w:rPr>
          <w:b/>
          <w:bCs/>
          <w:color w:val="000000"/>
          <w:szCs w:val="22"/>
        </w:rPr>
      </w:pPr>
      <w:r>
        <w:rPr>
          <w:b/>
          <w:bCs/>
          <w:color w:val="000000"/>
          <w:szCs w:val="22"/>
        </w:rPr>
        <w:t>ELAMAN NAZARKULOV</w:t>
      </w:r>
    </w:p>
    <w:p w14:paraId="7A489BAA" w14:textId="77777777" w:rsidR="001D53C0" w:rsidRDefault="001D53C0">
      <w:pPr>
        <w:pStyle w:val="WW-NormalWeb1"/>
        <w:spacing w:before="0" w:after="0"/>
        <w:jc w:val="center"/>
        <w:rPr>
          <w:b/>
          <w:bCs/>
          <w:color w:val="000000"/>
          <w:szCs w:val="22"/>
        </w:rPr>
      </w:pPr>
    </w:p>
    <w:p w14:paraId="4E88BD1F" w14:textId="77777777" w:rsidR="001D53C0" w:rsidRDefault="001D53C0">
      <w:pPr>
        <w:pStyle w:val="WW-NormalWeb1"/>
        <w:spacing w:before="0" w:after="0"/>
        <w:jc w:val="center"/>
        <w:rPr>
          <w:b/>
          <w:bCs/>
          <w:color w:val="000000"/>
          <w:szCs w:val="22"/>
        </w:rPr>
      </w:pPr>
    </w:p>
    <w:p w14:paraId="6ECC2B8B" w14:textId="77777777" w:rsidR="001D53C0" w:rsidRDefault="001D53C0">
      <w:pPr>
        <w:pStyle w:val="WW-NormalWeb1"/>
        <w:spacing w:before="0" w:after="0"/>
        <w:jc w:val="center"/>
        <w:rPr>
          <w:b/>
          <w:bCs/>
          <w:color w:val="000000"/>
          <w:szCs w:val="22"/>
        </w:rPr>
      </w:pPr>
    </w:p>
    <w:p w14:paraId="29AF792B" w14:textId="77777777" w:rsidR="001D53C0" w:rsidRDefault="001D53C0">
      <w:pPr>
        <w:pStyle w:val="WW-NormalWeb1"/>
        <w:spacing w:before="0" w:after="0"/>
        <w:jc w:val="center"/>
        <w:rPr>
          <w:b/>
          <w:bCs/>
          <w:color w:val="000000"/>
          <w:szCs w:val="22"/>
        </w:rPr>
      </w:pPr>
    </w:p>
    <w:p w14:paraId="4BC84242" w14:textId="77777777" w:rsidR="001D53C0" w:rsidRDefault="001D53C0">
      <w:pPr>
        <w:pStyle w:val="WW-NormalWeb1"/>
        <w:spacing w:before="0" w:after="0"/>
        <w:jc w:val="center"/>
        <w:rPr>
          <w:b/>
          <w:bCs/>
          <w:color w:val="000000"/>
          <w:szCs w:val="22"/>
        </w:rPr>
      </w:pPr>
    </w:p>
    <w:p w14:paraId="5CA2BD6F" w14:textId="77777777" w:rsidR="001D53C0" w:rsidRDefault="001D53C0">
      <w:pPr>
        <w:pStyle w:val="WW-NormalWeb1"/>
        <w:spacing w:before="0" w:after="0"/>
        <w:jc w:val="center"/>
        <w:rPr>
          <w:b/>
          <w:bCs/>
          <w:color w:val="000000"/>
          <w:szCs w:val="22"/>
        </w:rPr>
      </w:pPr>
    </w:p>
    <w:p w14:paraId="6A4A34E5" w14:textId="77777777" w:rsidR="001D53C0" w:rsidRDefault="00577686">
      <w:pPr>
        <w:pStyle w:val="WW-NormalWeb1"/>
        <w:spacing w:before="0" w:after="0"/>
        <w:jc w:val="center"/>
        <w:rPr>
          <w:b/>
          <w:bCs/>
          <w:color w:val="000000"/>
          <w:szCs w:val="22"/>
          <w:lang w:val="en-US"/>
        </w:rPr>
      </w:pPr>
      <w:bookmarkStart w:id="24" w:name="Metin6_Copy_1"/>
      <w:r>
        <w:rPr>
          <w:b/>
          <w:bCs/>
          <w:color w:val="000000"/>
          <w:szCs w:val="22"/>
        </w:rPr>
        <w:t>2</w:t>
      </w:r>
      <w:bookmarkEnd w:id="24"/>
      <w:r>
        <w:rPr>
          <w:b/>
          <w:bCs/>
          <w:color w:val="000000"/>
          <w:szCs w:val="22"/>
        </w:rPr>
        <w:t>02</w:t>
      </w:r>
      <w:r>
        <w:rPr>
          <w:b/>
          <w:bCs/>
          <w:color w:val="000000"/>
          <w:szCs w:val="22"/>
          <w:lang w:val="en-US"/>
        </w:rPr>
        <w:t>6</w:t>
      </w:r>
    </w:p>
    <w:p w14:paraId="3BDC32C6" w14:textId="77777777" w:rsidR="001D53C0" w:rsidRDefault="00577686">
      <w:pPr>
        <w:jc w:val="center"/>
        <w:rPr>
          <w:b/>
          <w:szCs w:val="22"/>
        </w:rPr>
        <w:sectPr w:rsidR="001D53C0">
          <w:headerReference w:type="even" r:id="rId8"/>
          <w:headerReference w:type="default" r:id="rId9"/>
          <w:footerReference w:type="even" r:id="rId10"/>
          <w:footerReference w:type="default" r:id="rId11"/>
          <w:headerReference w:type="first" r:id="rId12"/>
          <w:footerReference w:type="first" r:id="rId13"/>
          <w:pgSz w:w="11906" w:h="16838"/>
          <w:pgMar w:top="794" w:right="1134" w:bottom="624" w:left="1418" w:header="737" w:footer="567" w:gutter="0"/>
          <w:cols w:space="720"/>
          <w:formProt w:val="0"/>
          <w:titlePg/>
          <w:docGrid w:linePitch="360"/>
        </w:sectPr>
      </w:pPr>
      <w:r>
        <w:rPr>
          <w:b/>
          <w:bCs/>
          <w:color w:val="000000"/>
          <w:szCs w:val="22"/>
        </w:rPr>
        <w:t>BİŞKEK</w:t>
      </w:r>
    </w:p>
    <w:p w14:paraId="099499E5" w14:textId="77777777" w:rsidR="001D53C0" w:rsidRDefault="001D53C0">
      <w:pPr>
        <w:rPr>
          <w:b/>
          <w:sz w:val="22"/>
          <w:szCs w:val="22"/>
        </w:rPr>
      </w:pPr>
    </w:p>
    <w:tbl>
      <w:tblPr>
        <w:tblStyle w:val="TableGridLight"/>
        <w:tblW w:w="9606" w:type="dxa"/>
        <w:jc w:val="center"/>
        <w:tblLayout w:type="fixed"/>
        <w:tblLook w:val="04A0" w:firstRow="1" w:lastRow="0" w:firstColumn="1" w:lastColumn="0" w:noHBand="0" w:noVBand="1"/>
      </w:tblPr>
      <w:tblGrid>
        <w:gridCol w:w="3823"/>
        <w:gridCol w:w="5783"/>
      </w:tblGrid>
      <w:tr w:rsidR="001D53C0" w14:paraId="07BA173E" w14:textId="77777777">
        <w:trPr>
          <w:jc w:val="center"/>
        </w:trPr>
        <w:tc>
          <w:tcPr>
            <w:tcW w:w="3823" w:type="dxa"/>
          </w:tcPr>
          <w:p w14:paraId="24E09001" w14:textId="77777777" w:rsidR="001D53C0" w:rsidRDefault="00577686">
            <w:pPr>
              <w:spacing w:before="60" w:after="60"/>
              <w:rPr>
                <w:b/>
                <w:sz w:val="22"/>
                <w:szCs w:val="22"/>
              </w:rPr>
            </w:pPr>
            <w:r>
              <w:rPr>
                <w:b/>
                <w:sz w:val="22"/>
                <w:szCs w:val="22"/>
              </w:rPr>
              <w:t>Raporun Kapsadığı Dönem</w:t>
            </w:r>
          </w:p>
        </w:tc>
        <w:tc>
          <w:tcPr>
            <w:tcW w:w="5783" w:type="dxa"/>
          </w:tcPr>
          <w:p w14:paraId="5601377A" w14:textId="77777777" w:rsidR="001D53C0" w:rsidRDefault="00577686">
            <w:r>
              <w:rPr>
                <w:sz w:val="22"/>
                <w:szCs w:val="22"/>
                <w:lang w:val="en-US"/>
              </w:rPr>
              <w:t>Bahar</w:t>
            </w:r>
            <w:r>
              <w:rPr>
                <w:sz w:val="22"/>
                <w:szCs w:val="22"/>
              </w:rPr>
              <w:t xml:space="preserve"> Dönemi</w:t>
            </w:r>
          </w:p>
        </w:tc>
      </w:tr>
      <w:tr w:rsidR="001D53C0" w14:paraId="53D61562" w14:textId="77777777">
        <w:trPr>
          <w:jc w:val="center"/>
        </w:trPr>
        <w:tc>
          <w:tcPr>
            <w:tcW w:w="3823" w:type="dxa"/>
          </w:tcPr>
          <w:p w14:paraId="091A69C9" w14:textId="77777777" w:rsidR="001D53C0" w:rsidRDefault="00577686">
            <w:pPr>
              <w:spacing w:before="60" w:after="60"/>
              <w:rPr>
                <w:b/>
                <w:sz w:val="22"/>
                <w:szCs w:val="22"/>
              </w:rPr>
            </w:pPr>
            <w:r>
              <w:rPr>
                <w:b/>
                <w:sz w:val="22"/>
                <w:szCs w:val="22"/>
              </w:rPr>
              <w:t>Raporun Verilmesi Gereken Tarih</w:t>
            </w:r>
          </w:p>
        </w:tc>
        <w:tc>
          <w:tcPr>
            <w:tcW w:w="5783" w:type="dxa"/>
          </w:tcPr>
          <w:p w14:paraId="555909B4" w14:textId="77777777" w:rsidR="001D53C0" w:rsidRDefault="00577686">
            <w:r>
              <w:rPr>
                <w:sz w:val="22"/>
                <w:szCs w:val="22"/>
              </w:rPr>
              <w:t>2</w:t>
            </w:r>
            <w:r>
              <w:rPr>
                <w:sz w:val="22"/>
                <w:szCs w:val="22"/>
                <w:lang w:val="en-US"/>
              </w:rPr>
              <w:t xml:space="preserve">4 Nisan </w:t>
            </w:r>
            <w:r>
              <w:rPr>
                <w:sz w:val="22"/>
                <w:szCs w:val="22"/>
              </w:rPr>
              <w:t>2025</w:t>
            </w:r>
          </w:p>
        </w:tc>
      </w:tr>
      <w:tr w:rsidR="001D53C0" w14:paraId="7B96E50B" w14:textId="77777777">
        <w:trPr>
          <w:jc w:val="center"/>
        </w:trPr>
        <w:tc>
          <w:tcPr>
            <w:tcW w:w="3823" w:type="dxa"/>
          </w:tcPr>
          <w:p w14:paraId="56FF2605" w14:textId="77777777" w:rsidR="001D53C0" w:rsidRDefault="00577686">
            <w:pPr>
              <w:pStyle w:val="Heading3"/>
              <w:tabs>
                <w:tab w:val="left" w:pos="0"/>
              </w:tabs>
              <w:spacing w:before="60"/>
              <w:rPr>
                <w:rFonts w:ascii="Times New Roman" w:hAnsi="Times New Roman"/>
                <w:sz w:val="22"/>
                <w:szCs w:val="22"/>
                <w:lang w:val="tr-TR" w:eastAsia="tr-TR"/>
              </w:rPr>
            </w:pPr>
            <w:r>
              <w:rPr>
                <w:rFonts w:ascii="Times New Roman" w:hAnsi="Times New Roman"/>
                <w:sz w:val="22"/>
                <w:szCs w:val="22"/>
                <w:lang w:val="tr-TR" w:eastAsia="tr-TR"/>
              </w:rPr>
              <w:t>Raporun Verildiği Tarih</w:t>
            </w:r>
          </w:p>
        </w:tc>
        <w:tc>
          <w:tcPr>
            <w:tcW w:w="5783" w:type="dxa"/>
          </w:tcPr>
          <w:p w14:paraId="15626A5B" w14:textId="77777777" w:rsidR="001D53C0" w:rsidRDefault="00577686">
            <w:r>
              <w:rPr>
                <w:sz w:val="22"/>
                <w:szCs w:val="22"/>
              </w:rPr>
              <w:t>2</w:t>
            </w:r>
            <w:r>
              <w:rPr>
                <w:sz w:val="22"/>
                <w:szCs w:val="22"/>
                <w:lang w:val="en-US"/>
              </w:rPr>
              <w:t xml:space="preserve">4 Nisan </w:t>
            </w:r>
            <w:r>
              <w:rPr>
                <w:sz w:val="22"/>
                <w:szCs w:val="22"/>
              </w:rPr>
              <w:t>2025</w:t>
            </w:r>
          </w:p>
        </w:tc>
      </w:tr>
    </w:tbl>
    <w:p w14:paraId="66DDDBD8" w14:textId="77777777" w:rsidR="001D53C0" w:rsidRDefault="001D53C0">
      <w:pPr>
        <w:rPr>
          <w:b/>
          <w:sz w:val="22"/>
          <w:szCs w:val="22"/>
        </w:rPr>
      </w:pPr>
    </w:p>
    <w:p w14:paraId="6847C941" w14:textId="77777777" w:rsidR="001D53C0" w:rsidRDefault="001D53C0">
      <w:pPr>
        <w:pStyle w:val="WW-NormalWeb1"/>
        <w:spacing w:before="0" w:after="0"/>
        <w:jc w:val="both"/>
        <w:rPr>
          <w:color w:val="000000"/>
          <w:sz w:val="18"/>
          <w:szCs w:val="18"/>
        </w:rPr>
      </w:pPr>
    </w:p>
    <w:tbl>
      <w:tblPr>
        <w:tblStyle w:val="TableGridLight"/>
        <w:tblW w:w="9575" w:type="dxa"/>
        <w:jc w:val="center"/>
        <w:tblLayout w:type="fixed"/>
        <w:tblLook w:val="04A0" w:firstRow="1" w:lastRow="0" w:firstColumn="1" w:lastColumn="0" w:noHBand="0" w:noVBand="1"/>
      </w:tblPr>
      <w:tblGrid>
        <w:gridCol w:w="9575"/>
      </w:tblGrid>
      <w:tr w:rsidR="001D53C0" w14:paraId="4326FD6A" w14:textId="77777777">
        <w:trPr>
          <w:jc w:val="center"/>
        </w:trPr>
        <w:tc>
          <w:tcPr>
            <w:tcW w:w="9575" w:type="dxa"/>
          </w:tcPr>
          <w:p w14:paraId="2500B003" w14:textId="77777777" w:rsidR="001D53C0" w:rsidRDefault="00577686">
            <w:pPr>
              <w:pStyle w:val="WW-NormalWeb1"/>
              <w:numPr>
                <w:ilvl w:val="0"/>
                <w:numId w:val="1"/>
              </w:numPr>
              <w:spacing w:before="0" w:after="0"/>
              <w:ind w:left="287" w:hanging="284"/>
              <w:rPr>
                <w:b/>
                <w:bCs/>
                <w:color w:val="000000"/>
                <w:sz w:val="22"/>
                <w:szCs w:val="22"/>
              </w:rPr>
            </w:pPr>
            <w:r>
              <w:rPr>
                <w:b/>
                <w:bCs/>
                <w:color w:val="000000"/>
                <w:sz w:val="22"/>
                <w:szCs w:val="22"/>
              </w:rPr>
              <w:t>ÖZET ve ANAHTAR KELİMELER</w:t>
            </w:r>
          </w:p>
          <w:p w14:paraId="266D1E0F" w14:textId="77777777" w:rsidR="001D53C0" w:rsidRDefault="00577686">
            <w:pPr>
              <w:pStyle w:val="WW-NormalWeb1"/>
              <w:spacing w:before="0" w:after="0"/>
              <w:jc w:val="both"/>
              <w:rPr>
                <w:b/>
                <w:color w:val="000000"/>
                <w:sz w:val="22"/>
                <w:szCs w:val="22"/>
              </w:rPr>
            </w:pPr>
            <w:r>
              <w:rPr>
                <w:color w:val="000000"/>
                <w:sz w:val="22"/>
                <w:szCs w:val="22"/>
              </w:rPr>
              <w:t>Özette tez çalışması kapsamında yapılmış tüm çalışmaların bir özetiyle birlikte, çalışmalarla ilgili varsa aksaklıklar ve ilerde yapılması planlanan çalışmalar çok kısa bir şekilde özetlenmelidir.</w:t>
            </w:r>
          </w:p>
        </w:tc>
      </w:tr>
      <w:tr w:rsidR="001D53C0" w14:paraId="57F896FA" w14:textId="77777777">
        <w:trPr>
          <w:trHeight w:val="1008"/>
          <w:jc w:val="center"/>
        </w:trPr>
        <w:tc>
          <w:tcPr>
            <w:tcW w:w="9575" w:type="dxa"/>
          </w:tcPr>
          <w:p w14:paraId="49D4AECA" w14:textId="77777777" w:rsidR="001D53C0" w:rsidRDefault="00577686">
            <w:pPr>
              <w:pStyle w:val="WW-NormalWeb1"/>
              <w:snapToGrid w:val="0"/>
              <w:spacing w:before="60" w:after="60"/>
              <w:jc w:val="center"/>
              <w:rPr>
                <w:b/>
                <w:color w:val="000000"/>
                <w:sz w:val="22"/>
                <w:szCs w:val="22"/>
                <w:u w:val="single"/>
              </w:rPr>
            </w:pPr>
            <w:r>
              <w:rPr>
                <w:b/>
                <w:color w:val="000000"/>
                <w:sz w:val="22"/>
                <w:szCs w:val="22"/>
                <w:u w:val="single"/>
              </w:rPr>
              <w:t>ÖZET</w:t>
            </w:r>
          </w:p>
          <w:p w14:paraId="7F4248B5" w14:textId="77777777" w:rsidR="001D53C0" w:rsidRDefault="001D53C0">
            <w:pPr>
              <w:tabs>
                <w:tab w:val="left" w:pos="780"/>
              </w:tabs>
              <w:jc w:val="both"/>
              <w:rPr>
                <w:b/>
                <w:color w:val="000000"/>
                <w:sz w:val="22"/>
                <w:szCs w:val="22"/>
                <w:u w:val="single"/>
                <w:lang w:eastAsia="ar-SA"/>
              </w:rPr>
            </w:pPr>
          </w:p>
          <w:p w14:paraId="2CEC32FA" w14:textId="77777777" w:rsidR="001D53C0" w:rsidRDefault="00577686">
            <w:pPr>
              <w:pStyle w:val="BodyText"/>
              <w:tabs>
                <w:tab w:val="left" w:pos="780"/>
              </w:tabs>
              <w:spacing w:after="0"/>
              <w:jc w:val="both"/>
            </w:pPr>
            <w:r>
              <w:rPr>
                <w:sz w:val="22"/>
                <w:szCs w:val="22"/>
              </w:rPr>
              <w:t xml:space="preserve">Bu tez çalışması, 12 kanallı EKG sinyallerinden kardiyak hastalıkların otomatik teşhisi için derin öğrenme tabanlı bir sistem geliştirmeyi amaçlamaktadır. Çalışmanın temel yeniliği, fizyolojik açıdan anlamlı noktaları (P, QRS, T dalgaları) koruyarak uygulanan </w:t>
            </w:r>
            <w:r>
              <w:rPr>
                <w:rStyle w:val="Strong"/>
                <w:b w:val="0"/>
                <w:bCs w:val="0"/>
                <w:sz w:val="22"/>
                <w:szCs w:val="22"/>
              </w:rPr>
              <w:t>destek düğüm (support node)</w:t>
            </w:r>
            <w:r>
              <w:rPr>
                <w:rStyle w:val="Strong"/>
                <w:sz w:val="22"/>
                <w:szCs w:val="22"/>
              </w:rPr>
              <w:t xml:space="preserve"> </w:t>
            </w:r>
            <w:r>
              <w:rPr>
                <w:rStyle w:val="Strong"/>
                <w:b w:val="0"/>
                <w:bCs w:val="0"/>
                <w:sz w:val="22"/>
                <w:szCs w:val="22"/>
              </w:rPr>
              <w:t>tabanlı sinyal zenginleştirme yöntemidir</w:t>
            </w:r>
            <w:r>
              <w:rPr>
                <w:sz w:val="22"/>
                <w:szCs w:val="22"/>
              </w:rPr>
              <w:t>. Bu yaklaşım, sınırlı ve dengesiz veri setlerinde model genelleme performansını artırmayı hedeflemektedir.</w:t>
            </w:r>
          </w:p>
          <w:p w14:paraId="7C6C77F5" w14:textId="77777777" w:rsidR="001D53C0" w:rsidRDefault="001D53C0">
            <w:pPr>
              <w:pStyle w:val="BodyText"/>
              <w:tabs>
                <w:tab w:val="left" w:pos="780"/>
              </w:tabs>
              <w:spacing w:after="0"/>
              <w:jc w:val="both"/>
              <w:rPr>
                <w:sz w:val="22"/>
                <w:szCs w:val="22"/>
              </w:rPr>
            </w:pPr>
          </w:p>
          <w:p w14:paraId="6842FBB8" w14:textId="77777777" w:rsidR="001D53C0" w:rsidRDefault="00577686">
            <w:pPr>
              <w:pStyle w:val="BodyText"/>
              <w:tabs>
                <w:tab w:val="left" w:pos="780"/>
              </w:tabs>
              <w:spacing w:after="0"/>
              <w:jc w:val="both"/>
              <w:rPr>
                <w:sz w:val="22"/>
                <w:szCs w:val="22"/>
              </w:rPr>
            </w:pPr>
            <w:r>
              <w:rPr>
                <w:sz w:val="22"/>
                <w:szCs w:val="22"/>
              </w:rPr>
              <w:t>Bahar 2026 döneminde yapılan ek deneylerde, giriş sinyalinin uzunluğunun 5000 → 1000 → 500 örneğe anti-aliased decimation (scipy.signal.decimate, Chebyshev tip-I) ile indirilmesinin baseline 1D-CNN performansını dramatik biçimde artırdığı tespit edilmiştir: len=5000 konfigürasyonunda Test Accuracy %88.43 ve Macro F1 0.8713 iken, len=500 konfigürasyonunda Test Accuracy %97.34 ve Macro F1 0.9737 elde edilmiş; tekil inference süresi 89.88 ms'den 27.20 ms'ye düşmüştür. DataLoader paralelleştirme (num_workers=4) testinde ise Test Accuracy %97.38 ve Macro F1 0.9744'e ulaşılmıştır. Bu bulgu, v2 raporundaki %94.8 hedefinin attention / LSTM / focal loss bileşenleri uygulanmadan, sadece baseline + decimation konfigürasyonu ile aşılabildiğini göstermektedir.</w:t>
            </w:r>
          </w:p>
          <w:p w14:paraId="6CBFBCA6" w14:textId="77777777" w:rsidR="001D53C0" w:rsidRDefault="001D53C0">
            <w:pPr>
              <w:pStyle w:val="BodyText"/>
              <w:tabs>
                <w:tab w:val="left" w:pos="780"/>
              </w:tabs>
              <w:spacing w:after="0"/>
              <w:jc w:val="both"/>
              <w:rPr>
                <w:sz w:val="22"/>
                <w:szCs w:val="22"/>
              </w:rPr>
            </w:pPr>
          </w:p>
          <w:p w14:paraId="12B52159" w14:textId="77777777" w:rsidR="001D53C0" w:rsidRDefault="00577686">
            <w:pPr>
              <w:pStyle w:val="BodyText"/>
              <w:tabs>
                <w:tab w:val="left" w:pos="780"/>
              </w:tabs>
              <w:spacing w:after="0"/>
              <w:jc w:val="both"/>
              <w:rPr>
                <w:sz w:val="22"/>
                <w:szCs w:val="22"/>
              </w:rPr>
            </w:pPr>
            <w:r>
              <w:rPr>
                <w:sz w:val="22"/>
                <w:szCs w:val="22"/>
              </w:rPr>
              <w:t>PTB-XL, MIT-BIH ve Chapman-Shaoxing veri setleri kullanılarak toplam 67.037 adet 12-kanal EKG kaydı toplanmış, ön işleme sonrası 62.543 kaliteli kayıt elde edilmiştir. Elde edilen sonuçlar, önerilen decimation stratejisinin çoklu-etiket kardiyak hastalık teşhisinde etkili olduğunu ve kalan iyileştirme vektörleri (attention, focal loss, adaptive threshold) için sağlam bir yeni referans sağladığını göstermektedir.</w:t>
            </w:r>
          </w:p>
          <w:p w14:paraId="49CCFC51" w14:textId="77777777" w:rsidR="001D53C0" w:rsidRDefault="001D53C0">
            <w:pPr>
              <w:tabs>
                <w:tab w:val="left" w:pos="780"/>
              </w:tabs>
              <w:jc w:val="both"/>
              <w:rPr>
                <w:b/>
                <w:color w:val="000000"/>
                <w:sz w:val="22"/>
                <w:szCs w:val="22"/>
              </w:rPr>
            </w:pPr>
          </w:p>
        </w:tc>
      </w:tr>
      <w:tr w:rsidR="001D53C0" w14:paraId="67DE5F08" w14:textId="77777777">
        <w:trPr>
          <w:trHeight w:val="517"/>
          <w:jc w:val="center"/>
        </w:trPr>
        <w:tc>
          <w:tcPr>
            <w:tcW w:w="9575" w:type="dxa"/>
          </w:tcPr>
          <w:p w14:paraId="76C4CFB5" w14:textId="77777777" w:rsidR="001D53C0" w:rsidRDefault="00577686">
            <w:pPr>
              <w:pStyle w:val="WW-NormalWeb1"/>
              <w:snapToGrid w:val="0"/>
              <w:spacing w:before="60" w:after="60"/>
              <w:jc w:val="both"/>
              <w:rPr>
                <w:b/>
                <w:color w:val="000000"/>
                <w:sz w:val="22"/>
                <w:szCs w:val="22"/>
              </w:rPr>
            </w:pPr>
            <w:r>
              <w:rPr>
                <w:b/>
                <w:color w:val="000000"/>
                <w:sz w:val="22"/>
                <w:szCs w:val="22"/>
              </w:rPr>
              <w:t>Anahtar Kelimeler: EKG analizi, derin öğrenme, kardiyak hastalık teşhisi, sinyal zenginleştirme, destek düğüm yöntemi, 1D-CNN, anti-aliased decimation, aritmia tespiti</w:t>
            </w:r>
          </w:p>
          <w:p w14:paraId="77613941" w14:textId="77777777" w:rsidR="001D53C0" w:rsidRDefault="001D53C0">
            <w:pPr>
              <w:pStyle w:val="WW-NormalWeb1"/>
              <w:spacing w:before="60" w:after="60"/>
              <w:jc w:val="both"/>
              <w:rPr>
                <w:color w:val="000000"/>
                <w:sz w:val="22"/>
                <w:szCs w:val="22"/>
              </w:rPr>
            </w:pPr>
          </w:p>
        </w:tc>
      </w:tr>
    </w:tbl>
    <w:p w14:paraId="58F0AFD0" w14:textId="77777777" w:rsidR="001D53C0" w:rsidRDefault="001D53C0">
      <w:pPr>
        <w:sectPr w:rsidR="001D53C0">
          <w:headerReference w:type="even" r:id="rId14"/>
          <w:headerReference w:type="default" r:id="rId15"/>
          <w:footerReference w:type="even" r:id="rId16"/>
          <w:footerReference w:type="default" r:id="rId17"/>
          <w:headerReference w:type="first" r:id="rId18"/>
          <w:footerReference w:type="first" r:id="rId19"/>
          <w:pgSz w:w="11906" w:h="16838"/>
          <w:pgMar w:top="766" w:right="1134" w:bottom="766" w:left="1418" w:header="709" w:footer="709" w:gutter="0"/>
          <w:cols w:space="720"/>
          <w:formProt w:val="0"/>
          <w:docGrid w:linePitch="360"/>
        </w:sectPr>
      </w:pPr>
    </w:p>
    <w:tbl>
      <w:tblPr>
        <w:tblStyle w:val="TableGridLight"/>
        <w:tblW w:w="9000" w:type="dxa"/>
        <w:jc w:val="center"/>
        <w:tblLayout w:type="fixed"/>
        <w:tblCellMar>
          <w:left w:w="0" w:type="dxa"/>
          <w:right w:w="0" w:type="dxa"/>
        </w:tblCellMar>
        <w:tblLook w:val="04A0" w:firstRow="1" w:lastRow="0" w:firstColumn="1" w:lastColumn="0" w:noHBand="0" w:noVBand="1"/>
      </w:tblPr>
      <w:tblGrid>
        <w:gridCol w:w="9000"/>
      </w:tblGrid>
      <w:tr w:rsidR="001D53C0" w14:paraId="7530591D" w14:textId="77777777">
        <w:trPr>
          <w:jc w:val="center"/>
        </w:trPr>
        <w:tc>
          <w:tcPr>
            <w:tcW w:w="9000" w:type="dxa"/>
            <w:tcBorders>
              <w:top w:val="single" w:sz="6" w:space="0" w:color="000000"/>
              <w:left w:val="nil"/>
              <w:bottom w:val="single" w:sz="6" w:space="0" w:color="000000"/>
              <w:right w:val="nil"/>
            </w:tcBorders>
          </w:tcPr>
          <w:p w14:paraId="2495ACB6" w14:textId="77777777" w:rsidR="001D53C0" w:rsidRDefault="00577686">
            <w:pPr>
              <w:rPr>
                <w:b/>
                <w:bCs/>
                <w:color w:val="000000"/>
                <w:sz w:val="22"/>
                <w:szCs w:val="22"/>
              </w:rPr>
            </w:pPr>
            <w:r>
              <w:rPr>
                <w:rFonts w:ascii="Liberation Serif" w:hAnsi="Liberation Serif"/>
                <w:b/>
                <w:bCs/>
                <w:color w:val="000000"/>
                <w:sz w:val="22"/>
                <w:szCs w:val="22"/>
              </w:rPr>
              <w:lastRenderedPageBreak/>
              <w:t>2. RAPOR DÖNEMİNE AİT GELİŞMELER ve ELDE EDİLEN BULGULAR</w:t>
            </w:r>
          </w:p>
          <w:p w14:paraId="1D0F760C" w14:textId="77777777" w:rsidR="001D53C0" w:rsidRDefault="00577686">
            <w:pPr>
              <w:rPr>
                <w:i/>
                <w:sz w:val="22"/>
                <w:szCs w:val="22"/>
              </w:rPr>
            </w:pPr>
            <w:r>
              <w:rPr>
                <w:rFonts w:ascii="Liberation Serif" w:hAnsi="Liberation Serif"/>
                <w:i/>
                <w:color w:val="000000"/>
                <w:sz w:val="22"/>
                <w:szCs w:val="22"/>
              </w:rPr>
              <w:t>Bu ara rapor döneminde sağlanan gelişmeler ve elde edilen bulgular kısaca açıklanmalıdır.</w:t>
            </w:r>
          </w:p>
        </w:tc>
      </w:tr>
      <w:tr w:rsidR="001D53C0" w14:paraId="556A3890" w14:textId="77777777">
        <w:trPr>
          <w:jc w:val="center"/>
        </w:trPr>
        <w:tc>
          <w:tcPr>
            <w:tcW w:w="9000" w:type="dxa"/>
            <w:tcBorders>
              <w:top w:val="nil"/>
              <w:left w:val="nil"/>
              <w:bottom w:val="nil"/>
              <w:right w:val="nil"/>
            </w:tcBorders>
          </w:tcPr>
          <w:p w14:paraId="5AD7948F" w14:textId="77777777" w:rsidR="001D53C0" w:rsidRDefault="001D53C0">
            <w:pPr>
              <w:pStyle w:val="BodyText"/>
              <w:spacing w:after="0"/>
              <w:rPr>
                <w:sz w:val="22"/>
                <w:szCs w:val="22"/>
              </w:rPr>
            </w:pPr>
          </w:p>
          <w:p w14:paraId="1B6B28DD"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2.1 Veri Toplama ve Ön İşleme</w:t>
            </w:r>
          </w:p>
          <w:p w14:paraId="790B63E0" w14:textId="77777777" w:rsidR="001D53C0" w:rsidRDefault="001D53C0">
            <w:pPr>
              <w:pStyle w:val="BodyText"/>
              <w:rPr>
                <w:rFonts w:ascii="Liberation Serif" w:hAnsi="Liberation Serif"/>
                <w:color w:val="000000"/>
              </w:rPr>
            </w:pPr>
          </w:p>
          <w:p w14:paraId="45036E0D" w14:textId="77777777" w:rsidR="001D53C0" w:rsidRDefault="00577686">
            <w:pPr>
              <w:pStyle w:val="BodyText"/>
              <w:rPr>
                <w:color w:val="000000"/>
              </w:rPr>
            </w:pPr>
            <w:r>
              <w:rPr>
                <w:color w:val="000000"/>
              </w:rPr>
              <w:t>Çalışmada üç ana veri seti kullanılmıştır:</w:t>
            </w:r>
          </w:p>
          <w:p w14:paraId="2FA1D54C" w14:textId="77777777" w:rsidR="001D53C0" w:rsidRDefault="00577686">
            <w:pPr>
              <w:pStyle w:val="BodyText"/>
              <w:numPr>
                <w:ilvl w:val="0"/>
                <w:numId w:val="5"/>
              </w:numPr>
              <w:tabs>
                <w:tab w:val="clear" w:pos="709"/>
                <w:tab w:val="left" w:pos="0"/>
              </w:tabs>
              <w:rPr>
                <w:rFonts w:ascii="Liberation Serif" w:hAnsi="Liberation Serif"/>
                <w:color w:val="000000"/>
              </w:rPr>
            </w:pPr>
            <w:r>
              <w:rPr>
                <w:rStyle w:val="Strong"/>
                <w:color w:val="000000"/>
                <w:sz w:val="22"/>
                <w:szCs w:val="22"/>
              </w:rPr>
              <w:t>PTB-XL:</w:t>
            </w:r>
            <w:r>
              <w:rPr>
                <w:color w:val="000000"/>
                <w:sz w:val="22"/>
                <w:szCs w:val="22"/>
              </w:rPr>
              <w:t xml:space="preserve"> 21.837 kayıt</w:t>
            </w:r>
          </w:p>
          <w:p w14:paraId="6E807FA6" w14:textId="77777777" w:rsidR="001D53C0" w:rsidRDefault="00577686">
            <w:pPr>
              <w:pStyle w:val="BodyText"/>
              <w:numPr>
                <w:ilvl w:val="0"/>
                <w:numId w:val="5"/>
              </w:numPr>
              <w:tabs>
                <w:tab w:val="clear" w:pos="709"/>
                <w:tab w:val="left" w:pos="0"/>
              </w:tabs>
              <w:rPr>
                <w:rFonts w:ascii="Liberation Serif" w:hAnsi="Liberation Serif"/>
                <w:color w:val="000000"/>
              </w:rPr>
            </w:pPr>
            <w:r>
              <w:rPr>
                <w:rStyle w:val="Strong"/>
                <w:color w:val="000000"/>
                <w:sz w:val="22"/>
                <w:szCs w:val="22"/>
              </w:rPr>
              <w:t>Chapman-Shaoxing:</w:t>
            </w:r>
            <w:r>
              <w:rPr>
                <w:color w:val="000000"/>
                <w:sz w:val="22"/>
                <w:szCs w:val="22"/>
              </w:rPr>
              <w:t xml:space="preserve"> 45.152 kayıt</w:t>
            </w:r>
          </w:p>
          <w:p w14:paraId="52AE089A" w14:textId="77777777" w:rsidR="001D53C0" w:rsidRDefault="00577686">
            <w:pPr>
              <w:pStyle w:val="BodyText"/>
              <w:numPr>
                <w:ilvl w:val="0"/>
                <w:numId w:val="5"/>
              </w:numPr>
              <w:tabs>
                <w:tab w:val="clear" w:pos="709"/>
                <w:tab w:val="left" w:pos="0"/>
              </w:tabs>
              <w:rPr>
                <w:rFonts w:ascii="Liberation Serif" w:hAnsi="Liberation Serif"/>
                <w:color w:val="000000"/>
              </w:rPr>
            </w:pPr>
            <w:r>
              <w:rPr>
                <w:rStyle w:val="Strong"/>
                <w:color w:val="000000"/>
                <w:sz w:val="22"/>
                <w:szCs w:val="22"/>
              </w:rPr>
              <w:t>MIT-BIH Arrhythmia:</w:t>
            </w:r>
            <w:r>
              <w:rPr>
                <w:color w:val="000000"/>
                <w:sz w:val="22"/>
                <w:szCs w:val="22"/>
              </w:rPr>
              <w:t xml:space="preserve"> 48 kayıt</w:t>
            </w:r>
          </w:p>
          <w:p w14:paraId="798CDB2D" w14:textId="77777777" w:rsidR="001D53C0" w:rsidRDefault="00577686">
            <w:pPr>
              <w:pStyle w:val="BodyText"/>
              <w:rPr>
                <w:color w:val="000000"/>
                <w:sz w:val="22"/>
                <w:szCs w:val="22"/>
              </w:rPr>
            </w:pPr>
            <w:r>
              <w:rPr>
                <w:color w:val="000000"/>
                <w:sz w:val="22"/>
                <w:szCs w:val="22"/>
              </w:rPr>
              <w:t>Tüm sinyaller 500 Hz örnekleme frekansına standardize edilmiş, 0.5–150 Hz band-pass filtreleme, baseline wander giderimi ve gürültü temizleme işlemleri uygulanmıştır. Düşük kaliteli kayıtlar (%6.7) elenmiştir.</w:t>
            </w:r>
          </w:p>
          <w:p w14:paraId="2BC14862"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2.2 Girdi Sinyal Uzunluğu Deneyleri</w:t>
            </w:r>
          </w:p>
          <w:p w14:paraId="310294F8" w14:textId="77777777" w:rsidR="001D53C0" w:rsidRDefault="001D53C0">
            <w:pPr>
              <w:rPr>
                <w:b/>
                <w:bCs/>
                <w:color w:val="000000"/>
                <w:sz w:val="22"/>
                <w:szCs w:val="22"/>
              </w:rPr>
            </w:pPr>
          </w:p>
          <w:p w14:paraId="4B19BEDE" w14:textId="77777777" w:rsidR="001D53C0" w:rsidRDefault="00577686">
            <w:pPr>
              <w:pStyle w:val="BodyText"/>
              <w:tabs>
                <w:tab w:val="left" w:pos="780"/>
              </w:tabs>
              <w:spacing w:after="0"/>
              <w:jc w:val="both"/>
              <w:rPr>
                <w:sz w:val="22"/>
                <w:szCs w:val="22"/>
              </w:rPr>
            </w:pPr>
            <w:r>
              <w:rPr>
                <w:sz w:val="22"/>
                <w:szCs w:val="22"/>
              </w:rPr>
              <w:t>Bahar dönemi, kök-sebep analizi üzerine kurulu dört ayrı baseline koşusuyla geçmiştir. Aşağıdaki tablo üç ana konfigürasyonun ve ek DataLoader paralelleştirme deneyinin sonuçlarını özetlemektedir.</w:t>
            </w:r>
          </w:p>
          <w:p w14:paraId="35BC1D25" w14:textId="77777777" w:rsidR="001D53C0" w:rsidRDefault="001D53C0">
            <w:pPr>
              <w:jc w:val="both"/>
              <w:rPr>
                <w:color w:val="000000"/>
                <w:sz w:val="22"/>
                <w:szCs w:val="22"/>
              </w:rPr>
            </w:pPr>
          </w:p>
          <w:p w14:paraId="0CB6EDC2"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2.3 Sınıf Bazlı Kök-Sebep Analizi</w:t>
            </w:r>
          </w:p>
          <w:p w14:paraId="60CBF2BB" w14:textId="77777777" w:rsidR="001D53C0" w:rsidRDefault="001D53C0">
            <w:pPr>
              <w:pStyle w:val="BodyText"/>
              <w:rPr>
                <w:rFonts w:ascii="Liberation Serif" w:hAnsi="Liberation Serif"/>
                <w:color w:val="000000"/>
              </w:rPr>
            </w:pPr>
          </w:p>
          <w:p w14:paraId="0B2BE62D" w14:textId="77777777" w:rsidR="001D53C0" w:rsidRDefault="00577686">
            <w:pPr>
              <w:pStyle w:val="BodyText"/>
              <w:tabs>
                <w:tab w:val="left" w:pos="780"/>
              </w:tabs>
              <w:spacing w:after="0"/>
              <w:jc w:val="both"/>
              <w:rPr>
                <w:sz w:val="22"/>
                <w:szCs w:val="22"/>
              </w:rPr>
            </w:pPr>
            <w:r>
              <w:rPr>
                <w:sz w:val="22"/>
                <w:szCs w:val="22"/>
              </w:rPr>
              <w:t>len=5000 baseline'ında 78 sınıftan 11'inde F1 &lt; 0.60 tespit edilmişti (en kritik: Left Ventricular Hypertrophy F1=0.022).</w:t>
            </w:r>
          </w:p>
          <w:p w14:paraId="2E29F197" w14:textId="77777777" w:rsidR="001D53C0" w:rsidRDefault="00577686">
            <w:pPr>
              <w:pStyle w:val="BodyText"/>
              <w:tabs>
                <w:tab w:val="left" w:pos="780"/>
              </w:tabs>
              <w:spacing w:after="0"/>
              <w:jc w:val="both"/>
              <w:rPr>
                <w:sz w:val="22"/>
                <w:szCs w:val="22"/>
              </w:rPr>
            </w:pPr>
            <w:r>
              <w:rPr>
                <w:sz w:val="22"/>
                <w:szCs w:val="22"/>
              </w:rPr>
              <w:t>len=500 decimation deneyinde bu sınıfların büyük çoğunluğu F1 &gt; 0.98'e çıkmış; Atrioventricular block 0.324 → 0.984; ECG: atrial fibrillation 0.436 → ≥0.95'e ulaşmıştır. Kök sebep: 5000 örnek uzunluğunda CNN'in receptive field ve parametre verimliliği QRS morfolojisini yakalamak için optimal değildir; anti-aliased decimation bu sorunu doğrudan çözmüştür.</w:t>
            </w:r>
          </w:p>
          <w:p w14:paraId="1A25EBE6" w14:textId="77777777" w:rsidR="001D53C0" w:rsidRDefault="001D53C0">
            <w:pPr>
              <w:pStyle w:val="BodyText"/>
              <w:tabs>
                <w:tab w:val="left" w:pos="780"/>
              </w:tabs>
              <w:spacing w:after="0"/>
              <w:jc w:val="both"/>
              <w:rPr>
                <w:sz w:val="22"/>
                <w:szCs w:val="22"/>
              </w:rPr>
            </w:pPr>
          </w:p>
          <w:p w14:paraId="3BD79951" w14:textId="77777777" w:rsidR="001D53C0" w:rsidRDefault="00577686">
            <w:pPr>
              <w:rPr>
                <w:sz w:val="20"/>
              </w:rPr>
            </w:pPr>
            <w:r>
              <w:rPr>
                <w:b/>
                <w:sz w:val="22"/>
              </w:rPr>
              <w:t>2.4 Destek Düğüm Yöntemi ile Sinyal Zenginleştirme</w:t>
            </w:r>
          </w:p>
          <w:p w14:paraId="59218C32" w14:textId="77777777" w:rsidR="001D53C0" w:rsidRDefault="001D53C0">
            <w:pPr>
              <w:rPr>
                <w:sz w:val="20"/>
              </w:rPr>
            </w:pPr>
          </w:p>
          <w:p w14:paraId="770C36D9" w14:textId="77777777" w:rsidR="001D53C0" w:rsidRDefault="00577686">
            <w:pPr>
              <w:pStyle w:val="BodyText"/>
              <w:tabs>
                <w:tab w:val="left" w:pos="780"/>
              </w:tabs>
              <w:spacing w:after="0"/>
              <w:jc w:val="both"/>
              <w:rPr>
                <w:sz w:val="22"/>
                <w:szCs w:val="22"/>
              </w:rPr>
            </w:pPr>
            <w:r>
              <w:rPr>
                <w:sz w:val="22"/>
                <w:szCs w:val="22"/>
              </w:rPr>
              <w:t>Destek düğüm yöntemi, EKG'nin kritik fizyolojik noktaları (P, QRS, T) arasına cubic spline interpolasyon ile yeni düğümler ekleyerek fizyolojik olarak tutarlı sentetik sinyaller üretmektedir. Bu dönem elde edilen önemli bulgu: destek düğüm yönteminin niyeti (5000 örnek 1D-CNN için fazla çeşitlilik gerektiren bir temsildir) doğrulanmış; ancak CNN için spesifik implementasyonu yerine temporal sırayı koruyan anti-aliased decimation'ın daha verimli olduğu ampirik olarak görülmüştür.</w:t>
            </w:r>
          </w:p>
          <w:p w14:paraId="2AA1171F" w14:textId="77777777" w:rsidR="001D53C0" w:rsidRDefault="001D53C0">
            <w:pPr>
              <w:jc w:val="both"/>
              <w:rPr>
                <w:sz w:val="22"/>
              </w:rPr>
            </w:pPr>
          </w:p>
          <w:p w14:paraId="0100D682"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2.4 Performans Sonuçları</w:t>
            </w:r>
          </w:p>
          <w:p w14:paraId="1831EF54" w14:textId="77777777" w:rsidR="001D53C0" w:rsidRDefault="001D53C0">
            <w:pPr>
              <w:pStyle w:val="BodyText"/>
              <w:spacing w:after="0"/>
              <w:rPr>
                <w:rStyle w:val="Strong"/>
                <w:b w:val="0"/>
                <w:bCs w:val="0"/>
                <w:sz w:val="22"/>
                <w:szCs w:val="22"/>
              </w:rPr>
            </w:pPr>
          </w:p>
          <w:p w14:paraId="4EB72289" w14:textId="77777777" w:rsidR="001D53C0" w:rsidRDefault="00577686">
            <w:pPr>
              <w:pStyle w:val="BodyText"/>
              <w:tabs>
                <w:tab w:val="left" w:pos="780"/>
              </w:tabs>
              <w:spacing w:after="0"/>
              <w:jc w:val="both"/>
              <w:rPr>
                <w:sz w:val="22"/>
                <w:szCs w:val="22"/>
              </w:rPr>
            </w:pPr>
            <w:r>
              <w:rPr>
                <w:sz w:val="22"/>
                <w:szCs w:val="22"/>
              </w:rPr>
              <w:t>- v1 raporunda hedeflenen: Accuracy %94.8, F1 0.936, AUC 0.981.</w:t>
            </w:r>
          </w:p>
          <w:p w14:paraId="62B4CFE0" w14:textId="77777777" w:rsidR="001D53C0" w:rsidRDefault="00577686">
            <w:pPr>
              <w:pStyle w:val="BodyText"/>
              <w:tabs>
                <w:tab w:val="left" w:pos="780"/>
              </w:tabs>
              <w:spacing w:after="0"/>
              <w:jc w:val="both"/>
              <w:rPr>
                <w:sz w:val="22"/>
                <w:szCs w:val="22"/>
              </w:rPr>
            </w:pPr>
            <w:r>
              <w:rPr>
                <w:sz w:val="22"/>
                <w:szCs w:val="22"/>
              </w:rPr>
              <w:t>- v2 baseline + decimate-500: Accuracy %97.34, Macro F1 0.9737.</w:t>
            </w:r>
          </w:p>
          <w:p w14:paraId="4D97AE53" w14:textId="77777777" w:rsidR="001D53C0" w:rsidRDefault="00577686">
            <w:pPr>
              <w:pStyle w:val="BodyText"/>
              <w:tabs>
                <w:tab w:val="left" w:pos="780"/>
              </w:tabs>
              <w:spacing w:after="0"/>
              <w:jc w:val="both"/>
              <w:rPr>
                <w:sz w:val="22"/>
                <w:szCs w:val="22"/>
              </w:rPr>
            </w:pPr>
            <w:r>
              <w:rPr>
                <w:sz w:val="22"/>
                <w:szCs w:val="22"/>
              </w:rPr>
              <w:t>- len=500 + 4 workers: Accuracy %97.38, Macro F1 0.9744.</w:t>
            </w:r>
          </w:p>
          <w:p w14:paraId="4F0779D9" w14:textId="77777777" w:rsidR="001D53C0" w:rsidRDefault="00577686">
            <w:pPr>
              <w:pStyle w:val="BodyText"/>
              <w:tabs>
                <w:tab w:val="left" w:pos="780"/>
              </w:tabs>
              <w:spacing w:after="0"/>
              <w:jc w:val="both"/>
            </w:pPr>
            <w:r>
              <w:rPr>
                <w:rStyle w:val="Strong"/>
                <w:sz w:val="22"/>
                <w:szCs w:val="22"/>
              </w:rPr>
              <w:t>- Sonuç: v2 hedefi, tam model bileşenleri (attention, LSTM, focal loss, adaptive threshold) eklenmeden aşılmış; ek marj bu bileşenlerde korunmaktadır.</w:t>
            </w:r>
          </w:p>
          <w:p w14:paraId="6CDA4F8C" w14:textId="77777777" w:rsidR="001D53C0" w:rsidRDefault="001D53C0">
            <w:pPr>
              <w:rPr>
                <w:sz w:val="22"/>
                <w:szCs w:val="22"/>
              </w:rPr>
            </w:pPr>
          </w:p>
          <w:p w14:paraId="0E2AA646" w14:textId="77777777" w:rsidR="001D53C0" w:rsidRDefault="00577686">
            <w:pPr>
              <w:pStyle w:val="Heading3"/>
              <w:spacing w:before="0" w:after="0"/>
              <w:rPr>
                <w:rFonts w:ascii="Times New Roman" w:hAnsi="Times New Roman"/>
                <w:b w:val="0"/>
                <w:bCs w:val="0"/>
                <w:sz w:val="22"/>
                <w:szCs w:val="22"/>
                <w:lang w:val="tr-TR" w:eastAsia="tr-TR"/>
              </w:rPr>
            </w:pPr>
            <w:r>
              <w:rPr>
                <w:rFonts w:ascii="Times New Roman" w:hAnsi="Times New Roman"/>
                <w:b w:val="0"/>
                <w:bCs w:val="0"/>
                <w:sz w:val="22"/>
                <w:szCs w:val="22"/>
                <w:lang w:val="tr-TR" w:eastAsia="tr-TR"/>
              </w:rPr>
              <w:t>Tablo 1: Üç girdi uzunluğu ve DataLoader paralelleştirme deneyinin karşılaştırmalı sonuçları.</w:t>
            </w:r>
          </w:p>
          <w:p w14:paraId="15397B03" w14:textId="77777777" w:rsidR="001D53C0" w:rsidRDefault="00577686">
            <w:pPr>
              <w:rPr>
                <w:sz w:val="20"/>
              </w:rPr>
            </w:pPr>
            <w:r>
              <w:rPr>
                <w:rFonts w:ascii="Courier New" w:hAnsi="Courier New"/>
                <w:sz w:val="20"/>
              </w:rPr>
              <w:t>Konfigürasyon    |  Test Acc  |  Macro F1  |  Inference  |  Confidence</w:t>
            </w:r>
          </w:p>
          <w:p w14:paraId="5930E2AD" w14:textId="77777777" w:rsidR="001D53C0" w:rsidRDefault="00577686">
            <w:pPr>
              <w:rPr>
                <w:sz w:val="20"/>
              </w:rPr>
            </w:pPr>
            <w:r>
              <w:rPr>
                <w:rFonts w:ascii="Courier New" w:hAnsi="Courier New"/>
                <w:sz w:val="20"/>
              </w:rPr>
              <w:t>len=5000         |   88.43%   |   0.8713   |   89.88 ms  |   12.89%</w:t>
            </w:r>
          </w:p>
          <w:p w14:paraId="4374F6B7" w14:textId="77777777" w:rsidR="001D53C0" w:rsidRDefault="00577686">
            <w:pPr>
              <w:rPr>
                <w:sz w:val="20"/>
              </w:rPr>
            </w:pPr>
            <w:r>
              <w:rPr>
                <w:rFonts w:ascii="Courier New" w:hAnsi="Courier New"/>
                <w:sz w:val="20"/>
              </w:rPr>
              <w:t>len=1000         |   97.22%   |   0.9716   |   26.14 ms  |   68.88%</w:t>
            </w:r>
          </w:p>
          <w:p w14:paraId="7929AB96" w14:textId="77777777" w:rsidR="001D53C0" w:rsidRDefault="00577686">
            <w:pPr>
              <w:rPr>
                <w:sz w:val="20"/>
              </w:rPr>
            </w:pPr>
            <w:r>
              <w:rPr>
                <w:rFonts w:ascii="Courier New" w:hAnsi="Courier New"/>
                <w:sz w:val="20"/>
              </w:rPr>
              <w:t>len=500          |   97.34%   |   0.9737   |   27.20 ms  |   76.23%</w:t>
            </w:r>
          </w:p>
          <w:p w14:paraId="4EA882EA" w14:textId="77777777" w:rsidR="001D53C0" w:rsidRDefault="00577686">
            <w:pPr>
              <w:rPr>
                <w:rFonts w:ascii="Courier New" w:hAnsi="Courier New"/>
                <w:sz w:val="20"/>
              </w:rPr>
            </w:pPr>
            <w:r>
              <w:rPr>
                <w:rFonts w:ascii="Courier New" w:hAnsi="Courier New"/>
                <w:sz w:val="20"/>
              </w:rPr>
              <w:t>len=500 + 4 wrk  |   97.38%   |   0.9744   |   43.50 ms  |   69.59%</w:t>
            </w:r>
          </w:p>
          <w:p w14:paraId="31B33ABA" w14:textId="77777777" w:rsidR="001D53C0" w:rsidRDefault="00577686">
            <w:pPr>
              <w:rPr>
                <w:rFonts w:ascii="Courier New" w:hAnsi="Courier New"/>
                <w:sz w:val="20"/>
              </w:rPr>
            </w:pPr>
            <w:r>
              <w:rPr>
                <w:rFonts w:ascii="Courier New" w:hAnsi="Courier New"/>
                <w:noProof/>
                <w:sz w:val="20"/>
              </w:rPr>
              <w:lastRenderedPageBreak/>
              <w:drawing>
                <wp:inline distT="0" distB="0" distL="0" distR="0" wp14:anchorId="0B5FD569" wp14:editId="768AE0A7">
                  <wp:extent cx="5039995" cy="161417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20"/>
                          <a:stretch>
                            <a:fillRect/>
                          </a:stretch>
                        </pic:blipFill>
                        <pic:spPr bwMode="auto">
                          <a:xfrm>
                            <a:off x="0" y="0"/>
                            <a:ext cx="5039995" cy="1614170"/>
                          </a:xfrm>
                          <a:prstGeom prst="rect">
                            <a:avLst/>
                          </a:prstGeom>
                          <a:noFill/>
                        </pic:spPr>
                      </pic:pic>
                    </a:graphicData>
                  </a:graphic>
                </wp:inline>
              </w:drawing>
            </w:r>
          </w:p>
          <w:p w14:paraId="43E0C4BE" w14:textId="77777777" w:rsidR="001D53C0" w:rsidRDefault="00577686">
            <w:pPr>
              <w:jc w:val="center"/>
              <w:rPr>
                <w:sz w:val="20"/>
              </w:rPr>
            </w:pPr>
            <w:r>
              <w:rPr>
                <w:i/>
                <w:iCs/>
                <w:color w:val="000000"/>
                <w:sz w:val="22"/>
                <w:szCs w:val="22"/>
              </w:rPr>
              <w:t>Şekil 1: Giriş sinyal uzunluğunun baseline 1D-CNN performansına etkisi</w:t>
            </w:r>
          </w:p>
          <w:p w14:paraId="20E87854" w14:textId="77777777" w:rsidR="001D53C0" w:rsidRDefault="001D53C0">
            <w:pPr>
              <w:rPr>
                <w:sz w:val="22"/>
                <w:szCs w:val="22"/>
              </w:rPr>
            </w:pPr>
          </w:p>
          <w:p w14:paraId="115CF70D" w14:textId="77777777" w:rsidR="001D53C0" w:rsidRDefault="00577686">
            <w:pPr>
              <w:rPr>
                <w:sz w:val="22"/>
                <w:szCs w:val="22"/>
              </w:rPr>
            </w:pPr>
            <w:r>
              <w:rPr>
                <w:noProof/>
                <w:sz w:val="22"/>
                <w:szCs w:val="22"/>
              </w:rPr>
              <w:drawing>
                <wp:inline distT="0" distB="0" distL="0" distR="0" wp14:anchorId="48D959C2" wp14:editId="55554151">
                  <wp:extent cx="5039995" cy="335978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21"/>
                          <a:stretch>
                            <a:fillRect/>
                          </a:stretch>
                        </pic:blipFill>
                        <pic:spPr bwMode="auto">
                          <a:xfrm>
                            <a:off x="0" y="0"/>
                            <a:ext cx="5039995" cy="3359785"/>
                          </a:xfrm>
                          <a:prstGeom prst="rect">
                            <a:avLst/>
                          </a:prstGeom>
                          <a:noFill/>
                        </pic:spPr>
                      </pic:pic>
                    </a:graphicData>
                  </a:graphic>
                </wp:inline>
              </w:drawing>
            </w:r>
          </w:p>
          <w:p w14:paraId="367E5A9B" w14:textId="77777777" w:rsidR="001D53C0" w:rsidRDefault="00577686">
            <w:pPr>
              <w:jc w:val="center"/>
              <w:rPr>
                <w:i/>
                <w:sz w:val="20"/>
              </w:rPr>
            </w:pPr>
            <w:r>
              <w:rPr>
                <w:i/>
                <w:sz w:val="20"/>
              </w:rPr>
              <w:t>Şekil 2: len=5000 baseline training history</w:t>
            </w:r>
          </w:p>
          <w:p w14:paraId="2866BE95" w14:textId="77777777" w:rsidR="001D53C0" w:rsidRDefault="001D53C0">
            <w:pPr>
              <w:jc w:val="center"/>
              <w:rPr>
                <w:i/>
                <w:sz w:val="20"/>
              </w:rPr>
            </w:pPr>
          </w:p>
          <w:p w14:paraId="08AA1E8B" w14:textId="77777777" w:rsidR="001D53C0" w:rsidRDefault="00577686">
            <w:pPr>
              <w:jc w:val="center"/>
              <w:rPr>
                <w:i/>
                <w:sz w:val="20"/>
              </w:rPr>
            </w:pPr>
            <w:r>
              <w:rPr>
                <w:i/>
                <w:noProof/>
                <w:sz w:val="20"/>
              </w:rPr>
              <w:lastRenderedPageBreak/>
              <w:drawing>
                <wp:inline distT="0" distB="0" distL="0" distR="0" wp14:anchorId="42B79219" wp14:editId="176CA279">
                  <wp:extent cx="4079875" cy="677799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22"/>
                          <a:stretch>
                            <a:fillRect/>
                          </a:stretch>
                        </pic:blipFill>
                        <pic:spPr bwMode="auto">
                          <a:xfrm>
                            <a:off x="0" y="0"/>
                            <a:ext cx="4079875" cy="6777990"/>
                          </a:xfrm>
                          <a:prstGeom prst="rect">
                            <a:avLst/>
                          </a:prstGeom>
                          <a:noFill/>
                        </pic:spPr>
                      </pic:pic>
                    </a:graphicData>
                  </a:graphic>
                </wp:inline>
              </w:drawing>
            </w:r>
          </w:p>
          <w:p w14:paraId="016267C2" w14:textId="77777777" w:rsidR="001D53C0" w:rsidRDefault="00577686">
            <w:pPr>
              <w:jc w:val="center"/>
              <w:rPr>
                <w:sz w:val="20"/>
              </w:rPr>
            </w:pPr>
            <w:r>
              <w:rPr>
                <w:sz w:val="20"/>
              </w:rPr>
              <w:t>Şekil 3: len=1000 training history</w:t>
            </w:r>
          </w:p>
          <w:p w14:paraId="373325DD" w14:textId="77777777" w:rsidR="001D53C0" w:rsidRDefault="00577686">
            <w:pPr>
              <w:jc w:val="center"/>
              <w:rPr>
                <w:sz w:val="20"/>
              </w:rPr>
            </w:pPr>
            <w:r>
              <w:rPr>
                <w:noProof/>
                <w:sz w:val="20"/>
              </w:rPr>
              <w:lastRenderedPageBreak/>
              <w:drawing>
                <wp:inline distT="0" distB="0" distL="0" distR="0" wp14:anchorId="3DA1CA2F" wp14:editId="02D638D5">
                  <wp:extent cx="5039995" cy="252666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23"/>
                          <a:stretch>
                            <a:fillRect/>
                          </a:stretch>
                        </pic:blipFill>
                        <pic:spPr bwMode="auto">
                          <a:xfrm>
                            <a:off x="0" y="0"/>
                            <a:ext cx="5039995" cy="2526665"/>
                          </a:xfrm>
                          <a:prstGeom prst="rect">
                            <a:avLst/>
                          </a:prstGeom>
                          <a:noFill/>
                        </pic:spPr>
                      </pic:pic>
                    </a:graphicData>
                  </a:graphic>
                </wp:inline>
              </w:drawing>
            </w:r>
          </w:p>
          <w:p w14:paraId="40406574" w14:textId="77777777" w:rsidR="001D53C0" w:rsidRDefault="00577686">
            <w:pPr>
              <w:jc w:val="center"/>
              <w:rPr>
                <w:i/>
                <w:sz w:val="20"/>
              </w:rPr>
            </w:pPr>
            <w:r>
              <w:rPr>
                <w:i/>
                <w:sz w:val="20"/>
              </w:rPr>
              <w:t>Şekil 4: len=500 training history</w:t>
            </w:r>
          </w:p>
          <w:p w14:paraId="0180F41A" w14:textId="77777777" w:rsidR="001D53C0" w:rsidRDefault="00577686">
            <w:pPr>
              <w:jc w:val="center"/>
              <w:rPr>
                <w:i/>
                <w:sz w:val="20"/>
              </w:rPr>
            </w:pPr>
            <w:r>
              <w:rPr>
                <w:i/>
                <w:noProof/>
                <w:sz w:val="20"/>
              </w:rPr>
              <w:drawing>
                <wp:inline distT="0" distB="0" distL="0" distR="0" wp14:anchorId="6F4EE8FE" wp14:editId="414D3929">
                  <wp:extent cx="5039995" cy="335978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24"/>
                          <a:stretch>
                            <a:fillRect/>
                          </a:stretch>
                        </pic:blipFill>
                        <pic:spPr bwMode="auto">
                          <a:xfrm>
                            <a:off x="0" y="0"/>
                            <a:ext cx="5039995" cy="3359785"/>
                          </a:xfrm>
                          <a:prstGeom prst="rect">
                            <a:avLst/>
                          </a:prstGeom>
                          <a:noFill/>
                        </pic:spPr>
                      </pic:pic>
                    </a:graphicData>
                  </a:graphic>
                </wp:inline>
              </w:drawing>
            </w:r>
          </w:p>
          <w:p w14:paraId="4B213E92" w14:textId="77777777" w:rsidR="001D53C0" w:rsidRDefault="00577686">
            <w:pPr>
              <w:jc w:val="center"/>
              <w:rPr>
                <w:sz w:val="20"/>
              </w:rPr>
            </w:pPr>
            <w:r>
              <w:rPr>
                <w:sz w:val="20"/>
              </w:rPr>
              <w:t>Şekil 5: len=500 + 4 DataLoader workers training history</w:t>
            </w:r>
          </w:p>
        </w:tc>
      </w:tr>
      <w:tr w:rsidR="001D53C0" w14:paraId="0361CAC3" w14:textId="77777777">
        <w:trPr>
          <w:jc w:val="center"/>
        </w:trPr>
        <w:tc>
          <w:tcPr>
            <w:tcW w:w="9000" w:type="dxa"/>
            <w:tcBorders>
              <w:top w:val="nil"/>
              <w:left w:val="nil"/>
              <w:bottom w:val="nil"/>
              <w:right w:val="nil"/>
            </w:tcBorders>
          </w:tcPr>
          <w:p w14:paraId="6708C33A" w14:textId="77777777" w:rsidR="001D53C0" w:rsidRDefault="00577686">
            <w:pPr>
              <w:pStyle w:val="WW-NormalWeb1"/>
              <w:spacing w:before="0" w:after="0"/>
              <w:rPr>
                <w:b/>
                <w:bCs/>
                <w:color w:val="000000"/>
                <w:sz w:val="22"/>
                <w:szCs w:val="22"/>
              </w:rPr>
            </w:pPr>
            <w:r>
              <w:rPr>
                <w:rFonts w:ascii="Liberation Serif" w:hAnsi="Liberation Serif"/>
                <w:b/>
                <w:bCs/>
                <w:color w:val="000000"/>
                <w:sz w:val="22"/>
                <w:szCs w:val="22"/>
              </w:rPr>
              <w:lastRenderedPageBreak/>
              <w:t>3. AMAÇ</w:t>
            </w:r>
          </w:p>
          <w:p w14:paraId="56367CE2" w14:textId="77777777" w:rsidR="001D53C0" w:rsidRDefault="00577686">
            <w:pPr>
              <w:pStyle w:val="WW-NormalWeb1"/>
              <w:spacing w:before="0" w:after="0"/>
              <w:rPr>
                <w:i/>
                <w:color w:val="000000"/>
                <w:sz w:val="22"/>
                <w:szCs w:val="22"/>
              </w:rPr>
            </w:pPr>
            <w:r>
              <w:rPr>
                <w:rFonts w:ascii="Liberation Serif" w:hAnsi="Liberation Serif"/>
                <w:i/>
                <w:color w:val="000000"/>
                <w:sz w:val="22"/>
                <w:szCs w:val="22"/>
              </w:rPr>
              <w:t>Tez konusu önerisinde verilen amaçlar ve erişilmek istenen sonuçlara göre bu ara rapor döneminde amaçlara ulaşmada değişiklik var mı? Varsa nedenleri açık olarak yazılmalıdır.</w:t>
            </w:r>
          </w:p>
        </w:tc>
      </w:tr>
      <w:tr w:rsidR="001D53C0" w14:paraId="1A130F40" w14:textId="77777777">
        <w:trPr>
          <w:jc w:val="center"/>
        </w:trPr>
        <w:tc>
          <w:tcPr>
            <w:tcW w:w="9000" w:type="dxa"/>
            <w:tcBorders>
              <w:top w:val="nil"/>
              <w:left w:val="nil"/>
              <w:bottom w:val="nil"/>
              <w:right w:val="nil"/>
            </w:tcBorders>
          </w:tcPr>
          <w:p w14:paraId="59AC5A74" w14:textId="77777777" w:rsidR="001D53C0" w:rsidRDefault="001D53C0">
            <w:pPr>
              <w:pStyle w:val="BodyText"/>
              <w:spacing w:after="0"/>
            </w:pPr>
          </w:p>
          <w:p w14:paraId="4416F626" w14:textId="77777777" w:rsidR="001D53C0" w:rsidRDefault="00577686">
            <w:pPr>
              <w:pStyle w:val="BodyText"/>
              <w:tabs>
                <w:tab w:val="left" w:pos="780"/>
              </w:tabs>
              <w:spacing w:after="0"/>
              <w:jc w:val="both"/>
              <w:rPr>
                <w:sz w:val="22"/>
                <w:szCs w:val="22"/>
              </w:rPr>
            </w:pPr>
            <w:r>
              <w:rPr>
                <w:sz w:val="22"/>
                <w:szCs w:val="22"/>
              </w:rPr>
              <w:t>Tez önerisinde belirlenen temel amaç, 12 kanallı EKG sinyallerinden kardiyak hastalıkların otomatik ve yüksek doğrulukla teşhis edilmesini sağlayan bir derin öğrenme sistemi geliştirmektir.</w:t>
            </w:r>
          </w:p>
          <w:p w14:paraId="3FEDD9C2" w14:textId="77777777" w:rsidR="001D53C0" w:rsidRDefault="001D53C0">
            <w:pPr>
              <w:pStyle w:val="BodyText"/>
              <w:spacing w:after="0"/>
              <w:rPr>
                <w:color w:val="000000"/>
                <w:sz w:val="22"/>
                <w:szCs w:val="22"/>
              </w:rPr>
            </w:pPr>
          </w:p>
          <w:p w14:paraId="22C7CC08" w14:textId="77777777" w:rsidR="001D53C0" w:rsidRDefault="00577686">
            <w:pPr>
              <w:pStyle w:val="BodyText"/>
              <w:tabs>
                <w:tab w:val="left" w:pos="780"/>
              </w:tabs>
              <w:spacing w:after="0"/>
              <w:jc w:val="both"/>
              <w:rPr>
                <w:sz w:val="22"/>
                <w:szCs w:val="22"/>
              </w:rPr>
            </w:pPr>
            <w:r>
              <w:rPr>
                <w:sz w:val="22"/>
                <w:szCs w:val="22"/>
              </w:rPr>
              <w:t>Bu hedef doğrultusunda aşağıdaki spesifik amaçlar belirlenmiştir:</w:t>
            </w:r>
          </w:p>
          <w:p w14:paraId="65EB1F9A" w14:textId="77777777" w:rsidR="001D53C0" w:rsidRDefault="00577686">
            <w:pPr>
              <w:pStyle w:val="BodyText"/>
              <w:numPr>
                <w:ilvl w:val="0"/>
                <w:numId w:val="2"/>
              </w:numPr>
              <w:tabs>
                <w:tab w:val="clear" w:pos="709"/>
                <w:tab w:val="left" w:pos="780"/>
              </w:tabs>
              <w:spacing w:after="0"/>
              <w:jc w:val="both"/>
            </w:pPr>
            <w:r>
              <w:rPr>
                <w:rStyle w:val="Strong"/>
                <w:sz w:val="22"/>
                <w:szCs w:val="22"/>
              </w:rPr>
              <w:t>Yüksek Doğruluklu Teşhis:</w:t>
            </w:r>
            <w:r>
              <w:rPr>
                <w:sz w:val="22"/>
                <w:szCs w:val="22"/>
              </w:rPr>
              <w:t xml:space="preserve"> En az %90 doğruluk oranında kardiyak anormallikleri tespit edebilen model geliştirmek - Bahar 2026 sonunda %97.34 ile aşılmıştır.</w:t>
            </w:r>
          </w:p>
          <w:p w14:paraId="082848D7" w14:textId="77777777" w:rsidR="001D53C0" w:rsidRDefault="00577686">
            <w:pPr>
              <w:pStyle w:val="BodyText"/>
              <w:numPr>
                <w:ilvl w:val="0"/>
                <w:numId w:val="2"/>
              </w:numPr>
              <w:tabs>
                <w:tab w:val="clear" w:pos="709"/>
                <w:tab w:val="left" w:pos="780"/>
              </w:tabs>
              <w:spacing w:after="0"/>
              <w:jc w:val="both"/>
            </w:pPr>
            <w:r>
              <w:rPr>
                <w:rStyle w:val="Strong"/>
                <w:sz w:val="22"/>
                <w:szCs w:val="22"/>
              </w:rPr>
              <w:t>Çoklu Hastalık Tespiti:</w:t>
            </w:r>
            <w:r>
              <w:rPr>
                <w:sz w:val="22"/>
                <w:szCs w:val="22"/>
              </w:rPr>
              <w:t xml:space="preserve"> 78 sınıflı multi-label çıktı ile sağlanmaktadır.</w:t>
            </w:r>
          </w:p>
          <w:p w14:paraId="0C7F172E" w14:textId="77777777" w:rsidR="001D53C0" w:rsidRDefault="00577686">
            <w:pPr>
              <w:pStyle w:val="BodyText"/>
              <w:numPr>
                <w:ilvl w:val="0"/>
                <w:numId w:val="2"/>
              </w:numPr>
              <w:tabs>
                <w:tab w:val="clear" w:pos="709"/>
                <w:tab w:val="left" w:pos="780"/>
              </w:tabs>
              <w:spacing w:after="0"/>
              <w:jc w:val="both"/>
            </w:pPr>
            <w:r>
              <w:rPr>
                <w:rStyle w:val="Strong"/>
                <w:sz w:val="22"/>
                <w:szCs w:val="22"/>
              </w:rPr>
              <w:t>Sınırlı Veri ile Performans:</w:t>
            </w:r>
            <w:r>
              <w:rPr>
                <w:sz w:val="22"/>
                <w:szCs w:val="22"/>
              </w:rPr>
              <w:t xml:space="preserve"> Destek düğüm augmentation + anti-aliased decimation kombinasyonu.</w:t>
            </w:r>
          </w:p>
          <w:p w14:paraId="02A90699" w14:textId="77777777" w:rsidR="001D53C0" w:rsidRDefault="00577686">
            <w:pPr>
              <w:pStyle w:val="BodyText"/>
              <w:numPr>
                <w:ilvl w:val="0"/>
                <w:numId w:val="2"/>
              </w:numPr>
              <w:tabs>
                <w:tab w:val="clear" w:pos="709"/>
                <w:tab w:val="left" w:pos="780"/>
              </w:tabs>
              <w:spacing w:after="0"/>
              <w:jc w:val="both"/>
            </w:pPr>
            <w:r>
              <w:rPr>
                <w:rStyle w:val="Strong"/>
                <w:sz w:val="22"/>
                <w:szCs w:val="22"/>
              </w:rPr>
              <w:t>Gerçek-Zamanlı İşleme:</w:t>
            </w:r>
            <w:r>
              <w:rPr>
                <w:sz w:val="22"/>
                <w:szCs w:val="22"/>
              </w:rPr>
              <w:t xml:space="preserve"> Klinik kullanıma uygun (&lt; 1 saniye) — len=500 ile 27.20 ms'de sağlandı.</w:t>
            </w:r>
          </w:p>
          <w:p w14:paraId="296EC89E" w14:textId="5D4A64DA" w:rsidR="001D53C0" w:rsidRDefault="00577686">
            <w:pPr>
              <w:pStyle w:val="BodyText"/>
              <w:numPr>
                <w:ilvl w:val="0"/>
                <w:numId w:val="2"/>
              </w:numPr>
              <w:tabs>
                <w:tab w:val="clear" w:pos="709"/>
                <w:tab w:val="left" w:pos="780"/>
              </w:tabs>
              <w:spacing w:after="0"/>
              <w:jc w:val="both"/>
            </w:pPr>
            <w:r>
              <w:rPr>
                <w:rStyle w:val="Strong"/>
                <w:sz w:val="22"/>
                <w:szCs w:val="22"/>
              </w:rPr>
              <w:t>Açıklanabilir Yapay Zeka:</w:t>
            </w:r>
            <w:r>
              <w:rPr>
                <w:sz w:val="22"/>
                <w:szCs w:val="22"/>
              </w:rPr>
              <w:t xml:space="preserve"> attention, GradCAM ve SHAP planlanmıştır.</w:t>
            </w:r>
          </w:p>
        </w:tc>
      </w:tr>
      <w:tr w:rsidR="001D53C0" w14:paraId="5EE305A4" w14:textId="77777777">
        <w:trPr>
          <w:jc w:val="center"/>
        </w:trPr>
        <w:tc>
          <w:tcPr>
            <w:tcW w:w="9000" w:type="dxa"/>
            <w:tcBorders>
              <w:top w:val="nil"/>
              <w:left w:val="nil"/>
              <w:bottom w:val="nil"/>
              <w:right w:val="nil"/>
            </w:tcBorders>
          </w:tcPr>
          <w:p w14:paraId="35725F62" w14:textId="77777777" w:rsidR="007A1216" w:rsidRDefault="007A1216">
            <w:pPr>
              <w:pStyle w:val="WW-NormalWeb1"/>
              <w:spacing w:before="0" w:after="0"/>
              <w:rPr>
                <w:rFonts w:ascii="Liberation Serif" w:hAnsi="Liberation Serif"/>
                <w:b/>
                <w:bCs/>
                <w:color w:val="000000"/>
                <w:sz w:val="22"/>
                <w:szCs w:val="22"/>
              </w:rPr>
            </w:pPr>
          </w:p>
          <w:p w14:paraId="683CB70E" w14:textId="76B5BF21" w:rsidR="001D53C0" w:rsidRDefault="00577686">
            <w:pPr>
              <w:pStyle w:val="WW-NormalWeb1"/>
              <w:spacing w:before="0" w:after="0"/>
              <w:rPr>
                <w:b/>
                <w:bCs/>
                <w:color w:val="000000"/>
                <w:sz w:val="22"/>
                <w:szCs w:val="22"/>
              </w:rPr>
            </w:pPr>
            <w:r>
              <w:rPr>
                <w:rFonts w:ascii="Liberation Serif" w:hAnsi="Liberation Serif"/>
                <w:b/>
                <w:bCs/>
                <w:color w:val="000000"/>
                <w:sz w:val="22"/>
                <w:szCs w:val="22"/>
              </w:rPr>
              <w:lastRenderedPageBreak/>
              <w:t>4. KONU ve KAPSAM</w:t>
            </w:r>
          </w:p>
          <w:p w14:paraId="7C4785C0" w14:textId="77777777" w:rsidR="001D53C0" w:rsidRDefault="00577686">
            <w:pPr>
              <w:pStyle w:val="WW-NormalWeb1"/>
              <w:spacing w:before="0" w:after="0"/>
              <w:rPr>
                <w:i/>
                <w:color w:val="000000"/>
                <w:sz w:val="22"/>
                <w:szCs w:val="22"/>
              </w:rPr>
            </w:pPr>
            <w:r>
              <w:rPr>
                <w:rFonts w:ascii="Liberation Serif" w:hAnsi="Liberation Serif"/>
                <w:i/>
                <w:color w:val="000000"/>
                <w:sz w:val="22"/>
                <w:szCs w:val="22"/>
              </w:rPr>
              <w:t>Tez konusu önerisinde verilen çalışmanın kapsamı planlandığı şekilde ve öneriye uygun mu? Ara rapor döneminde elde edilen verilere göre çalışma kapsamı amaca ulaşmak için yeterli mi?</w:t>
            </w:r>
          </w:p>
        </w:tc>
      </w:tr>
      <w:tr w:rsidR="001D53C0" w14:paraId="3EF0B643" w14:textId="77777777">
        <w:trPr>
          <w:jc w:val="center"/>
        </w:trPr>
        <w:tc>
          <w:tcPr>
            <w:tcW w:w="9000" w:type="dxa"/>
            <w:tcBorders>
              <w:top w:val="nil"/>
              <w:left w:val="nil"/>
              <w:bottom w:val="nil"/>
              <w:right w:val="nil"/>
            </w:tcBorders>
          </w:tcPr>
          <w:p w14:paraId="465C5E30" w14:textId="77777777" w:rsidR="001D53C0" w:rsidRDefault="001D53C0">
            <w:pPr>
              <w:pStyle w:val="WW-NormalWeb1"/>
              <w:spacing w:before="0" w:after="0"/>
              <w:rPr>
                <w:b/>
                <w:color w:val="000000"/>
                <w:sz w:val="22"/>
                <w:szCs w:val="22"/>
              </w:rPr>
            </w:pPr>
          </w:p>
          <w:p w14:paraId="609629B5" w14:textId="77777777" w:rsidR="001D53C0" w:rsidRDefault="00577686">
            <w:pPr>
              <w:pStyle w:val="BodyText"/>
              <w:tabs>
                <w:tab w:val="left" w:pos="780"/>
              </w:tabs>
              <w:spacing w:after="0"/>
              <w:jc w:val="both"/>
              <w:rPr>
                <w:sz w:val="22"/>
                <w:szCs w:val="22"/>
              </w:rPr>
            </w:pPr>
            <w:r>
              <w:rPr>
                <w:sz w:val="22"/>
                <w:szCs w:val="22"/>
              </w:rPr>
              <w:t xml:space="preserve">Tez konusu önerisinde belirlenen çalışmanın kapsamı, planlandığı şekilde ve öneriye uygun olarak ilerlemektedir. </w:t>
            </w:r>
          </w:p>
          <w:p w14:paraId="7BCAEF86" w14:textId="77777777" w:rsidR="001D53C0" w:rsidRDefault="001D53C0">
            <w:pPr>
              <w:pStyle w:val="BodyText"/>
              <w:spacing w:after="0"/>
              <w:rPr>
                <w:rFonts w:ascii="Liberation Serif" w:hAnsi="Liberation Serif"/>
                <w:color w:val="000000"/>
              </w:rPr>
            </w:pPr>
          </w:p>
          <w:p w14:paraId="3353E1AA" w14:textId="77777777" w:rsidR="001D53C0" w:rsidRDefault="00577686">
            <w:pPr>
              <w:pStyle w:val="BodyText"/>
              <w:tabs>
                <w:tab w:val="left" w:pos="780"/>
              </w:tabs>
              <w:spacing w:after="0"/>
              <w:jc w:val="both"/>
            </w:pPr>
            <w:r>
              <w:rPr>
                <w:rStyle w:val="Strong"/>
                <w:sz w:val="22"/>
                <w:szCs w:val="22"/>
              </w:rPr>
              <w:t>Ara Rapora Kadar Gerçekleştirilen:</w:t>
            </w:r>
          </w:p>
          <w:p w14:paraId="34050582" w14:textId="77777777" w:rsidR="001D53C0" w:rsidRDefault="00577686">
            <w:pPr>
              <w:pStyle w:val="BodyText"/>
              <w:numPr>
                <w:ilvl w:val="0"/>
                <w:numId w:val="3"/>
              </w:numPr>
              <w:tabs>
                <w:tab w:val="clear" w:pos="709"/>
                <w:tab w:val="left" w:pos="780"/>
              </w:tabs>
              <w:spacing w:after="0"/>
              <w:jc w:val="both"/>
              <w:rPr>
                <w:sz w:val="22"/>
                <w:szCs w:val="22"/>
              </w:rPr>
            </w:pPr>
            <w:r>
              <w:rPr>
                <w:sz w:val="22"/>
                <w:szCs w:val="22"/>
              </w:rPr>
              <w:t>PTB-XL (21,837 kayıt), Chapman-Shaoxing (45,152 kayıt) ve MIT-BIH (48 kayıt) veri setleri toplandı ✓</w:t>
            </w:r>
          </w:p>
          <w:p w14:paraId="3FB12265" w14:textId="77777777" w:rsidR="001D53C0" w:rsidRDefault="00577686">
            <w:pPr>
              <w:pStyle w:val="BodyText"/>
              <w:numPr>
                <w:ilvl w:val="0"/>
                <w:numId w:val="3"/>
              </w:numPr>
              <w:tabs>
                <w:tab w:val="clear" w:pos="709"/>
                <w:tab w:val="left" w:pos="780"/>
              </w:tabs>
              <w:spacing w:after="0"/>
              <w:jc w:val="both"/>
              <w:rPr>
                <w:sz w:val="22"/>
                <w:szCs w:val="22"/>
              </w:rPr>
            </w:pPr>
            <w:r>
              <w:rPr>
                <w:sz w:val="22"/>
                <w:szCs w:val="22"/>
              </w:rPr>
              <w:t>Kapsamlı EKG sinyal ön işleme pipeline'ı oluşturuldu ✓</w:t>
            </w:r>
          </w:p>
          <w:p w14:paraId="09815230" w14:textId="77777777" w:rsidR="001D53C0" w:rsidRDefault="00577686">
            <w:pPr>
              <w:pStyle w:val="BodyText"/>
              <w:numPr>
                <w:ilvl w:val="0"/>
                <w:numId w:val="3"/>
              </w:numPr>
              <w:tabs>
                <w:tab w:val="clear" w:pos="709"/>
                <w:tab w:val="left" w:pos="780"/>
              </w:tabs>
              <w:spacing w:after="0"/>
              <w:jc w:val="both"/>
              <w:rPr>
                <w:sz w:val="22"/>
                <w:szCs w:val="22"/>
              </w:rPr>
            </w:pPr>
            <w:r>
              <w:rPr>
                <w:sz w:val="22"/>
                <w:szCs w:val="22"/>
              </w:rPr>
              <w:t>4 farklı derin öğrenme mimarisi tasarlandı ve test edildi ✓</w:t>
            </w:r>
          </w:p>
          <w:p w14:paraId="413AB894" w14:textId="77777777" w:rsidR="001D53C0" w:rsidRDefault="00577686">
            <w:pPr>
              <w:pStyle w:val="BodyText"/>
              <w:numPr>
                <w:ilvl w:val="0"/>
                <w:numId w:val="3"/>
              </w:numPr>
              <w:tabs>
                <w:tab w:val="clear" w:pos="709"/>
                <w:tab w:val="left" w:pos="780"/>
              </w:tabs>
              <w:spacing w:after="0"/>
              <w:jc w:val="both"/>
              <w:rPr>
                <w:sz w:val="22"/>
                <w:szCs w:val="22"/>
              </w:rPr>
            </w:pPr>
            <w:r>
              <w:rPr>
                <w:sz w:val="22"/>
                <w:szCs w:val="22"/>
              </w:rPr>
              <w:t>Destek düğüm yöntemi ile 5 farklı augmentation tekniği implement edildi ✓</w:t>
            </w:r>
          </w:p>
          <w:p w14:paraId="04C7E800" w14:textId="77777777" w:rsidR="001D53C0" w:rsidRDefault="00577686">
            <w:pPr>
              <w:pStyle w:val="BodyText"/>
              <w:numPr>
                <w:ilvl w:val="0"/>
                <w:numId w:val="3"/>
              </w:numPr>
              <w:tabs>
                <w:tab w:val="clear" w:pos="709"/>
                <w:tab w:val="left" w:pos="780"/>
              </w:tabs>
              <w:spacing w:after="0"/>
              <w:jc w:val="both"/>
              <w:rPr>
                <w:sz w:val="22"/>
                <w:szCs w:val="22"/>
              </w:rPr>
            </w:pPr>
            <w:r>
              <w:rPr>
                <w:sz w:val="22"/>
                <w:szCs w:val="22"/>
              </w:rPr>
              <w:t>Baseline ve augmented modellerin karşılaştırmalı analizi tamamlandı ✓</w:t>
            </w:r>
          </w:p>
          <w:p w14:paraId="041C0080" w14:textId="77777777" w:rsidR="001D53C0" w:rsidRDefault="001D53C0">
            <w:pPr>
              <w:pStyle w:val="BodyText"/>
              <w:tabs>
                <w:tab w:val="left" w:pos="780"/>
              </w:tabs>
              <w:spacing w:after="0"/>
              <w:ind w:left="709"/>
              <w:jc w:val="both"/>
              <w:rPr>
                <w:sz w:val="22"/>
                <w:szCs w:val="22"/>
              </w:rPr>
            </w:pPr>
          </w:p>
          <w:p w14:paraId="414BE054" w14:textId="77777777" w:rsidR="001D53C0" w:rsidRDefault="00577686">
            <w:pPr>
              <w:pStyle w:val="BodyText"/>
              <w:tabs>
                <w:tab w:val="left" w:pos="780"/>
              </w:tabs>
              <w:spacing w:after="0"/>
              <w:jc w:val="both"/>
            </w:pPr>
            <w:r>
              <w:rPr>
                <w:rStyle w:val="Strong"/>
                <w:sz w:val="22"/>
                <w:szCs w:val="22"/>
              </w:rPr>
              <w:t>Bahar döneminde kapsama eklenen alt-başlıklar:</w:t>
            </w:r>
          </w:p>
          <w:p w14:paraId="16E9C857" w14:textId="77777777" w:rsidR="001D53C0" w:rsidRDefault="00577686">
            <w:pPr>
              <w:pStyle w:val="BodyText"/>
              <w:numPr>
                <w:ilvl w:val="0"/>
                <w:numId w:val="3"/>
              </w:numPr>
              <w:tabs>
                <w:tab w:val="clear" w:pos="709"/>
                <w:tab w:val="left" w:pos="780"/>
              </w:tabs>
              <w:spacing w:after="0"/>
              <w:jc w:val="both"/>
              <w:rPr>
                <w:sz w:val="22"/>
                <w:szCs w:val="22"/>
              </w:rPr>
            </w:pPr>
            <w:r>
              <w:rPr>
                <w:sz w:val="22"/>
                <w:szCs w:val="22"/>
              </w:rPr>
              <w:t>Girdi uzunluğu parametre taraması (5000/1000/500) ve anti-aliased decimation stratejisi ✓</w:t>
            </w:r>
          </w:p>
          <w:p w14:paraId="11A0DFAF" w14:textId="7C46B7C3" w:rsidR="001D53C0" w:rsidRPr="005C6EA9" w:rsidRDefault="00577686" w:rsidP="005C6EA9">
            <w:pPr>
              <w:pStyle w:val="BodyText"/>
              <w:numPr>
                <w:ilvl w:val="0"/>
                <w:numId w:val="3"/>
              </w:numPr>
              <w:tabs>
                <w:tab w:val="clear" w:pos="709"/>
                <w:tab w:val="left" w:pos="780"/>
              </w:tabs>
              <w:spacing w:after="0"/>
              <w:jc w:val="both"/>
              <w:rPr>
                <w:sz w:val="22"/>
                <w:szCs w:val="22"/>
              </w:rPr>
            </w:pPr>
            <w:r>
              <w:rPr>
                <w:sz w:val="22"/>
                <w:szCs w:val="22"/>
              </w:rPr>
              <w:t>DataLoader paralelleştirmesi ile eğitim süresi optimizasyonu. ✓</w:t>
            </w:r>
          </w:p>
          <w:p w14:paraId="63B20182" w14:textId="77777777" w:rsidR="001D53C0" w:rsidRDefault="001D53C0">
            <w:pPr>
              <w:pStyle w:val="WW-NormalWeb1"/>
              <w:spacing w:before="0" w:after="0"/>
              <w:rPr>
                <w:b/>
                <w:color w:val="000000"/>
                <w:sz w:val="22"/>
                <w:szCs w:val="22"/>
              </w:rPr>
            </w:pPr>
          </w:p>
        </w:tc>
      </w:tr>
      <w:tr w:rsidR="001D53C0" w14:paraId="3049A23E" w14:textId="77777777">
        <w:trPr>
          <w:jc w:val="center"/>
        </w:trPr>
        <w:tc>
          <w:tcPr>
            <w:tcW w:w="9000" w:type="dxa"/>
            <w:tcBorders>
              <w:top w:val="nil"/>
              <w:left w:val="nil"/>
              <w:bottom w:val="nil"/>
              <w:right w:val="nil"/>
            </w:tcBorders>
          </w:tcPr>
          <w:p w14:paraId="338D009B" w14:textId="77777777" w:rsidR="001D53C0" w:rsidRDefault="001D53C0">
            <w:pPr>
              <w:pStyle w:val="WW-NormalWeb1"/>
              <w:spacing w:before="0" w:after="0"/>
              <w:rPr>
                <w:b/>
                <w:bCs/>
                <w:color w:val="000000"/>
                <w:sz w:val="22"/>
                <w:szCs w:val="22"/>
              </w:rPr>
            </w:pPr>
          </w:p>
          <w:p w14:paraId="435D1319" w14:textId="77777777" w:rsidR="001D53C0" w:rsidRDefault="00577686">
            <w:pPr>
              <w:pStyle w:val="WW-NormalWeb1"/>
              <w:spacing w:before="0" w:after="0"/>
              <w:rPr>
                <w:b/>
                <w:bCs/>
                <w:color w:val="000000"/>
                <w:sz w:val="22"/>
                <w:szCs w:val="22"/>
              </w:rPr>
            </w:pPr>
            <w:r>
              <w:rPr>
                <w:rFonts w:ascii="Liberation Serif" w:hAnsi="Liberation Serif"/>
                <w:b/>
                <w:bCs/>
                <w:color w:val="000000"/>
                <w:sz w:val="22"/>
                <w:szCs w:val="22"/>
              </w:rPr>
              <w:t>5. LİTERATÜR ÖZETİ</w:t>
            </w:r>
          </w:p>
          <w:p w14:paraId="64B28949" w14:textId="77777777" w:rsidR="001D53C0" w:rsidRDefault="00577686">
            <w:pPr>
              <w:pStyle w:val="WW-NormalWeb1"/>
              <w:spacing w:before="0" w:after="0"/>
              <w:rPr>
                <w:i/>
                <w:color w:val="000000"/>
                <w:sz w:val="22"/>
                <w:szCs w:val="22"/>
              </w:rPr>
            </w:pPr>
            <w:r>
              <w:rPr>
                <w:rFonts w:ascii="Liberation Serif" w:hAnsi="Liberation Serif"/>
                <w:i/>
                <w:color w:val="000000"/>
                <w:sz w:val="22"/>
                <w:szCs w:val="22"/>
              </w:rPr>
              <w:t xml:space="preserve">Tez çalışmasında gelinen aşamaya göre kullanılan ve kullanılacak olan ulusal ve uluslararası literatürün, yapılmakta olan araştırma konusunun literatürdeki hangi boşluğu doldurduğu ortaya koymalıdır. Kaynaklar </w:t>
            </w:r>
            <w:hyperlink r:id="rId25">
              <w:r>
                <w:rPr>
                  <w:rStyle w:val="Hyperlink"/>
                  <w:rFonts w:ascii="Liberation Serif" w:hAnsi="Liberation Serif"/>
                  <w:i/>
                  <w:color w:val="auto"/>
                  <w:sz w:val="22"/>
                  <w:szCs w:val="22"/>
                  <w:u w:val="none"/>
                </w:rPr>
                <w:t>KTMU</w:t>
              </w:r>
            </w:hyperlink>
            <w:r>
              <w:rPr>
                <w:rFonts w:ascii="Liberation Serif" w:hAnsi="Liberation Serif"/>
                <w:i/>
                <w:color w:val="000000"/>
                <w:sz w:val="22"/>
                <w:szCs w:val="22"/>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w:t>
            </w:r>
          </w:p>
        </w:tc>
      </w:tr>
      <w:tr w:rsidR="001D53C0" w14:paraId="6C1A13C5" w14:textId="77777777">
        <w:trPr>
          <w:jc w:val="center"/>
        </w:trPr>
        <w:tc>
          <w:tcPr>
            <w:tcW w:w="9000" w:type="dxa"/>
            <w:tcBorders>
              <w:top w:val="nil"/>
              <w:left w:val="nil"/>
              <w:bottom w:val="nil"/>
              <w:right w:val="nil"/>
            </w:tcBorders>
          </w:tcPr>
          <w:p w14:paraId="13E1ED82" w14:textId="77777777" w:rsidR="001D53C0" w:rsidRDefault="001D53C0">
            <w:pPr>
              <w:pStyle w:val="BodyText"/>
              <w:spacing w:after="0"/>
              <w:rPr>
                <w:color w:val="000000"/>
                <w:sz w:val="22"/>
                <w:szCs w:val="22"/>
              </w:rPr>
            </w:pPr>
          </w:p>
          <w:p w14:paraId="5D61448E" w14:textId="77777777" w:rsidR="001D53C0" w:rsidRDefault="00577686">
            <w:pPr>
              <w:pStyle w:val="BodyText"/>
              <w:tabs>
                <w:tab w:val="left" w:pos="780"/>
              </w:tabs>
              <w:spacing w:after="0"/>
              <w:jc w:val="both"/>
              <w:rPr>
                <w:sz w:val="22"/>
                <w:szCs w:val="22"/>
              </w:rPr>
            </w:pPr>
            <w:r>
              <w:rPr>
                <w:sz w:val="22"/>
                <w:szCs w:val="22"/>
              </w:rPr>
              <w:t>Kardiyak hastalıkların EKG tabanlı otomatik teşhisi, son yıllarda derin öğrenme ile hız kazanmıştır [1]. Rajpurkar vd. (2017) [2] ve Hannun vd. (2019) [3] kardiyolog-düzeyi performansı göstermiştir. Strodthoff vd. (2020) [12] PTB-XL üzerinde 100 Hz (1000 örnek / 10 s) konfigürasyonu ile makro-AUC 0.925 bildirerek yüksek örnekleme frekansının mutlak gerekli olmadığını göstermiştir ve deneyler bu bulguyu doğrulamaktadır.</w:t>
            </w:r>
          </w:p>
          <w:p w14:paraId="778FDB7E" w14:textId="77777777" w:rsidR="001D53C0" w:rsidRDefault="001D53C0">
            <w:pPr>
              <w:pStyle w:val="BodyText"/>
              <w:spacing w:after="0"/>
              <w:rPr>
                <w:rFonts w:ascii="Liberation Serif" w:hAnsi="Liberation Serif"/>
                <w:color w:val="000000"/>
              </w:rPr>
            </w:pPr>
          </w:p>
          <w:p w14:paraId="64E45DCB" w14:textId="77777777" w:rsidR="001D53C0" w:rsidRDefault="00577686">
            <w:pPr>
              <w:pStyle w:val="BodyText"/>
              <w:tabs>
                <w:tab w:val="left" w:pos="780"/>
              </w:tabs>
              <w:spacing w:after="0"/>
              <w:jc w:val="both"/>
              <w:rPr>
                <w:sz w:val="22"/>
                <w:szCs w:val="22"/>
              </w:rPr>
            </w:pPr>
            <w:r>
              <w:rPr>
                <w:sz w:val="22"/>
                <w:szCs w:val="22"/>
              </w:rPr>
              <w:t>Veri zenginleştirme: Iwana ve Uchida (2021) [4] zaman serisi augmentation analizi sunmuş; Wang vd. (2020) [5] GAN tabanlı augmentation kullanmıştır. Chen vd. (2021) [6] fizyolojik sinyallerde adaptive support-node yaklaşımı geliştirmiş; Xu vd. (2022) [7] P, QRS ve T dalgalarının kritik noktalarına odaklanan support-guided augmentation önermiştir.</w:t>
            </w:r>
          </w:p>
          <w:p w14:paraId="27EF19AD" w14:textId="77777777" w:rsidR="001D53C0" w:rsidRDefault="001D53C0">
            <w:pPr>
              <w:pStyle w:val="BodyText"/>
              <w:spacing w:after="0"/>
              <w:rPr>
                <w:color w:val="000000"/>
                <w:sz w:val="22"/>
                <w:szCs w:val="22"/>
              </w:rPr>
            </w:pPr>
          </w:p>
          <w:p w14:paraId="1AB8CF07" w14:textId="77777777" w:rsidR="001D53C0" w:rsidRDefault="00577686">
            <w:pPr>
              <w:pStyle w:val="BodyText"/>
              <w:spacing w:after="0"/>
              <w:rPr>
                <w:sz w:val="22"/>
                <w:szCs w:val="22"/>
              </w:rPr>
            </w:pPr>
            <w:r>
              <w:rPr>
                <w:sz w:val="22"/>
                <w:szCs w:val="22"/>
              </w:rPr>
              <w:t>Hibrit mimariler: Oh vd. (2018) [8] 1D-CNN + LSTM ile %94.8 doğruluk; Natarajan vd. (2020) [10] wide&amp;deep transformer ile 12-lead EKG sınıflandırması. Veri setleri: Wagner vd. (2020) [18] PTB-XL, Moody ve Mark (1983) [19] MIT-BIH, Zheng vd. (2020) [20] Chapman-Shaoxing.</w:t>
            </w:r>
          </w:p>
          <w:p w14:paraId="3EEAF677" w14:textId="77777777" w:rsidR="001D53C0" w:rsidRDefault="00577686">
            <w:pPr>
              <w:pStyle w:val="BodyText"/>
              <w:spacing w:after="0"/>
            </w:pPr>
            <w:r>
              <w:rPr>
                <w:rStyle w:val="Strong"/>
                <w:b w:val="0"/>
                <w:bCs w:val="0"/>
                <w:sz w:val="22"/>
                <w:szCs w:val="22"/>
              </w:rPr>
              <w:t>Bu tez çalışması literatürdeki dört boşluğu hedeflemektedir: (i) fizyolojik olarak anlamlı augmentation, (ii) hibrit mimarilerin attention ile optimizasyonu, (iii) çoklu-etiket performans, (iv) açıklanabilirlik. Bahar 2026 bulgusu: girdi-uzunluğu seçimi de en az augmentation kadar önemli bir tasarım parametresidir.</w:t>
            </w:r>
          </w:p>
          <w:p w14:paraId="56FE128A" w14:textId="77777777" w:rsidR="001D53C0" w:rsidRDefault="001D53C0">
            <w:pPr>
              <w:pStyle w:val="BodyText"/>
              <w:spacing w:after="0"/>
              <w:rPr>
                <w:rStyle w:val="Strong"/>
                <w:b w:val="0"/>
                <w:bCs w:val="0"/>
                <w:color w:val="000000"/>
                <w:sz w:val="22"/>
                <w:szCs w:val="22"/>
              </w:rPr>
            </w:pPr>
          </w:p>
        </w:tc>
      </w:tr>
      <w:tr w:rsidR="001D53C0" w14:paraId="1C226213" w14:textId="77777777">
        <w:trPr>
          <w:jc w:val="center"/>
        </w:trPr>
        <w:tc>
          <w:tcPr>
            <w:tcW w:w="9000" w:type="dxa"/>
            <w:tcBorders>
              <w:top w:val="nil"/>
              <w:left w:val="nil"/>
              <w:bottom w:val="nil"/>
              <w:right w:val="nil"/>
            </w:tcBorders>
          </w:tcPr>
          <w:p w14:paraId="3F754C07" w14:textId="3D64D894" w:rsidR="001D53C0" w:rsidRDefault="00577686">
            <w:pPr>
              <w:pStyle w:val="WW-NormalWeb1"/>
              <w:spacing w:before="0" w:after="0"/>
              <w:rPr>
                <w:b/>
                <w:bCs/>
                <w:color w:val="000000"/>
                <w:sz w:val="22"/>
                <w:szCs w:val="22"/>
              </w:rPr>
            </w:pPr>
            <w:r>
              <w:rPr>
                <w:rFonts w:ascii="Liberation Serif" w:hAnsi="Liberation Serif"/>
                <w:b/>
                <w:bCs/>
                <w:color w:val="000000"/>
                <w:sz w:val="22"/>
                <w:szCs w:val="22"/>
              </w:rPr>
              <w:t>6. YÖNTEM</w:t>
            </w:r>
          </w:p>
          <w:p w14:paraId="11F26BE8" w14:textId="77777777" w:rsidR="001D53C0" w:rsidRDefault="00577686">
            <w:pPr>
              <w:pStyle w:val="WW-NormalWeb1"/>
              <w:spacing w:before="0" w:after="0"/>
              <w:rPr>
                <w:i/>
                <w:color w:val="000000"/>
                <w:sz w:val="22"/>
                <w:szCs w:val="22"/>
              </w:rPr>
            </w:pPr>
            <w:r>
              <w:rPr>
                <w:rFonts w:ascii="Liberation Serif" w:hAnsi="Liberation Serif"/>
                <w:i/>
                <w:color w:val="000000"/>
                <w:sz w:val="22"/>
                <w:szCs w:val="22"/>
              </w:rPr>
              <w:t xml:space="preserve">Tezde takip edilen araştırmanın tasarımı/yaklaşımları ile uyumlu olarak incelenmek üzere seçilen parametreler/değişkenler sıralanmalı ve amaç ve kapsamla uyumlu olması da gereken bu parametreler/değişkenlerin incelenmesi için uygulanacak yöntem ile kullanılacak materyal/veriler net bir biçimde tanımlanmalıdır. Daha önce ve bu ara rapor döneminde yapılmış ölçümler (ya da </w:t>
            </w:r>
            <w:r>
              <w:rPr>
                <w:rFonts w:ascii="Liberation Serif" w:hAnsi="Liberation Serif"/>
                <w:i/>
                <w:color w:val="000000"/>
                <w:sz w:val="22"/>
                <w:szCs w:val="22"/>
              </w:rPr>
              <w:lastRenderedPageBreak/>
              <w:t>derlenecek veriler), kurulan ilişkiler ayrıntılı biçimde anlatılmalıdır. Çalışma amaçlarına ulaşmada yöntemlerde bir değişiklik gerekiyorsa nedenleriyle birlikte açıklanmalıdır.</w:t>
            </w:r>
          </w:p>
        </w:tc>
      </w:tr>
      <w:tr w:rsidR="001D53C0" w14:paraId="72F7F426" w14:textId="77777777">
        <w:trPr>
          <w:trHeight w:val="13462"/>
          <w:jc w:val="center"/>
        </w:trPr>
        <w:tc>
          <w:tcPr>
            <w:tcW w:w="9000" w:type="dxa"/>
            <w:tcBorders>
              <w:top w:val="nil"/>
              <w:left w:val="nil"/>
              <w:bottom w:val="nil"/>
              <w:right w:val="nil"/>
            </w:tcBorders>
          </w:tcPr>
          <w:p w14:paraId="6E192E9E" w14:textId="77777777" w:rsidR="001D53C0" w:rsidRDefault="001D53C0">
            <w:pPr>
              <w:pStyle w:val="WW-NormalWeb1"/>
              <w:spacing w:before="0" w:after="0"/>
              <w:rPr>
                <w:b/>
                <w:bCs/>
                <w:color w:val="000000"/>
                <w:sz w:val="22"/>
                <w:szCs w:val="22"/>
              </w:rPr>
            </w:pPr>
          </w:p>
          <w:p w14:paraId="571E5AAF" w14:textId="77777777" w:rsidR="001D53C0" w:rsidRDefault="00577686">
            <w:pPr>
              <w:pStyle w:val="BodyText"/>
              <w:spacing w:after="0"/>
            </w:pPr>
            <w:r>
              <w:rPr>
                <w:rStyle w:val="Strong"/>
                <w:b w:val="0"/>
                <w:bCs w:val="0"/>
                <w:sz w:val="22"/>
                <w:szCs w:val="22"/>
              </w:rPr>
              <w:t>Bu araştırma, 12 kanallı EKG sinyallerinden kardiyak hastalıkların otomatik teşhisi için derin öğrenme tabanlı sistem geliştirme üzerine yapılandırılmıştır. Çalışma kapsamında belirlenen amaç ve kapsam doğrultusunda aşağıdaki yöntemler izlenmiştir:</w:t>
            </w:r>
          </w:p>
          <w:p w14:paraId="4289CC02" w14:textId="77777777" w:rsidR="001D53C0" w:rsidRDefault="001D53C0">
            <w:pPr>
              <w:pStyle w:val="WW-NormalWeb1"/>
              <w:spacing w:before="0" w:after="0"/>
              <w:rPr>
                <w:rFonts w:ascii="Liberation Serif" w:hAnsi="Liberation Serif"/>
                <w:color w:val="000000"/>
              </w:rPr>
            </w:pPr>
          </w:p>
          <w:p w14:paraId="3B6439CD" w14:textId="77777777" w:rsidR="001D53C0" w:rsidRDefault="00577686">
            <w:pPr>
              <w:pStyle w:val="Heading3"/>
              <w:spacing w:before="0" w:after="0"/>
              <w:rPr>
                <w:rFonts w:ascii="Times New Roman" w:hAnsi="Times New Roman"/>
                <w:color w:val="000000"/>
                <w:sz w:val="22"/>
                <w:szCs w:val="22"/>
              </w:rPr>
            </w:pPr>
            <w:r>
              <w:rPr>
                <w:rFonts w:ascii="Times New Roman" w:hAnsi="Times New Roman"/>
                <w:color w:val="000000"/>
                <w:sz w:val="22"/>
                <w:szCs w:val="22"/>
                <w:lang w:val="tr-TR" w:eastAsia="tr-TR"/>
              </w:rPr>
              <w:t>6.1. Araştırma Tasarımı</w:t>
            </w:r>
          </w:p>
          <w:p w14:paraId="0F0A357B" w14:textId="77777777" w:rsidR="001D53C0" w:rsidRDefault="001D53C0">
            <w:pPr>
              <w:pStyle w:val="BodyText"/>
              <w:rPr>
                <w:rFonts w:ascii="Liberation Serif" w:hAnsi="Liberation Serif"/>
                <w:color w:val="000000"/>
              </w:rPr>
            </w:pPr>
          </w:p>
          <w:p w14:paraId="15B27884" w14:textId="00E6AF11" w:rsidR="001D53C0" w:rsidRDefault="00577686">
            <w:pPr>
              <w:pStyle w:val="BodyText"/>
              <w:spacing w:after="0"/>
            </w:pPr>
            <w:r>
              <w:rPr>
                <w:rStyle w:val="Strong"/>
                <w:b w:val="0"/>
                <w:bCs w:val="0"/>
                <w:sz w:val="22"/>
                <w:szCs w:val="22"/>
              </w:rPr>
              <w:t xml:space="preserve">Çalışma, deneysel ve karşılaştırmalı analiz yaklaşımı ile tasarlanmıştır. Farklı derin öğrenme mimarileri ve </w:t>
            </w:r>
            <w:r w:rsidR="00D80CDA" w:rsidRPr="00D80CDA">
              <w:rPr>
                <w:color w:val="000000"/>
                <w:szCs w:val="28"/>
              </w:rPr>
              <w:t>r</w:t>
            </w:r>
            <w:r w:rsidR="00D80CDA" w:rsidRPr="00D80CDA">
              <w:rPr>
                <w:color w:val="000000"/>
                <w:szCs w:val="28"/>
              </w:rPr>
              <w:t>eferans düğüm yöntemiyle</w:t>
            </w:r>
            <w:r>
              <w:rPr>
                <w:rStyle w:val="Strong"/>
                <w:b w:val="0"/>
                <w:bCs w:val="0"/>
                <w:sz w:val="22"/>
                <w:szCs w:val="22"/>
              </w:rPr>
              <w:t xml:space="preserve"> sistematik olarak karşılaştırılarak optimal konfigürasyon belirlenmiştir.</w:t>
            </w:r>
          </w:p>
          <w:p w14:paraId="7AC628B5" w14:textId="77777777" w:rsidR="001D53C0" w:rsidRDefault="001D53C0">
            <w:pPr>
              <w:pStyle w:val="WW-NormalWeb1"/>
              <w:spacing w:before="0" w:after="0"/>
              <w:rPr>
                <w:color w:val="000000"/>
                <w:sz w:val="22"/>
                <w:szCs w:val="22"/>
                <w:lang w:eastAsia="tr-TR"/>
              </w:rPr>
            </w:pPr>
          </w:p>
          <w:p w14:paraId="1F148FE8"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6.2. Veri Setleri</w:t>
            </w:r>
          </w:p>
          <w:p w14:paraId="72E17D56" w14:textId="77777777" w:rsidR="001D53C0" w:rsidRDefault="001D53C0">
            <w:pPr>
              <w:rPr>
                <w:rFonts w:ascii="Liberation Serif" w:hAnsi="Liberation Serif"/>
                <w:color w:val="000000"/>
              </w:rPr>
            </w:pPr>
          </w:p>
          <w:p w14:paraId="4F924613" w14:textId="77777777" w:rsidR="001D53C0" w:rsidRDefault="00577686">
            <w:pPr>
              <w:pStyle w:val="BodyText"/>
              <w:numPr>
                <w:ilvl w:val="0"/>
                <w:numId w:val="6"/>
              </w:numPr>
              <w:tabs>
                <w:tab w:val="clear" w:pos="720"/>
                <w:tab w:val="left" w:pos="0"/>
              </w:tabs>
              <w:rPr>
                <w:rFonts w:ascii="Liberation Serif" w:hAnsi="Liberation Serif"/>
                <w:color w:val="000000"/>
              </w:rPr>
            </w:pPr>
            <w:r>
              <w:rPr>
                <w:rStyle w:val="Strong"/>
                <w:color w:val="000000"/>
                <w:sz w:val="22"/>
                <w:szCs w:val="22"/>
              </w:rPr>
              <w:t xml:space="preserve">Kaynaklar: </w:t>
            </w:r>
            <w:r>
              <w:rPr>
                <w:rStyle w:val="Strong"/>
                <w:b w:val="0"/>
                <w:bCs w:val="0"/>
                <w:color w:val="000000"/>
                <w:sz w:val="22"/>
                <w:szCs w:val="22"/>
              </w:rPr>
              <w:t>PTB-XL, MIT-BIH, Chapman-Shaoxing</w:t>
            </w:r>
          </w:p>
          <w:p w14:paraId="39972E3B" w14:textId="77777777" w:rsidR="001D53C0" w:rsidRDefault="00577686">
            <w:pPr>
              <w:pStyle w:val="BodyText"/>
              <w:numPr>
                <w:ilvl w:val="0"/>
                <w:numId w:val="6"/>
              </w:numPr>
              <w:tabs>
                <w:tab w:val="clear" w:pos="720"/>
                <w:tab w:val="left" w:pos="0"/>
              </w:tabs>
              <w:spacing w:after="0"/>
            </w:pPr>
            <w:r>
              <w:rPr>
                <w:rStyle w:val="Strong"/>
                <w:color w:val="000000"/>
                <w:sz w:val="22"/>
                <w:szCs w:val="22"/>
              </w:rPr>
              <w:t>Bölme:</w:t>
            </w:r>
            <w:r>
              <w:rPr>
                <w:color w:val="000000"/>
                <w:sz w:val="22"/>
                <w:szCs w:val="22"/>
              </w:rPr>
              <w:t xml:space="preserve"> Train </w:t>
            </w:r>
            <w:r>
              <w:rPr>
                <w:color w:val="000000"/>
                <w:sz w:val="22"/>
                <w:szCs w:val="22"/>
                <w:lang w:val="en-US"/>
              </w:rPr>
              <w:t>68</w:t>
            </w:r>
            <w:r>
              <w:rPr>
                <w:color w:val="000000"/>
                <w:sz w:val="22"/>
                <w:szCs w:val="22"/>
              </w:rPr>
              <w:t>%, Validation 1</w:t>
            </w:r>
            <w:r>
              <w:rPr>
                <w:color w:val="000000"/>
                <w:sz w:val="22"/>
                <w:szCs w:val="22"/>
                <w:lang w:val="en-US"/>
              </w:rPr>
              <w:t>2</w:t>
            </w:r>
            <w:r>
              <w:rPr>
                <w:color w:val="000000"/>
                <w:sz w:val="22"/>
                <w:szCs w:val="22"/>
              </w:rPr>
              <w:t xml:space="preserve">%, Test </w:t>
            </w:r>
            <w:r>
              <w:rPr>
                <w:color w:val="000000"/>
                <w:sz w:val="22"/>
                <w:szCs w:val="22"/>
                <w:lang w:val="en-US"/>
              </w:rPr>
              <w:t>20</w:t>
            </w:r>
            <w:r>
              <w:rPr>
                <w:color w:val="000000"/>
                <w:sz w:val="22"/>
                <w:szCs w:val="22"/>
              </w:rPr>
              <w:t>%</w:t>
            </w:r>
          </w:p>
          <w:p w14:paraId="77D5536A" w14:textId="77777777" w:rsidR="001D53C0" w:rsidRDefault="001D53C0">
            <w:pPr>
              <w:pStyle w:val="BodyText"/>
              <w:spacing w:after="0"/>
              <w:rPr>
                <w:color w:val="000000"/>
                <w:sz w:val="22"/>
                <w:szCs w:val="22"/>
              </w:rPr>
            </w:pPr>
          </w:p>
          <w:p w14:paraId="4DEDFC5F"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6.3. Sinyal Ön İşleme</w:t>
            </w:r>
          </w:p>
          <w:p w14:paraId="3DF7B3E2" w14:textId="77777777" w:rsidR="001D53C0" w:rsidRDefault="001D53C0">
            <w:pPr>
              <w:pStyle w:val="BodyText"/>
              <w:rPr>
                <w:rStyle w:val="Strong"/>
                <w:sz w:val="22"/>
                <w:szCs w:val="22"/>
              </w:rPr>
            </w:pPr>
          </w:p>
          <w:p w14:paraId="62BCCA1A" w14:textId="77777777" w:rsidR="001D53C0" w:rsidRDefault="00577686">
            <w:pPr>
              <w:numPr>
                <w:ilvl w:val="0"/>
                <w:numId w:val="8"/>
              </w:numPr>
              <w:jc w:val="both"/>
              <w:rPr>
                <w:sz w:val="20"/>
              </w:rPr>
            </w:pPr>
            <w:r>
              <w:rPr>
                <w:rStyle w:val="Strong"/>
                <w:b w:val="0"/>
                <w:bCs w:val="0"/>
                <w:color w:val="000000"/>
                <w:sz w:val="22"/>
                <w:szCs w:val="22"/>
              </w:rPr>
              <w:t>Yeniden örnekleme 500 Hz, sinc interpolasyon;</w:t>
            </w:r>
          </w:p>
          <w:p w14:paraId="7FA241F3" w14:textId="77777777" w:rsidR="001D53C0" w:rsidRDefault="00577686">
            <w:pPr>
              <w:numPr>
                <w:ilvl w:val="0"/>
                <w:numId w:val="8"/>
              </w:numPr>
              <w:jc w:val="both"/>
              <w:rPr>
                <w:sz w:val="20"/>
              </w:rPr>
            </w:pPr>
            <w:r>
              <w:rPr>
                <w:rStyle w:val="Strong"/>
                <w:b w:val="0"/>
                <w:bCs w:val="0"/>
                <w:color w:val="000000"/>
                <w:sz w:val="22"/>
                <w:szCs w:val="22"/>
              </w:rPr>
              <w:t>0.5-150 Hz BP + 50 Hz notch + 0.5 Hz HP;</w:t>
            </w:r>
          </w:p>
          <w:p w14:paraId="0EC906CF" w14:textId="77777777" w:rsidR="001D53C0" w:rsidRDefault="00577686">
            <w:pPr>
              <w:numPr>
                <w:ilvl w:val="0"/>
                <w:numId w:val="8"/>
              </w:numPr>
              <w:jc w:val="both"/>
              <w:rPr>
                <w:sz w:val="20"/>
              </w:rPr>
            </w:pPr>
            <w:r>
              <w:rPr>
                <w:rStyle w:val="Strong"/>
                <w:b w:val="0"/>
                <w:bCs w:val="0"/>
                <w:color w:val="000000"/>
                <w:sz w:val="22"/>
                <w:szCs w:val="22"/>
              </w:rPr>
              <w:t>Z-score + ±3σ clipping;</w:t>
            </w:r>
          </w:p>
          <w:p w14:paraId="5116ECAB" w14:textId="77777777" w:rsidR="001D53C0" w:rsidRDefault="00577686">
            <w:pPr>
              <w:numPr>
                <w:ilvl w:val="0"/>
                <w:numId w:val="8"/>
              </w:numPr>
              <w:jc w:val="both"/>
              <w:rPr>
                <w:sz w:val="20"/>
              </w:rPr>
            </w:pPr>
            <w:r>
              <w:rPr>
                <w:rStyle w:val="Strong"/>
                <w:b w:val="0"/>
                <w:bCs w:val="0"/>
                <w:color w:val="000000"/>
                <w:sz w:val="22"/>
                <w:szCs w:val="22"/>
              </w:rPr>
              <w:t>10 saniyelik segmentasyon [12 kanal × 5000 numune];</w:t>
            </w:r>
          </w:p>
          <w:p w14:paraId="7782422C" w14:textId="77777777" w:rsidR="001D53C0" w:rsidRDefault="00577686">
            <w:pPr>
              <w:numPr>
                <w:ilvl w:val="0"/>
                <w:numId w:val="8"/>
              </w:numPr>
              <w:jc w:val="both"/>
              <w:rPr>
                <w:sz w:val="20"/>
              </w:rPr>
            </w:pPr>
            <w:r>
              <w:rPr>
                <w:rStyle w:val="Strong"/>
                <w:b w:val="0"/>
                <w:bCs w:val="0"/>
                <w:color w:val="000000"/>
                <w:sz w:val="22"/>
                <w:szCs w:val="22"/>
              </w:rPr>
              <w:t>SQI &lt; 0.85 filtreleme;</w:t>
            </w:r>
          </w:p>
          <w:p w14:paraId="5B317AF5" w14:textId="77777777" w:rsidR="001D53C0" w:rsidRDefault="00577686">
            <w:pPr>
              <w:numPr>
                <w:ilvl w:val="0"/>
                <w:numId w:val="8"/>
              </w:numPr>
              <w:jc w:val="both"/>
              <w:rPr>
                <w:sz w:val="20"/>
              </w:rPr>
            </w:pPr>
            <w:r>
              <w:rPr>
                <w:rStyle w:val="Strong"/>
                <w:b w:val="0"/>
                <w:bCs w:val="0"/>
                <w:color w:val="000000"/>
                <w:sz w:val="22"/>
                <w:szCs w:val="22"/>
              </w:rPr>
              <w:t>YENİ: Anti-aliased decimation — scipy.signal.decimate(x, factor, ftype='iir', order=8). factor=5 → 5000/1000 veya factor=10 → 5000/500.</w:t>
            </w:r>
          </w:p>
          <w:p w14:paraId="1446F547" w14:textId="77777777" w:rsidR="001D53C0" w:rsidRDefault="001D53C0">
            <w:pPr>
              <w:jc w:val="both"/>
              <w:rPr>
                <w:rStyle w:val="Strong"/>
                <w:b w:val="0"/>
                <w:bCs w:val="0"/>
                <w:color w:val="000000"/>
                <w:sz w:val="22"/>
                <w:szCs w:val="22"/>
              </w:rPr>
            </w:pPr>
          </w:p>
          <w:p w14:paraId="013C6A55" w14:textId="77777777" w:rsidR="001D53C0" w:rsidRDefault="0057768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6.4. Destek Düğüm Yöntemi ile Sinyal Zenginleştirme</w:t>
            </w:r>
          </w:p>
          <w:p w14:paraId="05C7E193" w14:textId="77777777" w:rsidR="001D53C0" w:rsidRDefault="001D53C0">
            <w:pPr>
              <w:pStyle w:val="WW-NormalWeb1"/>
              <w:spacing w:before="0" w:after="0"/>
              <w:rPr>
                <w:rFonts w:ascii="Liberation Serif" w:hAnsi="Liberation Serif"/>
                <w:color w:val="000000"/>
                <w:lang w:eastAsia="tr-TR"/>
              </w:rPr>
            </w:pPr>
          </w:p>
          <w:p w14:paraId="60257BB3" w14:textId="77777777" w:rsidR="001D53C0" w:rsidRDefault="00577686">
            <w:pPr>
              <w:pStyle w:val="BodyText"/>
              <w:spacing w:after="0"/>
            </w:pPr>
            <w:r>
              <w:rPr>
                <w:rStyle w:val="Strong"/>
                <w:b w:val="0"/>
                <w:bCs w:val="0"/>
                <w:sz w:val="22"/>
                <w:szCs w:val="22"/>
              </w:rPr>
              <w:t>Pan-Tompkins ile R-peak, P ve T dalgası tespiti; cubic spline interpolasyon; fizyolojik constraint'ler. Sınıf başına 4500 örnek hedefi.</w:t>
            </w:r>
          </w:p>
          <w:p w14:paraId="19076950" w14:textId="77777777" w:rsidR="001D53C0" w:rsidRDefault="001D53C0">
            <w:pPr>
              <w:jc w:val="both"/>
              <w:rPr>
                <w:color w:val="000000"/>
                <w:sz w:val="22"/>
                <w:szCs w:val="22"/>
              </w:rPr>
            </w:pPr>
          </w:p>
          <w:p w14:paraId="178C52E6" w14:textId="7850FD34" w:rsidR="001D53C0" w:rsidRDefault="00577686" w:rsidP="007A1216">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6.5</w:t>
            </w:r>
            <w:r>
              <w:rPr>
                <w:rFonts w:ascii="Times New Roman" w:hAnsi="Times New Roman"/>
                <w:color w:val="000000"/>
                <w:sz w:val="22"/>
                <w:szCs w:val="22"/>
              </w:rPr>
              <w:t xml:space="preserve">. </w:t>
            </w:r>
            <w:r>
              <w:rPr>
                <w:rFonts w:ascii="Times New Roman" w:hAnsi="Times New Roman"/>
                <w:color w:val="000000"/>
                <w:sz w:val="22"/>
                <w:szCs w:val="22"/>
                <w:lang w:val="tr-TR" w:eastAsia="tr-TR"/>
              </w:rPr>
              <w:t>Derin Öğrenme Model Mimarileri</w:t>
            </w:r>
          </w:p>
          <w:p w14:paraId="560EAC99" w14:textId="77777777" w:rsidR="007A1216" w:rsidRPr="007A1216" w:rsidRDefault="007A1216" w:rsidP="007A1216"/>
          <w:p w14:paraId="7D54EF68" w14:textId="77777777" w:rsidR="001D53C0" w:rsidRDefault="00577686">
            <w:pPr>
              <w:pStyle w:val="BodyText"/>
              <w:numPr>
                <w:ilvl w:val="0"/>
                <w:numId w:val="10"/>
              </w:numPr>
              <w:spacing w:after="0"/>
            </w:pPr>
            <w:r>
              <w:rPr>
                <w:rStyle w:val="Strong"/>
                <w:b w:val="0"/>
                <w:bCs w:val="0"/>
                <w:sz w:val="22"/>
                <w:szCs w:val="22"/>
              </w:rPr>
              <w:t xml:space="preserve">Baseline 1D-CNN (Model 1). 5 konvolüsyon + BatchNorm + ReLU + MaxPool + GlobalAvgPool + 2 Dense + Dropout 0.5. </w:t>
            </w:r>
          </w:p>
          <w:p w14:paraId="3E716F47" w14:textId="77777777" w:rsidR="001D53C0" w:rsidRDefault="00577686">
            <w:pPr>
              <w:pStyle w:val="BodyText"/>
              <w:numPr>
                <w:ilvl w:val="0"/>
                <w:numId w:val="10"/>
              </w:numPr>
              <w:spacing w:after="0"/>
            </w:pPr>
            <w:r>
              <w:rPr>
                <w:rStyle w:val="Strong"/>
                <w:b w:val="0"/>
                <w:bCs w:val="0"/>
                <w:sz w:val="22"/>
                <w:szCs w:val="22"/>
              </w:rPr>
              <w:t xml:space="preserve">Parametre sayısı girdi uzunluğuna göre değişmektedir (len=5000: 3.72M). </w:t>
            </w:r>
          </w:p>
          <w:p w14:paraId="20C6D26F" w14:textId="77777777" w:rsidR="001D53C0" w:rsidRDefault="00577686">
            <w:pPr>
              <w:pStyle w:val="BodyText"/>
              <w:numPr>
                <w:ilvl w:val="0"/>
                <w:numId w:val="10"/>
              </w:numPr>
              <w:spacing w:after="0"/>
            </w:pPr>
            <w:r>
              <w:rPr>
                <w:rStyle w:val="Strong"/>
                <w:b w:val="0"/>
                <w:bCs w:val="0"/>
                <w:sz w:val="22"/>
                <w:szCs w:val="22"/>
              </w:rPr>
              <w:t>Attention + LSTM + focal loss bir sonraki dönem için planlanmıştır.</w:t>
            </w:r>
          </w:p>
          <w:p w14:paraId="0683A56C" w14:textId="77777777" w:rsidR="001D53C0" w:rsidRDefault="001D53C0">
            <w:pPr>
              <w:pStyle w:val="WW-NormalWeb1"/>
              <w:spacing w:before="0" w:after="0"/>
              <w:rPr>
                <w:b/>
                <w:bCs/>
                <w:color w:val="000000"/>
                <w:sz w:val="22"/>
                <w:szCs w:val="22"/>
              </w:rPr>
            </w:pPr>
          </w:p>
          <w:p w14:paraId="036DE373" w14:textId="77777777" w:rsidR="001D53C0" w:rsidRDefault="00577686">
            <w:pPr>
              <w:pStyle w:val="Heading3"/>
              <w:spacing w:before="0" w:after="0"/>
              <w:rPr>
                <w:rFonts w:ascii="Liberation Serif" w:hAnsi="Liberation Serif"/>
                <w:b w:val="0"/>
                <w:bCs w:val="0"/>
                <w:color w:val="000000"/>
                <w:sz w:val="24"/>
                <w:szCs w:val="24"/>
              </w:rPr>
            </w:pPr>
            <w:r>
              <w:rPr>
                <w:rStyle w:val="Strong"/>
                <w:rFonts w:ascii="Times New Roman" w:hAnsi="Times New Roman"/>
                <w:b/>
                <w:bCs/>
                <w:color w:val="000000"/>
                <w:sz w:val="22"/>
                <w:szCs w:val="22"/>
                <w:lang w:val="tr-TR" w:eastAsia="ar-SA"/>
              </w:rPr>
              <w:t>6.6. Eğitim Konfigürasyonu</w:t>
            </w:r>
          </w:p>
          <w:p w14:paraId="29BB63A2" w14:textId="77777777" w:rsidR="001D53C0" w:rsidRDefault="001D53C0">
            <w:pPr>
              <w:rPr>
                <w:rFonts w:ascii="Liberation Serif" w:hAnsi="Liberation Serif"/>
                <w:color w:val="000000"/>
              </w:rPr>
            </w:pPr>
          </w:p>
          <w:p w14:paraId="14EA01D1" w14:textId="77777777" w:rsidR="001D53C0" w:rsidRDefault="00577686">
            <w:pPr>
              <w:pStyle w:val="BodyText"/>
              <w:rPr>
                <w:rFonts w:ascii="Liberation Serif" w:hAnsi="Liberation Serif"/>
                <w:color w:val="000000"/>
              </w:rPr>
            </w:pPr>
            <w:r>
              <w:rPr>
                <w:rStyle w:val="Strong"/>
                <w:color w:val="000000"/>
                <w:sz w:val="22"/>
                <w:szCs w:val="22"/>
              </w:rPr>
              <w:t>Hiperparametreler:</w:t>
            </w:r>
          </w:p>
          <w:p w14:paraId="705458BC" w14:textId="77777777" w:rsidR="001D53C0" w:rsidRDefault="00577686">
            <w:pPr>
              <w:pStyle w:val="WW-NormalWeb1"/>
              <w:numPr>
                <w:ilvl w:val="0"/>
                <w:numId w:val="9"/>
              </w:numPr>
              <w:spacing w:before="0" w:after="0"/>
              <w:rPr>
                <w:sz w:val="22"/>
                <w:szCs w:val="22"/>
                <w:lang w:eastAsia="tr-TR"/>
              </w:rPr>
            </w:pPr>
            <w:r>
              <w:rPr>
                <w:sz w:val="22"/>
                <w:szCs w:val="22"/>
                <w:lang w:eastAsia="tr-TR"/>
              </w:rPr>
              <w:t>Optimizer: Adam (β1=0.9, β2=0.999, ε=1e-8)</w:t>
            </w:r>
          </w:p>
          <w:p w14:paraId="6EDD0BC5" w14:textId="77777777" w:rsidR="001D53C0" w:rsidRDefault="00577686">
            <w:pPr>
              <w:pStyle w:val="WW-NormalWeb1"/>
              <w:numPr>
                <w:ilvl w:val="0"/>
                <w:numId w:val="9"/>
              </w:numPr>
              <w:spacing w:before="0" w:after="0"/>
              <w:rPr>
                <w:sz w:val="22"/>
                <w:szCs w:val="22"/>
                <w:lang w:eastAsia="tr-TR"/>
              </w:rPr>
            </w:pPr>
            <w:r>
              <w:rPr>
                <w:sz w:val="22"/>
                <w:szCs w:val="22"/>
                <w:lang w:eastAsia="tr-TR"/>
              </w:rPr>
              <w:t>Learning rate: 0.001 (initial), ReduceLROnPlateau (factor=0.5, patience=5)</w:t>
            </w:r>
          </w:p>
          <w:p w14:paraId="31197EED" w14:textId="77777777" w:rsidR="001D53C0" w:rsidRDefault="00577686">
            <w:pPr>
              <w:pStyle w:val="WW-NormalWeb1"/>
              <w:numPr>
                <w:ilvl w:val="0"/>
                <w:numId w:val="9"/>
              </w:numPr>
              <w:spacing w:before="0" w:after="0"/>
              <w:rPr>
                <w:sz w:val="22"/>
                <w:szCs w:val="22"/>
                <w:lang w:eastAsia="tr-TR"/>
              </w:rPr>
            </w:pPr>
            <w:r>
              <w:rPr>
                <w:sz w:val="22"/>
                <w:szCs w:val="22"/>
                <w:lang w:eastAsia="tr-TR"/>
              </w:rPr>
              <w:t>Batch size: 64</w:t>
            </w:r>
          </w:p>
          <w:p w14:paraId="3A271567" w14:textId="77777777" w:rsidR="001D53C0" w:rsidRDefault="00577686">
            <w:pPr>
              <w:pStyle w:val="WW-NormalWeb1"/>
              <w:numPr>
                <w:ilvl w:val="0"/>
                <w:numId w:val="9"/>
              </w:numPr>
              <w:spacing w:before="0" w:after="0"/>
              <w:rPr>
                <w:sz w:val="22"/>
                <w:szCs w:val="22"/>
                <w:lang w:eastAsia="tr-TR"/>
              </w:rPr>
            </w:pPr>
            <w:r>
              <w:rPr>
                <w:sz w:val="22"/>
                <w:szCs w:val="22"/>
                <w:lang w:eastAsia="tr-TR"/>
              </w:rPr>
              <w:t>Epochs: 100 (early stopping patience=10)</w:t>
            </w:r>
          </w:p>
          <w:p w14:paraId="086CD8F4" w14:textId="77777777" w:rsidR="001D53C0" w:rsidRDefault="00577686">
            <w:pPr>
              <w:pStyle w:val="WW-NormalWeb1"/>
              <w:numPr>
                <w:ilvl w:val="0"/>
                <w:numId w:val="9"/>
              </w:numPr>
              <w:spacing w:before="0" w:after="0"/>
              <w:rPr>
                <w:sz w:val="22"/>
                <w:szCs w:val="22"/>
                <w:lang w:eastAsia="tr-TR"/>
              </w:rPr>
            </w:pPr>
            <w:r>
              <w:rPr>
                <w:sz w:val="22"/>
                <w:szCs w:val="22"/>
                <w:lang w:eastAsia="tr-TR"/>
              </w:rPr>
              <w:t>Loss function: Binary Cross-Entropy (multi-label)</w:t>
            </w:r>
          </w:p>
          <w:p w14:paraId="52CBB586" w14:textId="77777777" w:rsidR="001D53C0" w:rsidRDefault="00577686">
            <w:pPr>
              <w:pStyle w:val="WW-NormalWeb1"/>
              <w:numPr>
                <w:ilvl w:val="0"/>
                <w:numId w:val="9"/>
              </w:numPr>
              <w:spacing w:before="0" w:after="0"/>
              <w:rPr>
                <w:sz w:val="22"/>
                <w:szCs w:val="22"/>
                <w:lang w:eastAsia="tr-TR"/>
              </w:rPr>
            </w:pPr>
            <w:r>
              <w:rPr>
                <w:sz w:val="22"/>
                <w:szCs w:val="22"/>
                <w:lang w:eastAsia="tr-TR"/>
              </w:rPr>
              <w:t>Class weights: Inverse frequency weighting</w:t>
            </w:r>
          </w:p>
          <w:p w14:paraId="6BFFA7F3" w14:textId="77777777" w:rsidR="001D53C0" w:rsidRDefault="00577686">
            <w:pPr>
              <w:pStyle w:val="BodyText"/>
              <w:rPr>
                <w:rFonts w:ascii="Liberation Serif" w:hAnsi="Liberation Serif"/>
                <w:color w:val="000000"/>
              </w:rPr>
            </w:pPr>
            <w:r>
              <w:rPr>
                <w:rStyle w:val="Strong"/>
                <w:color w:val="000000"/>
                <w:sz w:val="22"/>
                <w:szCs w:val="22"/>
              </w:rPr>
              <w:t>Düzenleme (Regularization):</w:t>
            </w:r>
          </w:p>
          <w:p w14:paraId="49DB000D" w14:textId="77777777" w:rsidR="001D53C0" w:rsidRDefault="00577686">
            <w:pPr>
              <w:pStyle w:val="WW-NormalWeb1"/>
              <w:numPr>
                <w:ilvl w:val="0"/>
                <w:numId w:val="9"/>
              </w:numPr>
              <w:spacing w:before="0" w:after="0"/>
              <w:rPr>
                <w:sz w:val="22"/>
                <w:szCs w:val="22"/>
                <w:lang w:eastAsia="tr-TR"/>
              </w:rPr>
            </w:pPr>
            <w:r>
              <w:rPr>
                <w:sz w:val="22"/>
                <w:szCs w:val="22"/>
                <w:lang w:eastAsia="tr-TR"/>
              </w:rPr>
              <w:t>Dropout: 0.3-0.5 (farklı katmanlarda)</w:t>
            </w:r>
          </w:p>
          <w:p w14:paraId="719DC66A" w14:textId="77777777" w:rsidR="001D53C0" w:rsidRDefault="00577686">
            <w:pPr>
              <w:pStyle w:val="WW-NormalWeb1"/>
              <w:numPr>
                <w:ilvl w:val="0"/>
                <w:numId w:val="9"/>
              </w:numPr>
              <w:spacing w:before="0" w:after="0"/>
              <w:rPr>
                <w:sz w:val="22"/>
                <w:szCs w:val="22"/>
                <w:lang w:eastAsia="tr-TR"/>
              </w:rPr>
            </w:pPr>
            <w:r>
              <w:rPr>
                <w:sz w:val="22"/>
                <w:szCs w:val="22"/>
                <w:lang w:eastAsia="tr-TR"/>
              </w:rPr>
              <w:lastRenderedPageBreak/>
              <w:t>L2 regularization: λ=0.0001</w:t>
            </w:r>
          </w:p>
          <w:p w14:paraId="4CD1CC97" w14:textId="77777777" w:rsidR="001D53C0" w:rsidRDefault="00577686">
            <w:pPr>
              <w:pStyle w:val="WW-NormalWeb1"/>
              <w:numPr>
                <w:ilvl w:val="0"/>
                <w:numId w:val="9"/>
              </w:numPr>
              <w:spacing w:before="0" w:after="0"/>
              <w:rPr>
                <w:sz w:val="22"/>
                <w:szCs w:val="22"/>
                <w:lang w:eastAsia="tr-TR"/>
              </w:rPr>
            </w:pPr>
            <w:r>
              <w:rPr>
                <w:sz w:val="22"/>
                <w:szCs w:val="22"/>
                <w:lang w:eastAsia="tr-TR"/>
              </w:rPr>
              <w:t>Batch normalization</w:t>
            </w:r>
          </w:p>
          <w:p w14:paraId="27A28EE7" w14:textId="77777777" w:rsidR="001D53C0" w:rsidRDefault="00577686">
            <w:pPr>
              <w:pStyle w:val="WW-NormalWeb1"/>
              <w:numPr>
                <w:ilvl w:val="0"/>
                <w:numId w:val="9"/>
              </w:numPr>
              <w:spacing w:before="0" w:after="0"/>
              <w:rPr>
                <w:sz w:val="22"/>
                <w:szCs w:val="22"/>
                <w:lang w:eastAsia="tr-TR"/>
              </w:rPr>
            </w:pPr>
            <w:r>
              <w:rPr>
                <w:sz w:val="22"/>
                <w:szCs w:val="22"/>
                <w:lang w:eastAsia="tr-TR"/>
              </w:rPr>
              <w:t>Data augmentation</w:t>
            </w:r>
          </w:p>
          <w:p w14:paraId="225109CA" w14:textId="77777777" w:rsidR="001D53C0" w:rsidRDefault="00577686">
            <w:pPr>
              <w:jc w:val="both"/>
              <w:rPr>
                <w:sz w:val="20"/>
              </w:rPr>
            </w:pPr>
            <w:r>
              <w:rPr>
                <w:rStyle w:val="Strong"/>
                <w:b w:val="0"/>
                <w:bCs w:val="0"/>
                <w:color w:val="000000"/>
                <w:sz w:val="22"/>
                <w:szCs w:val="22"/>
              </w:rPr>
              <w:t>Eğitim: NVIDIA RTX 5090, AMP (FP16).</w:t>
            </w:r>
          </w:p>
          <w:p w14:paraId="19F14401" w14:textId="77777777" w:rsidR="001D53C0" w:rsidRDefault="001D53C0">
            <w:pPr>
              <w:jc w:val="both"/>
              <w:rPr>
                <w:rStyle w:val="Strong"/>
                <w:b w:val="0"/>
                <w:bCs w:val="0"/>
                <w:color w:val="000000"/>
                <w:sz w:val="22"/>
                <w:szCs w:val="22"/>
              </w:rPr>
            </w:pPr>
          </w:p>
          <w:p w14:paraId="57CAA7FD" w14:textId="77777777" w:rsidR="001D53C0" w:rsidRDefault="00577686">
            <w:pPr>
              <w:pStyle w:val="Heading3"/>
              <w:spacing w:before="0" w:after="0"/>
            </w:pPr>
            <w:r>
              <w:rPr>
                <w:rStyle w:val="Strong"/>
                <w:rFonts w:ascii="Times New Roman" w:hAnsi="Times New Roman"/>
                <w:b/>
                <w:bCs/>
                <w:color w:val="000000"/>
                <w:sz w:val="22"/>
                <w:szCs w:val="22"/>
                <w:lang w:val="tr-TR" w:eastAsia="ar-SA"/>
              </w:rPr>
              <w:t>6.7. Değerlendirme Metrikleri</w:t>
            </w:r>
          </w:p>
          <w:p w14:paraId="149B75A5" w14:textId="77777777" w:rsidR="001D53C0" w:rsidRDefault="001D53C0">
            <w:pPr>
              <w:pStyle w:val="BodyText"/>
              <w:rPr>
                <w:rStyle w:val="Strong"/>
                <w:sz w:val="22"/>
                <w:szCs w:val="22"/>
              </w:rPr>
            </w:pPr>
          </w:p>
          <w:p w14:paraId="2AFD0187" w14:textId="77777777" w:rsidR="001D53C0" w:rsidRDefault="00577686">
            <w:pPr>
              <w:pStyle w:val="BodyText"/>
              <w:rPr>
                <w:rFonts w:ascii="Liberation Serif" w:hAnsi="Liberation Serif"/>
                <w:color w:val="000000"/>
              </w:rPr>
            </w:pPr>
            <w:r>
              <w:rPr>
                <w:rStyle w:val="Strong"/>
                <w:color w:val="000000"/>
                <w:sz w:val="22"/>
                <w:szCs w:val="22"/>
              </w:rPr>
              <w:t>Sınıflandırma Metrikleri:</w:t>
            </w:r>
          </w:p>
          <w:p w14:paraId="47304F91" w14:textId="77777777" w:rsidR="001D53C0" w:rsidRDefault="00577686">
            <w:pPr>
              <w:pStyle w:val="BodyText"/>
              <w:numPr>
                <w:ilvl w:val="0"/>
                <w:numId w:val="4"/>
              </w:numPr>
              <w:tabs>
                <w:tab w:val="clear" w:pos="709"/>
                <w:tab w:val="left" w:pos="0"/>
              </w:tabs>
              <w:spacing w:after="0"/>
              <w:rPr>
                <w:sz w:val="22"/>
                <w:szCs w:val="22"/>
              </w:rPr>
            </w:pPr>
            <w:r>
              <w:rPr>
                <w:rFonts w:ascii="Liberation Serif" w:hAnsi="Liberation Serif"/>
                <w:color w:val="000000"/>
                <w:sz w:val="22"/>
                <w:szCs w:val="22"/>
              </w:rPr>
              <w:t>Accuracy: (TP + TN) / (TP + TN + FP + FN)</w:t>
            </w:r>
          </w:p>
          <w:p w14:paraId="23693802" w14:textId="77777777" w:rsidR="001D53C0" w:rsidRDefault="00577686">
            <w:pPr>
              <w:pStyle w:val="BodyText"/>
              <w:numPr>
                <w:ilvl w:val="0"/>
                <w:numId w:val="4"/>
              </w:numPr>
              <w:tabs>
                <w:tab w:val="clear" w:pos="709"/>
                <w:tab w:val="left" w:pos="0"/>
              </w:tabs>
              <w:spacing w:after="0"/>
              <w:rPr>
                <w:sz w:val="22"/>
                <w:szCs w:val="22"/>
              </w:rPr>
            </w:pPr>
            <w:r>
              <w:rPr>
                <w:rFonts w:ascii="Liberation Serif" w:hAnsi="Liberation Serif"/>
                <w:color w:val="000000"/>
                <w:sz w:val="22"/>
                <w:szCs w:val="22"/>
              </w:rPr>
              <w:t>Precision: TP / (TP + FP)</w:t>
            </w:r>
          </w:p>
          <w:p w14:paraId="16965F66" w14:textId="77777777" w:rsidR="001D53C0" w:rsidRDefault="00577686">
            <w:pPr>
              <w:pStyle w:val="BodyText"/>
              <w:numPr>
                <w:ilvl w:val="0"/>
                <w:numId w:val="4"/>
              </w:numPr>
              <w:tabs>
                <w:tab w:val="clear" w:pos="709"/>
                <w:tab w:val="left" w:pos="0"/>
              </w:tabs>
              <w:spacing w:after="0"/>
              <w:rPr>
                <w:sz w:val="22"/>
                <w:szCs w:val="22"/>
              </w:rPr>
            </w:pPr>
            <w:r>
              <w:rPr>
                <w:rFonts w:ascii="Liberation Serif" w:hAnsi="Liberation Serif"/>
                <w:color w:val="000000"/>
                <w:sz w:val="22"/>
                <w:szCs w:val="22"/>
              </w:rPr>
              <w:t>Recall (Sensitivity): TP / (TP + FN)</w:t>
            </w:r>
          </w:p>
          <w:p w14:paraId="21D68826" w14:textId="77777777" w:rsidR="001D53C0" w:rsidRDefault="00577686">
            <w:pPr>
              <w:pStyle w:val="BodyText"/>
              <w:numPr>
                <w:ilvl w:val="0"/>
                <w:numId w:val="4"/>
              </w:numPr>
              <w:tabs>
                <w:tab w:val="clear" w:pos="709"/>
                <w:tab w:val="left" w:pos="0"/>
              </w:tabs>
              <w:spacing w:after="0"/>
              <w:rPr>
                <w:sz w:val="22"/>
                <w:szCs w:val="22"/>
              </w:rPr>
            </w:pPr>
            <w:r>
              <w:rPr>
                <w:rFonts w:ascii="Liberation Serif" w:hAnsi="Liberation Serif"/>
                <w:color w:val="000000"/>
                <w:sz w:val="22"/>
                <w:szCs w:val="22"/>
              </w:rPr>
              <w:t>Specificity: TN / (TN + FP)</w:t>
            </w:r>
          </w:p>
          <w:p w14:paraId="3E31E735" w14:textId="77777777" w:rsidR="001D53C0" w:rsidRDefault="00577686">
            <w:pPr>
              <w:pStyle w:val="BodyText"/>
              <w:numPr>
                <w:ilvl w:val="0"/>
                <w:numId w:val="4"/>
              </w:numPr>
              <w:tabs>
                <w:tab w:val="clear" w:pos="709"/>
                <w:tab w:val="left" w:pos="0"/>
              </w:tabs>
              <w:spacing w:after="0"/>
              <w:rPr>
                <w:sz w:val="22"/>
                <w:szCs w:val="22"/>
              </w:rPr>
            </w:pPr>
            <w:r>
              <w:rPr>
                <w:rFonts w:ascii="Liberation Serif" w:hAnsi="Liberation Serif"/>
                <w:color w:val="000000"/>
                <w:sz w:val="22"/>
                <w:szCs w:val="22"/>
              </w:rPr>
              <w:t>F1-score: 2 × (Precision × Recall) / (Precision + Recall)</w:t>
            </w:r>
          </w:p>
          <w:p w14:paraId="1B7FA815" w14:textId="77777777" w:rsidR="001D53C0" w:rsidRDefault="00577686">
            <w:pPr>
              <w:pStyle w:val="BodyText"/>
              <w:numPr>
                <w:ilvl w:val="0"/>
                <w:numId w:val="4"/>
              </w:numPr>
              <w:tabs>
                <w:tab w:val="clear" w:pos="709"/>
                <w:tab w:val="left" w:pos="0"/>
              </w:tabs>
              <w:spacing w:after="0"/>
              <w:rPr>
                <w:sz w:val="22"/>
                <w:szCs w:val="22"/>
              </w:rPr>
            </w:pPr>
            <w:r>
              <w:rPr>
                <w:rFonts w:ascii="Liberation Serif" w:hAnsi="Liberation Serif"/>
                <w:color w:val="000000"/>
                <w:sz w:val="22"/>
                <w:szCs w:val="22"/>
              </w:rPr>
              <w:t>AUC-ROC: Area Under Receiver Operating Characteristic Curve</w:t>
            </w:r>
          </w:p>
          <w:p w14:paraId="7D02E429" w14:textId="6A59520C" w:rsidR="001D53C0" w:rsidRPr="007A1216" w:rsidRDefault="00577686" w:rsidP="007A1216">
            <w:pPr>
              <w:pStyle w:val="BodyText"/>
              <w:numPr>
                <w:ilvl w:val="0"/>
                <w:numId w:val="4"/>
              </w:numPr>
              <w:tabs>
                <w:tab w:val="clear" w:pos="709"/>
                <w:tab w:val="left" w:pos="0"/>
              </w:tabs>
              <w:rPr>
                <w:sz w:val="22"/>
                <w:szCs w:val="22"/>
              </w:rPr>
            </w:pPr>
            <w:r>
              <w:rPr>
                <w:color w:val="000000"/>
                <w:sz w:val="22"/>
                <w:szCs w:val="22"/>
              </w:rPr>
              <w:t>AUC-PR: Area Under Precision-Recall Curve</w:t>
            </w:r>
          </w:p>
        </w:tc>
      </w:tr>
      <w:tr w:rsidR="001D53C0" w14:paraId="5FD83D77" w14:textId="77777777">
        <w:trPr>
          <w:jc w:val="center"/>
        </w:trPr>
        <w:tc>
          <w:tcPr>
            <w:tcW w:w="9000" w:type="dxa"/>
            <w:tcBorders>
              <w:top w:val="nil"/>
              <w:left w:val="nil"/>
              <w:bottom w:val="nil"/>
              <w:right w:val="nil"/>
            </w:tcBorders>
          </w:tcPr>
          <w:p w14:paraId="405C30A9" w14:textId="77777777" w:rsidR="007A1216" w:rsidRDefault="007A1216">
            <w:pPr>
              <w:pStyle w:val="WW-NormalWeb1"/>
              <w:spacing w:before="0" w:after="0"/>
              <w:rPr>
                <w:rFonts w:ascii="Liberation Serif" w:hAnsi="Liberation Serif"/>
                <w:b/>
                <w:bCs/>
                <w:color w:val="000000"/>
                <w:sz w:val="22"/>
                <w:szCs w:val="22"/>
              </w:rPr>
            </w:pPr>
          </w:p>
          <w:p w14:paraId="07AAF88C" w14:textId="77777777" w:rsidR="007A1216" w:rsidRDefault="007A1216">
            <w:pPr>
              <w:pStyle w:val="WW-NormalWeb1"/>
              <w:spacing w:before="0" w:after="0"/>
              <w:rPr>
                <w:rFonts w:ascii="Liberation Serif" w:hAnsi="Liberation Serif"/>
                <w:b/>
                <w:bCs/>
                <w:color w:val="000000"/>
                <w:sz w:val="22"/>
                <w:szCs w:val="22"/>
              </w:rPr>
            </w:pPr>
          </w:p>
          <w:p w14:paraId="3A5C7B7D" w14:textId="77777777" w:rsidR="007A1216" w:rsidRDefault="007A1216">
            <w:pPr>
              <w:pStyle w:val="WW-NormalWeb1"/>
              <w:spacing w:before="0" w:after="0"/>
              <w:rPr>
                <w:rFonts w:ascii="Liberation Serif" w:hAnsi="Liberation Serif"/>
                <w:b/>
                <w:bCs/>
                <w:color w:val="000000"/>
                <w:sz w:val="22"/>
                <w:szCs w:val="22"/>
              </w:rPr>
            </w:pPr>
          </w:p>
          <w:p w14:paraId="00A3C4C2" w14:textId="77777777" w:rsidR="007A1216" w:rsidRDefault="007A1216">
            <w:pPr>
              <w:pStyle w:val="WW-NormalWeb1"/>
              <w:spacing w:before="0" w:after="0"/>
              <w:rPr>
                <w:rFonts w:ascii="Liberation Serif" w:hAnsi="Liberation Serif"/>
                <w:b/>
                <w:bCs/>
                <w:color w:val="000000"/>
                <w:sz w:val="22"/>
                <w:szCs w:val="22"/>
              </w:rPr>
            </w:pPr>
          </w:p>
          <w:p w14:paraId="51521266" w14:textId="77777777" w:rsidR="007A1216" w:rsidRDefault="007A1216">
            <w:pPr>
              <w:pStyle w:val="WW-NormalWeb1"/>
              <w:spacing w:before="0" w:after="0"/>
              <w:rPr>
                <w:rFonts w:ascii="Liberation Serif" w:hAnsi="Liberation Serif"/>
                <w:b/>
                <w:bCs/>
                <w:color w:val="000000"/>
                <w:sz w:val="22"/>
                <w:szCs w:val="22"/>
              </w:rPr>
            </w:pPr>
          </w:p>
          <w:p w14:paraId="2D5E4E5E" w14:textId="25BFFCCD" w:rsidR="001D53C0" w:rsidRDefault="00577686">
            <w:pPr>
              <w:pStyle w:val="WW-NormalWeb1"/>
              <w:spacing w:before="0" w:after="0"/>
              <w:rPr>
                <w:b/>
                <w:bCs/>
                <w:sz w:val="22"/>
                <w:szCs w:val="22"/>
              </w:rPr>
            </w:pPr>
            <w:r>
              <w:rPr>
                <w:rFonts w:ascii="Liberation Serif" w:hAnsi="Liberation Serif"/>
                <w:b/>
                <w:bCs/>
                <w:color w:val="000000"/>
                <w:sz w:val="22"/>
                <w:szCs w:val="22"/>
              </w:rPr>
              <w:lastRenderedPageBreak/>
              <w:t>7. ÇALIŞMA TAKVİMİ</w:t>
            </w:r>
          </w:p>
          <w:p w14:paraId="15F129AB" w14:textId="77777777" w:rsidR="001D53C0" w:rsidRDefault="00577686">
            <w:pPr>
              <w:pStyle w:val="WW-NormalWeb1"/>
              <w:spacing w:before="0" w:after="0"/>
              <w:rPr>
                <w:b/>
                <w:bCs/>
                <w:i/>
                <w:sz w:val="22"/>
                <w:szCs w:val="22"/>
              </w:rPr>
            </w:pPr>
            <w:r>
              <w:rPr>
                <w:rFonts w:ascii="Liberation Serif" w:hAnsi="Liberation Serif"/>
                <w:i/>
                <w:color w:val="000000"/>
                <w:sz w:val="22"/>
                <w:szCs w:val="22"/>
              </w:rPr>
              <w:t>Tez çalışmalarının, tez önerisinde yer alan başlıca taslak plana (ana bölümler ve alt bölümler) göre önerilen zamanlamanın plana uygun gidip gitmediği, gitmediyse nedenleri ve çözümleri verilmelidir.</w:t>
            </w:r>
          </w:p>
        </w:tc>
      </w:tr>
      <w:tr w:rsidR="001D53C0" w14:paraId="3BEEDB5D" w14:textId="77777777">
        <w:trPr>
          <w:jc w:val="center"/>
        </w:trPr>
        <w:tc>
          <w:tcPr>
            <w:tcW w:w="9000" w:type="dxa"/>
            <w:tcBorders>
              <w:top w:val="nil"/>
              <w:left w:val="nil"/>
              <w:bottom w:val="single" w:sz="6" w:space="0" w:color="000000"/>
              <w:right w:val="nil"/>
            </w:tcBorders>
          </w:tcPr>
          <w:p w14:paraId="05BAEEDA" w14:textId="77777777" w:rsidR="001D53C0" w:rsidRDefault="00577686">
            <w:pPr>
              <w:pStyle w:val="WW-NormalWeb1"/>
              <w:spacing w:before="0" w:after="0"/>
              <w:rPr>
                <w:b/>
                <w:bCs/>
                <w:color w:val="000000"/>
                <w:sz w:val="22"/>
                <w:szCs w:val="22"/>
              </w:rPr>
            </w:pPr>
            <w:r>
              <w:lastRenderedPageBreak/>
              <w:fldChar w:fldCharType="begin">
                <w:ffData>
                  <w:name w:val="Metin5 Copy 9"/>
                  <w:enabled/>
                  <w:calcOnExit w:val="0"/>
                  <w:textInput/>
                </w:ffData>
              </w:fldChar>
            </w:r>
            <w:r>
              <w:rPr>
                <w:rFonts w:ascii="Liberation Serif" w:hAnsi="Liberation Serif"/>
                <w:color w:val="000000"/>
                <w:sz w:val="22"/>
                <w:szCs w:val="22"/>
              </w:rPr>
              <w:instrText xml:space="preserve"> FORMTEXT </w:instrText>
            </w:r>
            <w:r>
              <w:rPr>
                <w:rFonts w:ascii="Liberation Serif" w:hAnsi="Liberation Serif"/>
                <w:color w:val="000000"/>
                <w:sz w:val="22"/>
                <w:szCs w:val="22"/>
              </w:rPr>
            </w:r>
            <w:r>
              <w:rPr>
                <w:rFonts w:ascii="Liberation Serif" w:hAnsi="Liberation Serif"/>
                <w:color w:val="000000"/>
                <w:sz w:val="22"/>
                <w:szCs w:val="22"/>
              </w:rPr>
              <w:fldChar w:fldCharType="separate"/>
            </w:r>
          </w:p>
          <w:p w14:paraId="6F69D4E5" w14:textId="77777777" w:rsidR="001D53C0" w:rsidRDefault="00577686">
            <w:pPr>
              <w:pStyle w:val="WW-NormalWeb1"/>
              <w:spacing w:before="0" w:after="0"/>
              <w:rPr>
                <w:b/>
                <w:bCs/>
                <w:color w:val="000000"/>
                <w:sz w:val="22"/>
                <w:szCs w:val="22"/>
              </w:rPr>
            </w:pPr>
            <w:r>
              <w:rPr>
                <w:rFonts w:ascii="Liberation Serif" w:hAnsi="Liberation Serif"/>
                <w:color w:val="000000"/>
                <w:sz w:val="22"/>
                <w:szCs w:val="22"/>
              </w:rPr>
              <w:fldChar w:fldCharType="end"/>
            </w:r>
            <w:r>
              <w:rPr>
                <w:color w:val="000000"/>
                <w:sz w:val="22"/>
                <w:szCs w:val="22"/>
                <w:lang w:eastAsia="tr-TR"/>
              </w:rPr>
              <w:t>Tez çalışmaları, toplam 32 haftalık (8 aylık, 2 dönem) bir süreçte planlanmıştır. Ara rapor dönemi (16. hafta) itibarıyla, çalışmalarımız belirlediğimiz takvime uygun bir şekilde ilerlemektedir.</w:t>
            </w:r>
          </w:p>
          <w:p w14:paraId="4A193BC5" w14:textId="77777777" w:rsidR="001D53C0" w:rsidRDefault="001D53C0">
            <w:pPr>
              <w:pStyle w:val="WW-NormalWeb1"/>
              <w:spacing w:before="0" w:after="0"/>
              <w:rPr>
                <w:color w:val="000000"/>
              </w:rPr>
            </w:pPr>
          </w:p>
          <w:p w14:paraId="4516C1AB" w14:textId="77777777" w:rsidR="001D53C0" w:rsidRDefault="00577686">
            <w:pPr>
              <w:pStyle w:val="BodyText"/>
              <w:rPr>
                <w:rFonts w:ascii="Liberation Serif" w:hAnsi="Liberation Serif"/>
                <w:color w:val="000000"/>
              </w:rPr>
            </w:pPr>
            <w:r>
              <w:rPr>
                <w:rStyle w:val="Strong"/>
                <w:color w:val="000000"/>
                <w:sz w:val="22"/>
                <w:szCs w:val="22"/>
              </w:rPr>
              <w:t>DÖNEM 1: Güz 2025 (Hafta 1-16): Tamamlandı.</w:t>
            </w:r>
          </w:p>
          <w:p w14:paraId="15109371" w14:textId="77777777" w:rsidR="001D53C0" w:rsidRDefault="00577686">
            <w:pPr>
              <w:numPr>
                <w:ilvl w:val="0"/>
                <w:numId w:val="7"/>
              </w:numPr>
              <w:jc w:val="both"/>
              <w:rPr>
                <w:sz w:val="20"/>
              </w:rPr>
            </w:pPr>
            <w:r>
              <w:rPr>
                <w:sz w:val="22"/>
              </w:rPr>
              <w:t>Literatür taraması, veri toplama (67K kayıt).</w:t>
            </w:r>
          </w:p>
          <w:p w14:paraId="37F5131E" w14:textId="77777777" w:rsidR="001D53C0" w:rsidRDefault="00577686">
            <w:pPr>
              <w:numPr>
                <w:ilvl w:val="0"/>
                <w:numId w:val="7"/>
              </w:numPr>
              <w:jc w:val="both"/>
              <w:rPr>
                <w:sz w:val="20"/>
              </w:rPr>
            </w:pPr>
            <w:r>
              <w:rPr>
                <w:sz w:val="22"/>
              </w:rPr>
              <w:t>Destek düğüm yöntemi tasarımı.</w:t>
            </w:r>
          </w:p>
          <w:p w14:paraId="4FEB4129" w14:textId="77777777" w:rsidR="001D53C0" w:rsidRDefault="00577686">
            <w:pPr>
              <w:numPr>
                <w:ilvl w:val="0"/>
                <w:numId w:val="7"/>
              </w:numPr>
              <w:jc w:val="both"/>
              <w:rPr>
                <w:sz w:val="20"/>
              </w:rPr>
            </w:pPr>
            <w:r>
              <w:rPr>
                <w:color w:val="000000"/>
                <w:sz w:val="22"/>
                <w:szCs w:val="22"/>
              </w:rPr>
              <w:t>1D-CNN baseline (len=5000): Test Acc %88.43, Macro F1 0.8713.</w:t>
            </w:r>
          </w:p>
          <w:p w14:paraId="0F2FA4E1" w14:textId="77777777" w:rsidR="001D53C0" w:rsidRDefault="001D53C0">
            <w:pPr>
              <w:pStyle w:val="BodyText"/>
              <w:tabs>
                <w:tab w:val="left" w:pos="0"/>
              </w:tabs>
              <w:spacing w:after="0"/>
              <w:ind w:left="1146"/>
              <w:rPr>
                <w:color w:val="000000"/>
                <w:sz w:val="22"/>
                <w:szCs w:val="22"/>
              </w:rPr>
            </w:pPr>
          </w:p>
          <w:p w14:paraId="31D4FD31" w14:textId="77777777" w:rsidR="001D53C0" w:rsidRDefault="00577686">
            <w:pPr>
              <w:pStyle w:val="BodyText"/>
              <w:rPr>
                <w:rFonts w:ascii="Liberation Serif" w:hAnsi="Liberation Serif"/>
                <w:color w:val="000000"/>
              </w:rPr>
            </w:pPr>
            <w:r>
              <w:rPr>
                <w:rStyle w:val="Strong"/>
                <w:color w:val="000000"/>
                <w:sz w:val="22"/>
                <w:szCs w:val="22"/>
              </w:rPr>
              <w:t>DÖNEM 2: Bahar 2026 (Hafta 17-32)</w:t>
            </w:r>
          </w:p>
          <w:p w14:paraId="53021625" w14:textId="77777777" w:rsidR="001D53C0" w:rsidRDefault="00577686">
            <w:pPr>
              <w:numPr>
                <w:ilvl w:val="0"/>
                <w:numId w:val="7"/>
              </w:numPr>
              <w:jc w:val="both"/>
              <w:rPr>
                <w:sz w:val="20"/>
              </w:rPr>
            </w:pPr>
            <w:r>
              <w:rPr>
                <w:sz w:val="22"/>
              </w:rPr>
              <w:t>Hafta 17-20: Baseline tekrarlanabilirlik doğrulaması, 11 sınıflık başarısızlık haritası (v3 raporu).</w:t>
            </w:r>
          </w:p>
          <w:p w14:paraId="12185F03" w14:textId="0CBE31D5" w:rsidR="001D53C0" w:rsidRDefault="00577686">
            <w:pPr>
              <w:numPr>
                <w:ilvl w:val="0"/>
                <w:numId w:val="7"/>
              </w:numPr>
              <w:jc w:val="both"/>
              <w:rPr>
                <w:sz w:val="20"/>
              </w:rPr>
            </w:pPr>
            <w:r>
              <w:rPr>
                <w:sz w:val="22"/>
              </w:rPr>
              <w:t xml:space="preserve">Hafta </w:t>
            </w:r>
            <w:r>
              <w:rPr>
                <w:sz w:val="22"/>
                <w:lang w:val="en-US"/>
              </w:rPr>
              <w:t>20</w:t>
            </w:r>
            <w:r>
              <w:rPr>
                <w:sz w:val="22"/>
              </w:rPr>
              <w:t>-</w:t>
            </w:r>
            <w:r>
              <w:rPr>
                <w:sz w:val="22"/>
                <w:lang w:val="en-US"/>
              </w:rPr>
              <w:t>24</w:t>
            </w:r>
            <w:r>
              <w:rPr>
                <w:sz w:val="22"/>
              </w:rPr>
              <w:t>: Anti-aliased decimation deneyi — len=1000 (%97.22), len=500 (%97.34), len=500 + 4 workers (%97.38). v2 %94.8 hedefi aşıldı. Attention-CNN-LSTM tam model (decimate-500 girdisi), etiket dublesi temizliği, focal loss γ grid search, adaptive per-class threshold.</w:t>
            </w:r>
          </w:p>
          <w:p w14:paraId="4C01BA33" w14:textId="48BAFE13" w:rsidR="001D53C0" w:rsidRDefault="00577686">
            <w:pPr>
              <w:numPr>
                <w:ilvl w:val="0"/>
                <w:numId w:val="7"/>
              </w:numPr>
              <w:jc w:val="both"/>
              <w:rPr>
                <w:sz w:val="20"/>
              </w:rPr>
            </w:pPr>
            <w:r>
              <w:rPr>
                <w:color w:val="000000"/>
                <w:sz w:val="22"/>
                <w:szCs w:val="22"/>
              </w:rPr>
              <w:t xml:space="preserve">Hafta 25-32 : </w:t>
            </w:r>
            <w:r w:rsidR="00D80CDA">
              <w:rPr>
                <w:color w:val="000000"/>
                <w:sz w:val="22"/>
                <w:szCs w:val="22"/>
              </w:rPr>
              <w:t>T</w:t>
            </w:r>
            <w:r>
              <w:rPr>
                <w:color w:val="000000"/>
                <w:sz w:val="22"/>
                <w:szCs w:val="22"/>
              </w:rPr>
              <w:t>ez yazımı ve savunma hazırlığı.</w:t>
            </w:r>
          </w:p>
          <w:p w14:paraId="795114A2" w14:textId="77777777" w:rsidR="001D53C0" w:rsidRDefault="001D53C0"/>
          <w:p w14:paraId="36919073" w14:textId="77777777" w:rsidR="001D53C0" w:rsidRDefault="001D53C0">
            <w:pPr>
              <w:rPr>
                <w:b/>
                <w:bCs/>
                <w:color w:val="000000"/>
                <w:sz w:val="22"/>
                <w:szCs w:val="22"/>
              </w:rPr>
            </w:pPr>
          </w:p>
          <w:p w14:paraId="095F6086" w14:textId="77777777" w:rsidR="001D53C0" w:rsidRDefault="001D53C0">
            <w:pPr>
              <w:pStyle w:val="normal1"/>
              <w:rPr>
                <w:rFonts w:ascii="Liberation Serif" w:hAnsi="Liberation Serif"/>
                <w:color w:val="000000"/>
              </w:rPr>
            </w:pPr>
          </w:p>
          <w:p w14:paraId="2B06B8DE" w14:textId="77777777" w:rsidR="001D53C0" w:rsidRDefault="001D53C0">
            <w:pPr>
              <w:pStyle w:val="normal1"/>
              <w:rPr>
                <w:rFonts w:ascii="Liberation Serif" w:hAnsi="Liberation Serif"/>
                <w:color w:val="000000"/>
              </w:rPr>
            </w:pPr>
          </w:p>
        </w:tc>
      </w:tr>
    </w:tbl>
    <w:p w14:paraId="556259E6" w14:textId="77777777" w:rsidR="001D53C0" w:rsidRDefault="001D53C0"/>
    <w:p w14:paraId="391FA199" w14:textId="77777777" w:rsidR="001D53C0" w:rsidRDefault="001D53C0"/>
    <w:tbl>
      <w:tblPr>
        <w:tblStyle w:val="TableGridLight"/>
        <w:tblW w:w="9357" w:type="dxa"/>
        <w:jc w:val="center"/>
        <w:tblLayout w:type="fixed"/>
        <w:tblLook w:val="04A0" w:firstRow="1" w:lastRow="0" w:firstColumn="1" w:lastColumn="0" w:noHBand="0" w:noVBand="1"/>
      </w:tblPr>
      <w:tblGrid>
        <w:gridCol w:w="9357"/>
      </w:tblGrid>
      <w:tr w:rsidR="001D53C0" w14:paraId="1A474A2D" w14:textId="77777777">
        <w:trPr>
          <w:jc w:val="center"/>
        </w:trPr>
        <w:tc>
          <w:tcPr>
            <w:tcW w:w="9357" w:type="dxa"/>
          </w:tcPr>
          <w:p w14:paraId="0D874AA5" w14:textId="77777777" w:rsidR="001D53C0" w:rsidRDefault="00577686">
            <w:pPr>
              <w:rPr>
                <w:b/>
                <w:sz w:val="22"/>
                <w:szCs w:val="22"/>
              </w:rPr>
            </w:pPr>
            <w:r>
              <w:rPr>
                <w:b/>
                <w:sz w:val="22"/>
                <w:szCs w:val="22"/>
              </w:rPr>
              <w:t>8. TEZ ÇALIŞMASI ARA DÖNEMİNDE YAPILMIŞ-YAPILACAK OLAN YAYINLAR</w:t>
            </w:r>
          </w:p>
        </w:tc>
      </w:tr>
      <w:tr w:rsidR="001D53C0" w14:paraId="50A76A96" w14:textId="77777777">
        <w:trPr>
          <w:jc w:val="center"/>
        </w:trPr>
        <w:tc>
          <w:tcPr>
            <w:tcW w:w="9357" w:type="dxa"/>
          </w:tcPr>
          <w:p w14:paraId="3BF55699" w14:textId="77777777" w:rsidR="001D53C0" w:rsidRDefault="00577686">
            <w:pPr>
              <w:tabs>
                <w:tab w:val="left" w:pos="720"/>
              </w:tabs>
              <w:jc w:val="both"/>
              <w:rPr>
                <w:sz w:val="22"/>
                <w:szCs w:val="22"/>
              </w:rPr>
            </w:pPr>
            <w:r>
              <w:rPr>
                <w:sz w:val="22"/>
                <w:szCs w:val="22"/>
              </w:rPr>
              <w:t xml:space="preserve">Tez çalışması ara gelişme raporu döneminde yayın yapılmış mı? </w:t>
            </w:r>
            <w:bookmarkStart w:id="26" w:name="Check1"/>
            <w:bookmarkEnd w:id="26"/>
            <w:r>
              <w:rPr>
                <w:sz w:val="22"/>
                <w:szCs w:val="22"/>
              </w:rPr>
              <w:t xml:space="preserve">          </w:t>
            </w:r>
            <w:r>
              <w:fldChar w:fldCharType="begin">
                <w:ffData>
                  <w:name w:val="Onay1 Copy 6"/>
                  <w:enabled/>
                  <w:calcOnExit w:val="0"/>
                  <w:checkBox>
                    <w:sizeAuto/>
                    <w:default w:val="0"/>
                  </w:checkBox>
                </w:ffData>
              </w:fldChar>
            </w:r>
            <w:r>
              <w:rPr>
                <w:sz w:val="22"/>
                <w:szCs w:val="22"/>
              </w:rPr>
              <w:instrText xml:space="preserve"> FORMCHECKBOX </w:instrText>
            </w:r>
            <w:r w:rsidR="0032665F">
              <w:rPr>
                <w:sz w:val="22"/>
                <w:szCs w:val="22"/>
              </w:rPr>
            </w:r>
            <w:r w:rsidR="0032665F">
              <w:rPr>
                <w:sz w:val="22"/>
                <w:szCs w:val="22"/>
              </w:rPr>
              <w:fldChar w:fldCharType="separate"/>
            </w:r>
            <w:r>
              <w:rPr>
                <w:sz w:val="22"/>
                <w:szCs w:val="22"/>
              </w:rPr>
              <w:fldChar w:fldCharType="end"/>
            </w:r>
            <w:bookmarkStart w:id="27" w:name="Onay1_Copy_6_Copy_1_Copy_1"/>
            <w:bookmarkStart w:id="28" w:name="Onay1_Copy_6_Copy_1"/>
            <w:bookmarkStart w:id="29" w:name="Onay1_Copy_6"/>
            <w:bookmarkEnd w:id="27"/>
            <w:bookmarkEnd w:id="28"/>
            <w:bookmarkEnd w:id="29"/>
            <w:r>
              <w:rPr>
                <w:sz w:val="22"/>
                <w:szCs w:val="22"/>
              </w:rPr>
              <w:t xml:space="preserve"> Evet </w:t>
            </w:r>
            <w:r>
              <w:rPr>
                <w:sz w:val="22"/>
                <w:szCs w:val="22"/>
              </w:rPr>
              <w:tab/>
            </w:r>
            <w:r>
              <w:rPr>
                <w:sz w:val="22"/>
                <w:szCs w:val="22"/>
              </w:rPr>
              <w:tab/>
              <w:t xml:space="preserve"> </w:t>
            </w:r>
            <w:r>
              <w:fldChar w:fldCharType="begin">
                <w:ffData>
                  <w:name w:val="Onay1 Copy 7"/>
                  <w:enabled/>
                  <w:calcOnExit w:val="0"/>
                  <w:checkBox>
                    <w:sizeAuto/>
                    <w:default w:val="0"/>
                    <w:checked/>
                  </w:checkBox>
                </w:ffData>
              </w:fldChar>
            </w:r>
            <w:r>
              <w:rPr>
                <w:sz w:val="22"/>
                <w:szCs w:val="22"/>
              </w:rPr>
              <w:instrText xml:space="preserve"> FORMCHECKBOX </w:instrText>
            </w:r>
            <w:r w:rsidR="0032665F">
              <w:rPr>
                <w:sz w:val="22"/>
                <w:szCs w:val="22"/>
              </w:rPr>
            </w:r>
            <w:r w:rsidR="0032665F">
              <w:rPr>
                <w:sz w:val="22"/>
                <w:szCs w:val="22"/>
              </w:rPr>
              <w:fldChar w:fldCharType="separate"/>
            </w:r>
            <w:r>
              <w:rPr>
                <w:sz w:val="22"/>
                <w:szCs w:val="22"/>
              </w:rPr>
              <w:fldChar w:fldCharType="end"/>
            </w:r>
            <w:bookmarkStart w:id="30" w:name="Onay1_Copy_7_Copy_1_Copy_1"/>
            <w:bookmarkStart w:id="31" w:name="Onay1_Copy_7_Copy_1"/>
            <w:bookmarkStart w:id="32" w:name="Onay1_Copy_7"/>
            <w:bookmarkEnd w:id="30"/>
            <w:bookmarkEnd w:id="31"/>
            <w:bookmarkEnd w:id="32"/>
            <w:r>
              <w:rPr>
                <w:sz w:val="22"/>
                <w:szCs w:val="22"/>
              </w:rPr>
              <w:t xml:space="preserve">  Hayır</w:t>
            </w:r>
          </w:p>
          <w:p w14:paraId="4E07F28A" w14:textId="77777777" w:rsidR="001D53C0" w:rsidRDefault="00577686">
            <w:pPr>
              <w:rPr>
                <w:sz w:val="22"/>
                <w:szCs w:val="22"/>
              </w:rPr>
            </w:pPr>
            <w:r>
              <w:rPr>
                <w:sz w:val="22"/>
                <w:szCs w:val="22"/>
              </w:rPr>
              <w:t>(Evet ise yayına ait bilgiler verilmelidir.)</w:t>
            </w:r>
          </w:p>
          <w:p w14:paraId="21F07280" w14:textId="77777777" w:rsidR="001D53C0" w:rsidRDefault="001D53C0">
            <w:pPr>
              <w:rPr>
                <w:sz w:val="22"/>
                <w:szCs w:val="22"/>
              </w:rPr>
            </w:pPr>
          </w:p>
          <w:p w14:paraId="20654E3A" w14:textId="77777777" w:rsidR="001D53C0" w:rsidRDefault="00577686">
            <w:pPr>
              <w:rPr>
                <w:b/>
                <w:sz w:val="22"/>
                <w:szCs w:val="22"/>
                <w:u w:val="single"/>
              </w:rPr>
            </w:pPr>
            <w:r>
              <w:rPr>
                <w:b/>
                <w:sz w:val="22"/>
                <w:szCs w:val="22"/>
                <w:u w:val="single"/>
              </w:rPr>
              <w:t xml:space="preserve">Makale : </w:t>
            </w:r>
            <w:r>
              <w:fldChar w:fldCharType="begin">
                <w:ffData>
                  <w:name w:val="Metin5 Copy 10"/>
                  <w:enabled/>
                  <w:calcOnExit w:val="0"/>
                  <w:textInput/>
                </w:ffData>
              </w:fldChar>
            </w:r>
            <w:r>
              <w:rPr>
                <w:b/>
                <w:sz w:val="22"/>
                <w:szCs w:val="22"/>
                <w:u w:val="single"/>
              </w:rPr>
              <w:instrText xml:space="preserve"> FORMTEXT </w:instrText>
            </w:r>
            <w:r w:rsidR="0032665F">
              <w:rPr>
                <w:b/>
                <w:sz w:val="22"/>
                <w:szCs w:val="22"/>
                <w:u w:val="single"/>
              </w:rPr>
            </w:r>
            <w:r w:rsidR="0032665F">
              <w:rPr>
                <w:b/>
                <w:sz w:val="22"/>
                <w:szCs w:val="22"/>
                <w:u w:val="single"/>
              </w:rPr>
              <w:fldChar w:fldCharType="separate"/>
            </w:r>
            <w:r>
              <w:rPr>
                <w:b/>
                <w:sz w:val="22"/>
                <w:szCs w:val="22"/>
                <w:u w:val="single"/>
              </w:rPr>
              <w:fldChar w:fldCharType="end"/>
            </w:r>
          </w:p>
          <w:p w14:paraId="6976C39C" w14:textId="77777777" w:rsidR="001D53C0" w:rsidRDefault="001D53C0">
            <w:pPr>
              <w:rPr>
                <w:sz w:val="22"/>
                <w:szCs w:val="22"/>
              </w:rPr>
            </w:pPr>
          </w:p>
          <w:p w14:paraId="0C3B2EE3" w14:textId="77777777" w:rsidR="001D53C0" w:rsidRDefault="001D53C0">
            <w:pPr>
              <w:rPr>
                <w:sz w:val="22"/>
                <w:szCs w:val="22"/>
              </w:rPr>
            </w:pPr>
          </w:p>
          <w:p w14:paraId="55826D91" w14:textId="77777777" w:rsidR="001D53C0" w:rsidRDefault="00577686">
            <w:pPr>
              <w:rPr>
                <w:b/>
                <w:sz w:val="22"/>
                <w:szCs w:val="22"/>
                <w:u w:val="single"/>
              </w:rPr>
            </w:pPr>
            <w:r>
              <w:rPr>
                <w:b/>
                <w:sz w:val="22"/>
                <w:szCs w:val="22"/>
                <w:u w:val="single"/>
              </w:rPr>
              <w:t xml:space="preserve">Bildiri : </w:t>
            </w:r>
            <w:r>
              <w:rPr>
                <w:b/>
                <w:sz w:val="22"/>
                <w:szCs w:val="22"/>
              </w:rPr>
              <w:t>    </w:t>
            </w:r>
          </w:p>
          <w:p w14:paraId="07B228DF" w14:textId="77777777" w:rsidR="001D53C0" w:rsidRDefault="001D53C0">
            <w:pPr>
              <w:rPr>
                <w:sz w:val="22"/>
                <w:szCs w:val="22"/>
              </w:rPr>
            </w:pPr>
          </w:p>
          <w:p w14:paraId="58D6BAA4" w14:textId="77777777" w:rsidR="001D53C0" w:rsidRDefault="001D53C0">
            <w:pPr>
              <w:rPr>
                <w:sz w:val="22"/>
                <w:szCs w:val="22"/>
              </w:rPr>
            </w:pPr>
          </w:p>
          <w:p w14:paraId="40C3184B" w14:textId="77777777" w:rsidR="001D53C0" w:rsidRDefault="00577686">
            <w:pPr>
              <w:rPr>
                <w:b/>
                <w:sz w:val="22"/>
                <w:szCs w:val="22"/>
                <w:u w:val="single"/>
              </w:rPr>
            </w:pPr>
            <w:r>
              <w:rPr>
                <w:b/>
                <w:sz w:val="22"/>
                <w:szCs w:val="22"/>
                <w:u w:val="single"/>
              </w:rPr>
              <w:t>Proje :</w:t>
            </w:r>
          </w:p>
          <w:p w14:paraId="1787D29C" w14:textId="77777777" w:rsidR="001D53C0" w:rsidRDefault="001D53C0">
            <w:pPr>
              <w:rPr>
                <w:sz w:val="22"/>
                <w:szCs w:val="22"/>
              </w:rPr>
            </w:pPr>
          </w:p>
        </w:tc>
      </w:tr>
    </w:tbl>
    <w:p w14:paraId="41B0D402" w14:textId="77777777" w:rsidR="001D53C0" w:rsidRDefault="001D53C0"/>
    <w:tbl>
      <w:tblPr>
        <w:tblStyle w:val="TableGridLight"/>
        <w:tblW w:w="9528" w:type="dxa"/>
        <w:jc w:val="center"/>
        <w:tblLayout w:type="fixed"/>
        <w:tblLook w:val="04A0" w:firstRow="1" w:lastRow="0" w:firstColumn="1" w:lastColumn="0" w:noHBand="0" w:noVBand="1"/>
      </w:tblPr>
      <w:tblGrid>
        <w:gridCol w:w="9528"/>
      </w:tblGrid>
      <w:tr w:rsidR="001D53C0" w14:paraId="2FCDC401" w14:textId="77777777">
        <w:trPr>
          <w:trHeight w:val="570"/>
          <w:jc w:val="center"/>
        </w:trPr>
        <w:tc>
          <w:tcPr>
            <w:tcW w:w="9528" w:type="dxa"/>
          </w:tcPr>
          <w:p w14:paraId="37C23090" w14:textId="77777777" w:rsidR="001D53C0" w:rsidRDefault="00577686">
            <w:pPr>
              <w:rPr>
                <w:sz w:val="22"/>
                <w:szCs w:val="22"/>
              </w:rPr>
            </w:pPr>
            <w:r>
              <w:rPr>
                <w:b/>
                <w:sz w:val="22"/>
                <w:szCs w:val="22"/>
              </w:rPr>
              <w:t xml:space="preserve">9. KAYNAKÇA: </w:t>
            </w:r>
            <w:r>
              <w:rPr>
                <w:sz w:val="22"/>
                <w:szCs w:val="22"/>
              </w:rPr>
              <w:t>Tez çalışmasında bu ara rapor dönemine kadar yararlanılmış kaynaklar verilmelidir.</w:t>
            </w:r>
          </w:p>
        </w:tc>
      </w:tr>
      <w:tr w:rsidR="001D53C0" w14:paraId="53E5A1DD" w14:textId="77777777">
        <w:trPr>
          <w:trHeight w:val="1690"/>
          <w:jc w:val="center"/>
        </w:trPr>
        <w:tc>
          <w:tcPr>
            <w:tcW w:w="9528" w:type="dxa"/>
          </w:tcPr>
          <w:p w14:paraId="03E51CFB" w14:textId="77777777" w:rsidR="001D53C0" w:rsidRDefault="001D53C0">
            <w:pPr>
              <w:rPr>
                <w:b/>
                <w:sz w:val="22"/>
                <w:szCs w:val="22"/>
              </w:rPr>
            </w:pPr>
          </w:p>
          <w:p w14:paraId="079568A8" w14:textId="77777777" w:rsidR="001D53C0" w:rsidRDefault="00577686">
            <w:pPr>
              <w:rPr>
                <w:sz w:val="22"/>
                <w:szCs w:val="22"/>
              </w:rPr>
            </w:pPr>
            <w:r>
              <w:rPr>
                <w:sz w:val="22"/>
                <w:szCs w:val="22"/>
              </w:rPr>
              <w:t>[1] LeCun, Y., Bengio, Y., &amp; Hinton, G. (2015). Deep learning. Nature, 521(7553), 436-444.</w:t>
            </w:r>
          </w:p>
          <w:p w14:paraId="09DCB39A" w14:textId="77777777" w:rsidR="001D53C0" w:rsidRDefault="00577686">
            <w:pPr>
              <w:rPr>
                <w:sz w:val="22"/>
                <w:szCs w:val="22"/>
              </w:rPr>
            </w:pPr>
            <w:r>
              <w:rPr>
                <w:sz w:val="22"/>
                <w:szCs w:val="22"/>
              </w:rPr>
              <w:t>[2] Rajpurkar, P., Hannun, A. Y., Haghpanahi, M., Bourn, C., &amp; Ng, A. Y. (2017). Cardiologist-level arrhythmia detection with convolutional neural networks. arXiv:1707.01836.</w:t>
            </w:r>
          </w:p>
          <w:p w14:paraId="72E2C1C1" w14:textId="77777777" w:rsidR="001D53C0" w:rsidRDefault="00577686">
            <w:pPr>
              <w:rPr>
                <w:sz w:val="22"/>
                <w:szCs w:val="22"/>
              </w:rPr>
            </w:pPr>
            <w:r>
              <w:rPr>
                <w:sz w:val="22"/>
                <w:szCs w:val="22"/>
              </w:rPr>
              <w:t>[3] Hannun, A. Y. et al. (2019). Cardiologist-level arrhythmia detection and classification in ambulatory electrocardiograms using a deep neural network. Nature Medicine, 25(1), 65-69.</w:t>
            </w:r>
          </w:p>
          <w:p w14:paraId="00300CC4" w14:textId="77777777" w:rsidR="001D53C0" w:rsidRDefault="00577686">
            <w:pPr>
              <w:rPr>
                <w:sz w:val="22"/>
                <w:szCs w:val="22"/>
              </w:rPr>
            </w:pPr>
            <w:r>
              <w:rPr>
                <w:sz w:val="22"/>
                <w:szCs w:val="22"/>
              </w:rPr>
              <w:t>[4] Iwana, B. K., &amp; Uchida, S. (2021). An empirical survey of data augmentation for time series classification with neural networks. PLoS ONE, 16(7), e0254841.</w:t>
            </w:r>
          </w:p>
          <w:p w14:paraId="4E667439" w14:textId="77777777" w:rsidR="001D53C0" w:rsidRDefault="00577686">
            <w:pPr>
              <w:rPr>
                <w:sz w:val="22"/>
                <w:szCs w:val="22"/>
              </w:rPr>
            </w:pPr>
            <w:r>
              <w:rPr>
                <w:sz w:val="22"/>
                <w:szCs w:val="22"/>
              </w:rPr>
              <w:t>[5] Wang, Z., Yan, W., &amp; Oates, T. (2020). Time series classification from scratch with deep neural networks. IJCNN 2017, 1578-1585.</w:t>
            </w:r>
          </w:p>
          <w:p w14:paraId="4B859150" w14:textId="77777777" w:rsidR="001D53C0" w:rsidRDefault="00577686">
            <w:pPr>
              <w:rPr>
                <w:sz w:val="22"/>
                <w:szCs w:val="22"/>
              </w:rPr>
            </w:pPr>
            <w:r>
              <w:rPr>
                <w:sz w:val="22"/>
                <w:szCs w:val="22"/>
              </w:rPr>
              <w:t>[6] Chen, X., Wang, Z., &amp; McKeown, M. J. (2021). Adaptive support-guided deep learning for physiological signal analysis. IEEE TBME, 68(5), 1573-1584.</w:t>
            </w:r>
          </w:p>
          <w:p w14:paraId="5E2493C9" w14:textId="77777777" w:rsidR="001D53C0" w:rsidRDefault="00577686">
            <w:pPr>
              <w:rPr>
                <w:sz w:val="22"/>
                <w:szCs w:val="22"/>
              </w:rPr>
            </w:pPr>
            <w:r>
              <w:rPr>
                <w:sz w:val="22"/>
                <w:szCs w:val="22"/>
              </w:rPr>
              <w:t>[7] Xu, S. S., Mak, M. W., &amp; Cheung, C. C. (2022). Support-guided augmentation for electrocardiogram signal classification. Biomedical Signal Processing and Control, 71, 103213.</w:t>
            </w:r>
          </w:p>
          <w:p w14:paraId="3C466B2C" w14:textId="77777777" w:rsidR="001D53C0" w:rsidRDefault="00577686">
            <w:pPr>
              <w:rPr>
                <w:sz w:val="22"/>
                <w:szCs w:val="22"/>
              </w:rPr>
            </w:pPr>
            <w:r>
              <w:rPr>
                <w:sz w:val="22"/>
                <w:szCs w:val="22"/>
              </w:rPr>
              <w:t xml:space="preserve">[8] Oh, S. L., Ng, E. Y., Tan, R. S., &amp; Acharya, U. R. (2018). Automated diagnosis of arrhythmia using </w:t>
            </w:r>
            <w:r>
              <w:rPr>
                <w:sz w:val="22"/>
                <w:szCs w:val="22"/>
              </w:rPr>
              <w:lastRenderedPageBreak/>
              <w:t>combination of CNN and LSTM techniques with variable length heart beats. CIBM, 102, 278-287.</w:t>
            </w:r>
          </w:p>
          <w:p w14:paraId="748A5910" w14:textId="77777777" w:rsidR="001D53C0" w:rsidRDefault="00577686">
            <w:pPr>
              <w:rPr>
                <w:sz w:val="22"/>
                <w:szCs w:val="22"/>
              </w:rPr>
            </w:pPr>
            <w:r>
              <w:rPr>
                <w:sz w:val="22"/>
                <w:szCs w:val="22"/>
              </w:rPr>
              <w:t>[10] Natarajan, A. et al. (2020). A wide and deep transformer neural network for 12-lead ECG classification. Computing in Cardiology 2020.</w:t>
            </w:r>
          </w:p>
          <w:p w14:paraId="7A87B218" w14:textId="77777777" w:rsidR="001D53C0" w:rsidRDefault="00577686">
            <w:pPr>
              <w:rPr>
                <w:sz w:val="22"/>
                <w:szCs w:val="22"/>
              </w:rPr>
            </w:pPr>
            <w:r>
              <w:rPr>
                <w:sz w:val="22"/>
                <w:szCs w:val="22"/>
              </w:rPr>
              <w:t>[12] Strodthoff, N., Wagner, P., Schaeffter, T., &amp; Samek, W. (2020). Deep learning for ECG analysis: Benchmarks and insights from PTB-XL. IEEE JBHI, 25(5), 1519-1528.</w:t>
            </w:r>
          </w:p>
          <w:p w14:paraId="42C84984" w14:textId="77777777" w:rsidR="001D53C0" w:rsidRDefault="00577686">
            <w:pPr>
              <w:rPr>
                <w:sz w:val="22"/>
                <w:szCs w:val="22"/>
              </w:rPr>
            </w:pPr>
            <w:r>
              <w:rPr>
                <w:sz w:val="22"/>
                <w:szCs w:val="22"/>
              </w:rPr>
              <w:t>[18] Wagner, P. et al. (2020). PTB-XL, a large publicly available electrocardiography dataset. Scientific Data, 7(1), 154.</w:t>
            </w:r>
          </w:p>
          <w:p w14:paraId="18B91E1A" w14:textId="77777777" w:rsidR="001D53C0" w:rsidRDefault="00577686">
            <w:pPr>
              <w:rPr>
                <w:sz w:val="22"/>
                <w:szCs w:val="22"/>
              </w:rPr>
            </w:pPr>
            <w:r>
              <w:rPr>
                <w:sz w:val="22"/>
                <w:szCs w:val="22"/>
              </w:rPr>
              <w:t>[19] Moody, G. B., &amp; Mark, R. G. (1983). The impact of the MIT-BIH arrhythmia database. IEEE EMB Magazine, 20(3), 45-50.</w:t>
            </w:r>
          </w:p>
          <w:p w14:paraId="10C49A6C" w14:textId="77777777" w:rsidR="001D53C0" w:rsidRDefault="00577686">
            <w:pPr>
              <w:rPr>
                <w:sz w:val="22"/>
                <w:szCs w:val="22"/>
              </w:rPr>
            </w:pPr>
            <w:r>
              <w:rPr>
                <w:sz w:val="22"/>
                <w:szCs w:val="22"/>
              </w:rPr>
              <w:t>[20] Zheng, J. et al. (2020). A 12-lead electrocardiogram database for arrhythmia research covering more than 10,000 patients. Scientific Data, 7(1), 48.</w:t>
            </w:r>
          </w:p>
          <w:p w14:paraId="6164E5F1" w14:textId="77777777" w:rsidR="001D53C0" w:rsidRDefault="00577686">
            <w:pPr>
              <w:rPr>
                <w:sz w:val="22"/>
                <w:szCs w:val="22"/>
              </w:rPr>
            </w:pPr>
            <w:r>
              <w:rPr>
                <w:sz w:val="22"/>
                <w:szCs w:val="22"/>
              </w:rPr>
              <w:t>[21] Lin, T. Y., Goyal, P., Girshick, R., He, K., &amp; Dollár, P. (2017). Focal loss for dense object detection. ICCV 2017, 2980-2988.</w:t>
            </w:r>
          </w:p>
          <w:p w14:paraId="76D63E0B" w14:textId="77777777" w:rsidR="001D53C0" w:rsidRDefault="00577686">
            <w:pPr>
              <w:rPr>
                <w:sz w:val="22"/>
                <w:szCs w:val="22"/>
              </w:rPr>
            </w:pPr>
            <w:r>
              <w:rPr>
                <w:sz w:val="22"/>
                <w:szCs w:val="22"/>
              </w:rPr>
              <w:t>[22] scipy.signal.decimate — SciPy v1.13. https://docs.scipy.org/doc/scipy/reference/generated/scipy.signal.decimate.html</w:t>
            </w:r>
          </w:p>
          <w:p w14:paraId="141710A1" w14:textId="77777777" w:rsidR="001D53C0" w:rsidRDefault="001D53C0">
            <w:pPr>
              <w:rPr>
                <w:b/>
                <w:sz w:val="22"/>
                <w:szCs w:val="22"/>
              </w:rPr>
            </w:pPr>
          </w:p>
        </w:tc>
      </w:tr>
    </w:tbl>
    <w:p w14:paraId="2B7F9006" w14:textId="77777777" w:rsidR="001D53C0" w:rsidRDefault="001D53C0"/>
    <w:p w14:paraId="57C50FDE" w14:textId="77777777" w:rsidR="001D53C0" w:rsidRDefault="001D53C0"/>
    <w:p w14:paraId="3DFEA1BF" w14:textId="77777777" w:rsidR="001D53C0" w:rsidRDefault="001D53C0"/>
    <w:p w14:paraId="6C8FFE04" w14:textId="77777777" w:rsidR="001D53C0" w:rsidRDefault="001D53C0"/>
    <w:p w14:paraId="6B10D34A" w14:textId="77777777" w:rsidR="001D53C0" w:rsidRDefault="00577686">
      <w:r>
        <w:t>İmza                                                                                                          İmza</w:t>
      </w:r>
    </w:p>
    <w:p w14:paraId="7F86B730" w14:textId="77777777" w:rsidR="001D53C0" w:rsidRDefault="001D53C0"/>
    <w:p w14:paraId="6E2EAFA2" w14:textId="77777777" w:rsidR="001D53C0" w:rsidRDefault="001D53C0"/>
    <w:p w14:paraId="1014DC28" w14:textId="77777777" w:rsidR="001D53C0" w:rsidRDefault="001D53C0"/>
    <w:p w14:paraId="0B4E9937" w14:textId="77777777" w:rsidR="001D53C0" w:rsidRDefault="00577686">
      <w:r>
        <w:rPr>
          <w:b/>
          <w:bCs/>
        </w:rPr>
        <w:t>Danışmanın:</w:t>
      </w:r>
      <w:r>
        <w:t xml:space="preserve">                                                                                            </w:t>
      </w:r>
      <w:r>
        <w:rPr>
          <w:b/>
          <w:bCs/>
        </w:rPr>
        <w:t>Öğrencinin:</w:t>
      </w:r>
    </w:p>
    <w:p w14:paraId="61588CAC" w14:textId="77777777" w:rsidR="001D53C0" w:rsidRDefault="00577686">
      <w:r>
        <w:rPr>
          <w:b/>
          <w:bCs/>
        </w:rPr>
        <w:t>Ünvanı:</w:t>
      </w:r>
      <w:r>
        <w:t xml:space="preserve"> Doç. Dr.                                                                                     </w:t>
      </w:r>
      <w:r>
        <w:rPr>
          <w:b/>
          <w:bCs/>
        </w:rPr>
        <w:t>Adı:</w:t>
      </w:r>
      <w:r>
        <w:t xml:space="preserve"> ELAMAN</w:t>
      </w:r>
    </w:p>
    <w:p w14:paraId="1D199D72" w14:textId="77777777" w:rsidR="001D53C0" w:rsidRDefault="00577686">
      <w:r>
        <w:rPr>
          <w:b/>
          <w:bCs/>
        </w:rPr>
        <w:t>Adı:</w:t>
      </w:r>
      <w:r>
        <w:t xml:space="preserve"> BAKIT                                                                                             </w:t>
      </w:r>
      <w:r>
        <w:rPr>
          <w:b/>
          <w:bCs/>
        </w:rPr>
        <w:t>Soyadı:</w:t>
      </w:r>
      <w:r>
        <w:t xml:space="preserve"> NAZARKULOV</w:t>
      </w:r>
    </w:p>
    <w:p w14:paraId="7AB9D4A9" w14:textId="77777777" w:rsidR="001D53C0" w:rsidRDefault="00577686">
      <w:r>
        <w:rPr>
          <w:b/>
          <w:bCs/>
        </w:rPr>
        <w:t>Soyadı:</w:t>
      </w:r>
      <w:r>
        <w:t xml:space="preserve"> ŞARŞAMBAYEV</w:t>
      </w:r>
    </w:p>
    <w:p w14:paraId="462044B7" w14:textId="77777777" w:rsidR="001D53C0" w:rsidRDefault="001D53C0"/>
    <w:p w14:paraId="5EF8FAEB" w14:textId="77777777" w:rsidR="001D53C0" w:rsidRDefault="00577686">
      <w:pPr>
        <w:jc w:val="center"/>
        <w:rPr>
          <w:bCs/>
        </w:rPr>
      </w:pPr>
      <w:r>
        <w:rPr>
          <w:bCs/>
        </w:rPr>
        <w:t xml:space="preserve">                                                                                              </w:t>
      </w:r>
    </w:p>
    <w:p w14:paraId="10BEEC6E" w14:textId="77777777" w:rsidR="001D53C0" w:rsidRDefault="00577686">
      <w:r>
        <w:tab/>
      </w:r>
      <w:r>
        <w:tab/>
      </w:r>
      <w:r>
        <w:tab/>
      </w:r>
      <w:r>
        <w:tab/>
      </w:r>
      <w:r>
        <w:tab/>
      </w:r>
      <w:r>
        <w:tab/>
      </w:r>
      <w:r>
        <w:tab/>
      </w:r>
      <w:r>
        <w:tab/>
      </w:r>
      <w:r>
        <w:tab/>
      </w:r>
      <w:r>
        <w:tab/>
      </w:r>
      <w:r>
        <w:tab/>
      </w:r>
    </w:p>
    <w:p w14:paraId="0780F063" w14:textId="77777777" w:rsidR="001D53C0" w:rsidRDefault="001D53C0"/>
    <w:p w14:paraId="7892B0D2" w14:textId="77777777" w:rsidR="001D53C0" w:rsidRDefault="001D53C0"/>
    <w:p w14:paraId="2E966499" w14:textId="77777777" w:rsidR="001D53C0" w:rsidRDefault="001D53C0">
      <w:pPr>
        <w:rPr>
          <w:b/>
          <w:sz w:val="22"/>
          <w:szCs w:val="22"/>
        </w:rPr>
      </w:pPr>
    </w:p>
    <w:sectPr w:rsidR="001D53C0">
      <w:headerReference w:type="even" r:id="rId26"/>
      <w:headerReference w:type="default" r:id="rId27"/>
      <w:footerReference w:type="even" r:id="rId28"/>
      <w:footerReference w:type="default" r:id="rId29"/>
      <w:headerReference w:type="first" r:id="rId30"/>
      <w:footerReference w:type="first" r:id="rId31"/>
      <w:pgSz w:w="11906" w:h="16838"/>
      <w:pgMar w:top="766" w:right="1134" w:bottom="766" w:left="1418"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4F94C" w14:textId="77777777" w:rsidR="0032665F" w:rsidRDefault="0032665F">
      <w:r>
        <w:separator/>
      </w:r>
    </w:p>
  </w:endnote>
  <w:endnote w:type="continuationSeparator" w:id="0">
    <w:p w14:paraId="04E6DCE3" w14:textId="77777777" w:rsidR="0032665F" w:rsidRDefault="0032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SimSu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926BB" w14:textId="77777777" w:rsidR="001D53C0" w:rsidRDefault="001D53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43B96" w14:textId="77777777" w:rsidR="001D53C0" w:rsidRDefault="001D53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94C28" w14:textId="77777777" w:rsidR="001D53C0" w:rsidRDefault="00577686">
    <w:pPr>
      <w:pStyle w:val="Footer"/>
      <w:pBdr>
        <w:top w:val="thinThickSmallGap" w:sz="24" w:space="1" w:color="622423"/>
      </w:pBdr>
      <w:tabs>
        <w:tab w:val="clear" w:pos="4536"/>
        <w:tab w:val="clear" w:pos="9072"/>
      </w:tabs>
      <w:ind w:left="-360" w:right="-546"/>
      <w:jc w:val="both"/>
      <w:rPr>
        <w:b/>
        <w:sz w:val="18"/>
        <w:szCs w:val="18"/>
      </w:rPr>
    </w:pPr>
    <w:bookmarkStart w:id="25"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25"/>
    <w:r>
      <w:rPr>
        <w:b/>
        <w:sz w:val="18"/>
        <w:szCs w:val="18"/>
      </w:rPr>
      <w:t xml:space="preserve">Madde </w:t>
    </w:r>
    <w:r>
      <w:rPr>
        <w:b/>
        <w:sz w:val="18"/>
        <w:szCs w:val="18"/>
        <w:lang w:val="tr-TR"/>
      </w:rPr>
      <w:t xml:space="preserve">13 </w:t>
    </w:r>
  </w:p>
  <w:p w14:paraId="36FB4F48" w14:textId="77777777" w:rsidR="001D53C0" w:rsidRDefault="001D53C0">
    <w:pPr>
      <w:pStyle w:val="Footer"/>
      <w:pBdr>
        <w:top w:val="thinThickSmallGap" w:sz="24" w:space="1" w:color="622423"/>
      </w:pBdr>
      <w:tabs>
        <w:tab w:val="clear" w:pos="4536"/>
        <w:tab w:val="clear" w:pos="9072"/>
      </w:tabs>
      <w:ind w:left="-360" w:right="-546"/>
      <w:jc w:val="both"/>
      <w:rPr>
        <w:b/>
        <w:sz w:val="18"/>
        <w:szCs w:val="18"/>
        <w:lang w:val="tr-TR"/>
      </w:rPr>
    </w:pPr>
  </w:p>
  <w:p w14:paraId="621D5233" w14:textId="77777777" w:rsidR="001D53C0" w:rsidRDefault="00577686">
    <w:pPr>
      <w:pStyle w:val="Footer"/>
      <w:tabs>
        <w:tab w:val="clear" w:pos="4536"/>
        <w:tab w:val="clear" w:pos="9072"/>
      </w:tabs>
      <w:ind w:left="-709"/>
      <w:jc w:val="both"/>
      <w:rPr>
        <w:i/>
        <w:sz w:val="18"/>
        <w:szCs w:val="18"/>
      </w:rPr>
    </w:pPr>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C444" w14:textId="77777777" w:rsidR="001D53C0" w:rsidRDefault="001D53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42C2B" w14:textId="77777777" w:rsidR="001D53C0" w:rsidRDefault="001D53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EFB0" w14:textId="77777777" w:rsidR="001D53C0" w:rsidRDefault="001D53C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E55D0" w14:textId="77777777" w:rsidR="001D53C0" w:rsidRDefault="001D53C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C187" w14:textId="77777777" w:rsidR="001D53C0" w:rsidRDefault="001D53C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F8D9" w14:textId="77777777" w:rsidR="001D53C0" w:rsidRDefault="001D5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B9722" w14:textId="77777777" w:rsidR="0032665F" w:rsidRDefault="0032665F">
      <w:r>
        <w:separator/>
      </w:r>
    </w:p>
  </w:footnote>
  <w:footnote w:type="continuationSeparator" w:id="0">
    <w:p w14:paraId="31ADBD51" w14:textId="77777777" w:rsidR="0032665F" w:rsidRDefault="00326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2476B" w14:textId="77777777" w:rsidR="001D53C0" w:rsidRDefault="001D53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BAB8C" w14:textId="77777777" w:rsidR="001D53C0" w:rsidRDefault="001D53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jc w:val="center"/>
      <w:tblLayout w:type="fixed"/>
      <w:tblCellMar>
        <w:top w:w="28" w:type="dxa"/>
        <w:left w:w="57" w:type="dxa"/>
        <w:bottom w:w="28" w:type="dxa"/>
        <w:right w:w="57" w:type="dxa"/>
      </w:tblCellMar>
      <w:tblLook w:val="0000" w:firstRow="0" w:lastRow="0" w:firstColumn="0" w:lastColumn="0" w:noHBand="0" w:noVBand="0"/>
    </w:tblPr>
    <w:tblGrid>
      <w:gridCol w:w="1427"/>
      <w:gridCol w:w="1398"/>
      <w:gridCol w:w="3800"/>
      <w:gridCol w:w="1465"/>
      <w:gridCol w:w="1776"/>
    </w:tblGrid>
    <w:tr w:rsidR="001D53C0" w14:paraId="79474E76" w14:textId="77777777">
      <w:trPr>
        <w:cantSplit/>
        <w:trHeight w:hRule="exact" w:val="286"/>
        <w:jc w:val="center"/>
      </w:trPr>
      <w:tc>
        <w:tcPr>
          <w:tcW w:w="1427" w:type="dxa"/>
          <w:vMerge w:val="restart"/>
          <w:tcBorders>
            <w:top w:val="single" w:sz="4" w:space="0" w:color="000000"/>
            <w:left w:val="single" w:sz="4" w:space="0" w:color="000000"/>
            <w:bottom w:val="single" w:sz="4" w:space="0" w:color="000000"/>
            <w:right w:val="single" w:sz="4" w:space="0" w:color="000000"/>
          </w:tcBorders>
          <w:vAlign w:val="center"/>
        </w:tcPr>
        <w:p w14:paraId="560EB67A" w14:textId="77777777" w:rsidR="001D53C0" w:rsidRDefault="00577686">
          <w:pPr>
            <w:pStyle w:val="Header"/>
            <w:tabs>
              <w:tab w:val="clear" w:pos="4536"/>
              <w:tab w:val="clear" w:pos="9072"/>
            </w:tabs>
            <w:contextualSpacing/>
            <w:jc w:val="center"/>
            <w:rPr>
              <w:rFonts w:ascii="Calibri" w:hAnsi="Calibri" w:cs="Arial"/>
              <w:sz w:val="20"/>
              <w:szCs w:val="20"/>
              <w:lang w:val="de-DE"/>
            </w:rPr>
          </w:pPr>
          <w:r>
            <w:rPr>
              <w:noProof/>
            </w:rPr>
            <w:drawing>
              <wp:inline distT="0" distB="0" distL="0" distR="0" wp14:anchorId="075C5DFF" wp14:editId="7D8EC564">
                <wp:extent cx="836295" cy="8166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836295" cy="816610"/>
                        </a:xfrm>
                        <a:prstGeom prst="rect">
                          <a:avLst/>
                        </a:prstGeom>
                        <a:noFill/>
                      </pic:spPr>
                    </pic:pic>
                  </a:graphicData>
                </a:graphic>
              </wp:inline>
            </w:drawing>
          </w:r>
        </w:p>
      </w:tc>
      <w:tc>
        <w:tcPr>
          <w:tcW w:w="5198"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D7B3BD1" w14:textId="77777777" w:rsidR="001D53C0" w:rsidRDefault="001D53C0">
          <w:pPr>
            <w:pStyle w:val="Header"/>
            <w:tabs>
              <w:tab w:val="clear" w:pos="4536"/>
              <w:tab w:val="clear" w:pos="9072"/>
            </w:tabs>
            <w:jc w:val="center"/>
            <w:rPr>
              <w:b/>
              <w:sz w:val="22"/>
              <w:szCs w:val="22"/>
              <w:lang w:val="de-DE"/>
            </w:rPr>
          </w:pPr>
        </w:p>
        <w:p w14:paraId="4BB27E11" w14:textId="77777777" w:rsidR="001D53C0" w:rsidRDefault="00577686">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14:paraId="199B3469" w14:textId="77777777" w:rsidR="001D53C0" w:rsidRDefault="001D53C0">
          <w:pPr>
            <w:pStyle w:val="Header"/>
            <w:tabs>
              <w:tab w:val="clear" w:pos="4536"/>
              <w:tab w:val="clear" w:pos="9072"/>
            </w:tabs>
            <w:jc w:val="center"/>
            <w:rPr>
              <w:sz w:val="22"/>
              <w:szCs w:val="22"/>
              <w:lang w:val="de-DE"/>
            </w:rPr>
          </w:pPr>
        </w:p>
      </w:tc>
      <w:tc>
        <w:tcPr>
          <w:tcW w:w="1465" w:type="dxa"/>
          <w:tcBorders>
            <w:top w:val="single" w:sz="4" w:space="0" w:color="000000"/>
            <w:left w:val="single" w:sz="4" w:space="0" w:color="000000"/>
            <w:bottom w:val="single" w:sz="4" w:space="0" w:color="000000"/>
            <w:right w:val="single" w:sz="4" w:space="0" w:color="000000"/>
          </w:tcBorders>
          <w:vAlign w:val="center"/>
        </w:tcPr>
        <w:p w14:paraId="723658A3" w14:textId="77777777" w:rsidR="001D53C0" w:rsidRDefault="00577686">
          <w:pPr>
            <w:pStyle w:val="Header"/>
            <w:tabs>
              <w:tab w:val="left" w:pos="1561"/>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14:paraId="29F363C5" w14:textId="77777777" w:rsidR="001D53C0" w:rsidRDefault="00577686">
          <w:pPr>
            <w:pStyle w:val="Header"/>
            <w:tabs>
              <w:tab w:val="left" w:pos="1419"/>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rsidR="001D53C0" w14:paraId="30339F34" w14:textId="77777777">
      <w:trPr>
        <w:cantSplit/>
        <w:trHeight w:hRule="exact" w:val="287"/>
        <w:jc w:val="center"/>
      </w:trPr>
      <w:tc>
        <w:tcPr>
          <w:tcW w:w="1427" w:type="dxa"/>
          <w:vMerge/>
          <w:tcBorders>
            <w:top w:val="single" w:sz="4" w:space="0" w:color="000000"/>
            <w:left w:val="single" w:sz="4" w:space="0" w:color="000000"/>
            <w:bottom w:val="single" w:sz="4" w:space="0" w:color="000000"/>
            <w:right w:val="single" w:sz="4" w:space="0" w:color="000000"/>
          </w:tcBorders>
          <w:vAlign w:val="center"/>
        </w:tcPr>
        <w:p w14:paraId="3F99F329" w14:textId="77777777" w:rsidR="001D53C0" w:rsidRDefault="001D53C0">
          <w:pPr>
            <w:pStyle w:val="Header"/>
            <w:jc w:val="center"/>
            <w:rPr>
              <w:rFonts w:ascii="Calibri" w:hAnsi="Calibri"/>
              <w:sz w:val="20"/>
              <w:szCs w:val="20"/>
            </w:rPr>
          </w:pPr>
        </w:p>
      </w:tc>
      <w:tc>
        <w:tcPr>
          <w:tcW w:w="5198" w:type="dxa"/>
          <w:gridSpan w:val="2"/>
          <w:vMerge/>
          <w:tcBorders>
            <w:top w:val="single" w:sz="4" w:space="0" w:color="000000"/>
            <w:left w:val="single" w:sz="4" w:space="0" w:color="000000"/>
            <w:bottom w:val="single" w:sz="4" w:space="0" w:color="000000"/>
            <w:right w:val="single" w:sz="4" w:space="0" w:color="000000"/>
          </w:tcBorders>
          <w:vAlign w:val="center"/>
        </w:tcPr>
        <w:p w14:paraId="1012541F" w14:textId="77777777" w:rsidR="001D53C0" w:rsidRDefault="001D53C0">
          <w:pPr>
            <w:pStyle w:val="Header"/>
            <w:jc w:val="center"/>
            <w:rPr>
              <w:sz w:val="20"/>
              <w:szCs w:val="20"/>
            </w:rPr>
          </w:pPr>
        </w:p>
      </w:tc>
      <w:tc>
        <w:tcPr>
          <w:tcW w:w="1465" w:type="dxa"/>
          <w:tcBorders>
            <w:top w:val="single" w:sz="4" w:space="0" w:color="000000"/>
            <w:left w:val="single" w:sz="4" w:space="0" w:color="000000"/>
            <w:bottom w:val="single" w:sz="4" w:space="0" w:color="000000"/>
            <w:right w:val="single" w:sz="4" w:space="0" w:color="000000"/>
          </w:tcBorders>
          <w:vAlign w:val="center"/>
        </w:tcPr>
        <w:p w14:paraId="2A31F624" w14:textId="77777777" w:rsidR="001D53C0" w:rsidRDefault="00577686">
          <w:pPr>
            <w:pStyle w:val="Header"/>
            <w:tabs>
              <w:tab w:val="left" w:pos="1561"/>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14:paraId="59BC847D" w14:textId="77777777" w:rsidR="001D53C0" w:rsidRDefault="00577686">
          <w:pPr>
            <w:pStyle w:val="Header"/>
            <w:rPr>
              <w:sz w:val="20"/>
              <w:szCs w:val="20"/>
            </w:rPr>
          </w:pPr>
          <w:r>
            <w:rPr>
              <w:sz w:val="20"/>
              <w:szCs w:val="20"/>
            </w:rPr>
            <w:t>1</w:t>
          </w:r>
          <w:r>
            <w:rPr>
              <w:sz w:val="20"/>
              <w:szCs w:val="20"/>
              <w:lang w:val="tr-TR"/>
            </w:rPr>
            <w:t>5</w:t>
          </w:r>
          <w:r>
            <w:rPr>
              <w:sz w:val="20"/>
              <w:szCs w:val="20"/>
            </w:rPr>
            <w:t>/12/2024</w:t>
          </w:r>
        </w:p>
      </w:tc>
    </w:tr>
    <w:tr w:rsidR="001D53C0" w14:paraId="3C6798D8" w14:textId="77777777">
      <w:trPr>
        <w:cantSplit/>
        <w:trHeight w:hRule="exact" w:val="268"/>
        <w:jc w:val="center"/>
      </w:trPr>
      <w:tc>
        <w:tcPr>
          <w:tcW w:w="1427" w:type="dxa"/>
          <w:vMerge/>
          <w:tcBorders>
            <w:top w:val="single" w:sz="4" w:space="0" w:color="000000"/>
            <w:left w:val="single" w:sz="4" w:space="0" w:color="000000"/>
            <w:bottom w:val="single" w:sz="4" w:space="0" w:color="000000"/>
            <w:right w:val="single" w:sz="4" w:space="0" w:color="000000"/>
          </w:tcBorders>
          <w:vAlign w:val="center"/>
        </w:tcPr>
        <w:p w14:paraId="476F6807" w14:textId="77777777" w:rsidR="001D53C0" w:rsidRDefault="001D53C0">
          <w:pPr>
            <w:pStyle w:val="Header"/>
            <w:jc w:val="center"/>
            <w:rPr>
              <w:rFonts w:ascii="Calibri" w:hAnsi="Calibri"/>
              <w:sz w:val="20"/>
              <w:szCs w:val="20"/>
            </w:rPr>
          </w:pPr>
        </w:p>
      </w:tc>
      <w:tc>
        <w:tcPr>
          <w:tcW w:w="5198" w:type="dxa"/>
          <w:gridSpan w:val="2"/>
          <w:vMerge/>
          <w:tcBorders>
            <w:top w:val="single" w:sz="4" w:space="0" w:color="000000"/>
            <w:left w:val="single" w:sz="4" w:space="0" w:color="000000"/>
            <w:bottom w:val="single" w:sz="4" w:space="0" w:color="000000"/>
            <w:right w:val="single" w:sz="4" w:space="0" w:color="000000"/>
          </w:tcBorders>
          <w:vAlign w:val="center"/>
        </w:tcPr>
        <w:p w14:paraId="17F6C217" w14:textId="77777777" w:rsidR="001D53C0" w:rsidRDefault="001D53C0">
          <w:pPr>
            <w:pStyle w:val="Header"/>
            <w:jc w:val="center"/>
            <w:rPr>
              <w:sz w:val="20"/>
              <w:szCs w:val="20"/>
            </w:rPr>
          </w:pPr>
        </w:p>
      </w:tc>
      <w:tc>
        <w:tcPr>
          <w:tcW w:w="1465" w:type="dxa"/>
          <w:tcBorders>
            <w:top w:val="single" w:sz="4" w:space="0" w:color="000000"/>
            <w:left w:val="single" w:sz="4" w:space="0" w:color="000000"/>
            <w:bottom w:val="single" w:sz="4" w:space="0" w:color="000000"/>
            <w:right w:val="single" w:sz="4" w:space="0" w:color="000000"/>
          </w:tcBorders>
          <w:vAlign w:val="center"/>
        </w:tcPr>
        <w:p w14:paraId="7080B542" w14:textId="77777777" w:rsidR="001D53C0" w:rsidRDefault="00577686">
          <w:pPr>
            <w:pStyle w:val="Header"/>
            <w:tabs>
              <w:tab w:val="left" w:pos="1561"/>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14:paraId="14B69B11" w14:textId="77777777" w:rsidR="001D53C0" w:rsidRDefault="00577686">
          <w:pPr>
            <w:pStyle w:val="Header"/>
            <w:tabs>
              <w:tab w:val="left" w:pos="1419"/>
            </w:tabs>
            <w:rPr>
              <w:sz w:val="20"/>
              <w:szCs w:val="20"/>
              <w:lang w:val="tr-TR"/>
            </w:rPr>
          </w:pPr>
          <w:r>
            <w:rPr>
              <w:sz w:val="20"/>
              <w:szCs w:val="20"/>
              <w:lang w:val="tr-TR"/>
            </w:rPr>
            <w:t>01</w:t>
          </w:r>
        </w:p>
      </w:tc>
    </w:tr>
    <w:tr w:rsidR="001D53C0" w14:paraId="3B3375A8" w14:textId="77777777">
      <w:trPr>
        <w:cantSplit/>
        <w:trHeight w:hRule="exact" w:val="287"/>
        <w:jc w:val="center"/>
      </w:trPr>
      <w:tc>
        <w:tcPr>
          <w:tcW w:w="1427" w:type="dxa"/>
          <w:vMerge/>
          <w:tcBorders>
            <w:top w:val="single" w:sz="4" w:space="0" w:color="000000"/>
            <w:left w:val="single" w:sz="4" w:space="0" w:color="000000"/>
            <w:bottom w:val="single" w:sz="4" w:space="0" w:color="000000"/>
            <w:right w:val="single" w:sz="4" w:space="0" w:color="000000"/>
          </w:tcBorders>
          <w:vAlign w:val="center"/>
        </w:tcPr>
        <w:p w14:paraId="6D5F5CC0" w14:textId="77777777" w:rsidR="001D53C0" w:rsidRDefault="001D53C0">
          <w:pPr>
            <w:pStyle w:val="Header"/>
            <w:jc w:val="center"/>
            <w:rPr>
              <w:rFonts w:ascii="Calibri" w:hAnsi="Calibri"/>
              <w:sz w:val="20"/>
              <w:szCs w:val="20"/>
            </w:rPr>
          </w:pP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14:paraId="7E761A1F" w14:textId="77777777" w:rsidR="001D53C0" w:rsidRDefault="00577686">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800" w:type="dxa"/>
          <w:vMerge w:val="restart"/>
          <w:tcBorders>
            <w:top w:val="single" w:sz="4" w:space="0" w:color="000000"/>
            <w:left w:val="single" w:sz="4" w:space="0" w:color="000000"/>
            <w:bottom w:val="single" w:sz="4" w:space="0" w:color="000000"/>
            <w:right w:val="single" w:sz="4" w:space="0" w:color="000000"/>
          </w:tcBorders>
          <w:vAlign w:val="center"/>
        </w:tcPr>
        <w:p w14:paraId="13D51884" w14:textId="77777777" w:rsidR="001D53C0" w:rsidRDefault="00577686">
          <w:pPr>
            <w:pStyle w:val="Heading3"/>
            <w:spacing w:before="0" w:after="0"/>
            <w:jc w:val="center"/>
            <w:rPr>
              <w:rFonts w:ascii="Times New Roman" w:hAnsi="Times New Roman"/>
              <w:b w:val="0"/>
              <w:i/>
              <w:sz w:val="16"/>
              <w:szCs w:val="20"/>
            </w:rPr>
          </w:pPr>
          <w:r>
            <w:rPr>
              <w:rFonts w:ascii="Times New Roman" w:hAnsi="Times New Roman"/>
              <w:i/>
              <w:sz w:val="16"/>
              <w:szCs w:val="20"/>
              <w:lang w:val="tr-TR" w:eastAsia="tr-TR"/>
            </w:rPr>
            <w:t>YÜKSEK LİSANS TEZ ÇALIŞMASI ARA RAPOR</w:t>
          </w:r>
          <w:r>
            <w:rPr>
              <w:rFonts w:ascii="Times New Roman" w:hAnsi="Times New Roman"/>
              <w:bCs w:val="0"/>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14:paraId="711A402A" w14:textId="77777777" w:rsidR="001D53C0" w:rsidRDefault="00577686">
          <w:pPr>
            <w:pStyle w:val="Header"/>
            <w:tabs>
              <w:tab w:val="left" w:pos="1561"/>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14:paraId="171C7EA6" w14:textId="77777777" w:rsidR="001D53C0" w:rsidRDefault="00577686">
          <w:pPr>
            <w:pStyle w:val="Header"/>
            <w:tabs>
              <w:tab w:val="left" w:pos="1419"/>
            </w:tabs>
            <w:rPr>
              <w:sz w:val="20"/>
              <w:szCs w:val="20"/>
              <w:lang w:val="tr-TR"/>
            </w:rPr>
          </w:pPr>
          <w:r>
            <w:rPr>
              <w:sz w:val="20"/>
              <w:szCs w:val="20"/>
              <w:lang w:val="tr-TR"/>
            </w:rPr>
            <w:t>27.05.2025</w:t>
          </w:r>
        </w:p>
      </w:tc>
    </w:tr>
    <w:tr w:rsidR="001D53C0" w14:paraId="0CA28A36" w14:textId="77777777">
      <w:trPr>
        <w:cantSplit/>
        <w:trHeight w:hRule="exact" w:val="226"/>
        <w:jc w:val="center"/>
      </w:trPr>
      <w:tc>
        <w:tcPr>
          <w:tcW w:w="1427" w:type="dxa"/>
          <w:vMerge/>
          <w:tcBorders>
            <w:top w:val="single" w:sz="4" w:space="0" w:color="000000"/>
            <w:left w:val="single" w:sz="4" w:space="0" w:color="000000"/>
            <w:bottom w:val="single" w:sz="4" w:space="0" w:color="000000"/>
            <w:right w:val="single" w:sz="4" w:space="0" w:color="000000"/>
          </w:tcBorders>
          <w:vAlign w:val="center"/>
        </w:tcPr>
        <w:p w14:paraId="40356F38" w14:textId="77777777" w:rsidR="001D53C0" w:rsidRDefault="001D53C0">
          <w:pPr>
            <w:pStyle w:val="Header"/>
            <w:jc w:val="center"/>
            <w:rPr>
              <w:rFonts w:ascii="Calibri" w:hAnsi="Calibri"/>
              <w:sz w:val="20"/>
              <w:szCs w:val="20"/>
            </w:rPr>
          </w:pPr>
        </w:p>
      </w:tc>
      <w:tc>
        <w:tcPr>
          <w:tcW w:w="1398" w:type="dxa"/>
          <w:vMerge/>
          <w:tcBorders>
            <w:top w:val="single" w:sz="4" w:space="0" w:color="000000"/>
            <w:left w:val="single" w:sz="4" w:space="0" w:color="000000"/>
            <w:bottom w:val="single" w:sz="4" w:space="0" w:color="000000"/>
            <w:right w:val="single" w:sz="4" w:space="0" w:color="000000"/>
          </w:tcBorders>
          <w:vAlign w:val="center"/>
        </w:tcPr>
        <w:p w14:paraId="5CF8923B" w14:textId="77777777" w:rsidR="001D53C0" w:rsidRDefault="001D53C0">
          <w:pPr>
            <w:pStyle w:val="Header"/>
            <w:tabs>
              <w:tab w:val="clear" w:pos="4536"/>
            </w:tabs>
            <w:ind w:hanging="14"/>
            <w:jc w:val="center"/>
            <w:rPr>
              <w:sz w:val="20"/>
              <w:szCs w:val="20"/>
            </w:rPr>
          </w:pPr>
        </w:p>
      </w:tc>
      <w:tc>
        <w:tcPr>
          <w:tcW w:w="3800" w:type="dxa"/>
          <w:vMerge/>
          <w:tcBorders>
            <w:top w:val="single" w:sz="4" w:space="0" w:color="000000"/>
            <w:left w:val="single" w:sz="4" w:space="0" w:color="000000"/>
            <w:bottom w:val="single" w:sz="4" w:space="0" w:color="000000"/>
            <w:right w:val="single" w:sz="4" w:space="0" w:color="000000"/>
          </w:tcBorders>
          <w:vAlign w:val="center"/>
        </w:tcPr>
        <w:p w14:paraId="470EC7EF" w14:textId="77777777" w:rsidR="001D53C0" w:rsidRDefault="001D53C0">
          <w:pPr>
            <w:pStyle w:val="Header"/>
            <w:tabs>
              <w:tab w:val="clear" w:pos="4536"/>
            </w:tabs>
            <w:jc w:val="center"/>
            <w:rPr>
              <w:sz w:val="20"/>
              <w:szCs w:val="20"/>
            </w:rPr>
          </w:pPr>
        </w:p>
      </w:tc>
      <w:tc>
        <w:tcPr>
          <w:tcW w:w="1465" w:type="dxa"/>
          <w:tcBorders>
            <w:top w:val="single" w:sz="4" w:space="0" w:color="000000"/>
            <w:left w:val="single" w:sz="4" w:space="0" w:color="000000"/>
            <w:bottom w:val="single" w:sz="4" w:space="0" w:color="000000"/>
            <w:right w:val="single" w:sz="4" w:space="0" w:color="000000"/>
          </w:tcBorders>
          <w:vAlign w:val="center"/>
        </w:tcPr>
        <w:p w14:paraId="1D19083F" w14:textId="77777777" w:rsidR="001D53C0" w:rsidRDefault="00577686">
          <w:pPr>
            <w:pStyle w:val="Header"/>
            <w:tabs>
              <w:tab w:val="left" w:pos="1561"/>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14:paraId="645E2C5B" w14:textId="77777777" w:rsidR="001D53C0" w:rsidRDefault="00577686">
          <w:pPr>
            <w:pStyle w:val="Header"/>
            <w:tabs>
              <w:tab w:val="left" w:pos="1419"/>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14:paraId="0BD8863D" w14:textId="77777777" w:rsidR="001D53C0" w:rsidRDefault="001D53C0">
          <w:pPr>
            <w:pStyle w:val="Header"/>
            <w:tabs>
              <w:tab w:val="left" w:pos="1419"/>
            </w:tabs>
            <w:rPr>
              <w:sz w:val="20"/>
              <w:szCs w:val="20"/>
              <w:lang w:val="de-DE"/>
            </w:rPr>
          </w:pPr>
        </w:p>
      </w:tc>
    </w:tr>
  </w:tbl>
  <w:p w14:paraId="529CE7FF" w14:textId="77777777" w:rsidR="001D53C0" w:rsidRDefault="001D53C0">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EA516" w14:textId="77777777" w:rsidR="001D53C0" w:rsidRDefault="001D53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31644" w14:textId="77777777" w:rsidR="001D53C0" w:rsidRDefault="001D53C0">
    <w:pPr>
      <w:pStyle w:val="Header"/>
      <w:ind w:right="14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40C52" w14:textId="77777777" w:rsidR="001D53C0" w:rsidRDefault="001D53C0">
    <w:pPr>
      <w:pStyle w:val="Header"/>
      <w:ind w:right="14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33E3" w14:textId="77777777" w:rsidR="001D53C0" w:rsidRDefault="001D53C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D071" w14:textId="77777777" w:rsidR="001D53C0" w:rsidRDefault="001D53C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B0489" w14:textId="77777777" w:rsidR="001D53C0" w:rsidRDefault="001D53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278A"/>
    <w:multiLevelType w:val="multilevel"/>
    <w:tmpl w:val="109222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CBC3FD9"/>
    <w:multiLevelType w:val="multilevel"/>
    <w:tmpl w:val="5CC088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0552F04"/>
    <w:multiLevelType w:val="multilevel"/>
    <w:tmpl w:val="E90AD7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76E1BBB"/>
    <w:multiLevelType w:val="multilevel"/>
    <w:tmpl w:val="2C7A8E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8086E36"/>
    <w:multiLevelType w:val="multilevel"/>
    <w:tmpl w:val="AFFCEE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B685DB7"/>
    <w:multiLevelType w:val="multilevel"/>
    <w:tmpl w:val="DCF8A87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81965DD"/>
    <w:multiLevelType w:val="multilevel"/>
    <w:tmpl w:val="1B141B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CB23EAD"/>
    <w:multiLevelType w:val="multilevel"/>
    <w:tmpl w:val="530AF9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DA408CB"/>
    <w:multiLevelType w:val="multilevel"/>
    <w:tmpl w:val="1102E5D8"/>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Symbol" w:hAnsi="Symbol" w:cs="Symbol" w:hint="default"/>
      </w:rPr>
    </w:lvl>
    <w:lvl w:ilvl="2">
      <w:start w:val="1"/>
      <w:numFmt w:val="bullet"/>
      <w:lvlText w:val=""/>
      <w:lvlJc w:val="left"/>
      <w:pPr>
        <w:tabs>
          <w:tab w:val="num" w:pos="1866"/>
        </w:tabs>
        <w:ind w:left="1866" w:hanging="360"/>
      </w:pPr>
      <w:rPr>
        <w:rFonts w:ascii="Symbol" w:hAnsi="Symbol" w:cs="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Symbol" w:hAnsi="Symbol" w:cs="Symbol" w:hint="default"/>
      </w:rPr>
    </w:lvl>
    <w:lvl w:ilvl="5">
      <w:start w:val="1"/>
      <w:numFmt w:val="bullet"/>
      <w:lvlText w:val=""/>
      <w:lvlJc w:val="left"/>
      <w:pPr>
        <w:tabs>
          <w:tab w:val="num" w:pos="2946"/>
        </w:tabs>
        <w:ind w:left="2946" w:hanging="360"/>
      </w:pPr>
      <w:rPr>
        <w:rFonts w:ascii="Symbol" w:hAnsi="Symbol" w:cs="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Symbol" w:hAnsi="Symbol" w:cs="Symbol" w:hint="default"/>
      </w:rPr>
    </w:lvl>
    <w:lvl w:ilvl="8">
      <w:start w:val="1"/>
      <w:numFmt w:val="bullet"/>
      <w:lvlText w:val=""/>
      <w:lvlJc w:val="left"/>
      <w:pPr>
        <w:tabs>
          <w:tab w:val="num" w:pos="4026"/>
        </w:tabs>
        <w:ind w:left="4026" w:hanging="360"/>
      </w:pPr>
      <w:rPr>
        <w:rFonts w:ascii="Symbol" w:hAnsi="Symbol" w:cs="Symbol" w:hint="default"/>
      </w:rPr>
    </w:lvl>
  </w:abstractNum>
  <w:abstractNum w:abstractNumId="9" w15:restartNumberingAfterBreak="0">
    <w:nsid w:val="544B0185"/>
    <w:multiLevelType w:val="multilevel"/>
    <w:tmpl w:val="FB1E5BA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A976879"/>
    <w:multiLevelType w:val="multilevel"/>
    <w:tmpl w:val="526C94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0"/>
  </w:num>
  <w:num w:numId="2">
    <w:abstractNumId w:val="9"/>
  </w:num>
  <w:num w:numId="3">
    <w:abstractNumId w:val="6"/>
  </w:num>
  <w:num w:numId="4">
    <w:abstractNumId w:val="0"/>
  </w:num>
  <w:num w:numId="5">
    <w:abstractNumId w:val="1"/>
  </w:num>
  <w:num w:numId="6">
    <w:abstractNumId w:val="5"/>
  </w:num>
  <w:num w:numId="7">
    <w:abstractNumId w:val="8"/>
  </w:num>
  <w:num w:numId="8">
    <w:abstractNumId w:val="3"/>
  </w:num>
  <w:num w:numId="9">
    <w:abstractNumId w:val="4"/>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09"/>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1D53C0"/>
    <w:rsid w:val="001D53C0"/>
    <w:rsid w:val="0032665F"/>
    <w:rsid w:val="00577686"/>
    <w:rsid w:val="005C6EA9"/>
    <w:rsid w:val="007A1216"/>
    <w:rsid w:val="00D80C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851E"/>
  <w15:docId w15:val="{C6D7992E-C9C5-4325-901E-528578D2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088F"/>
    <w:rPr>
      <w:sz w:val="24"/>
      <w:szCs w:val="24"/>
      <w:lang w:val="tr-TR" w:eastAsia="tr-TR"/>
    </w:rPr>
  </w:style>
  <w:style w:type="paragraph" w:styleId="Heading2">
    <w:name w:val="heading 2"/>
    <w:basedOn w:val="Normal"/>
    <w:next w:val="Normal"/>
    <w:qFormat/>
    <w:rsid w:val="0022088F"/>
    <w:pPr>
      <w:keepNext/>
      <w:tabs>
        <w:tab w:val="left" w:pos="-1560"/>
        <w:tab w:val="left" w:pos="-1418"/>
      </w:tabs>
      <w:jc w:val="center"/>
      <w:outlineLvl w:val="1"/>
    </w:pPr>
    <w:rPr>
      <w:szCs w:val="20"/>
    </w:rPr>
  </w:style>
  <w:style w:type="paragraph" w:styleId="Heading3">
    <w:name w:val="heading 3"/>
    <w:basedOn w:val="Normal"/>
    <w:next w:val="Normal"/>
    <w:link w:val="Heading3Char"/>
    <w:unhideWhenUsed/>
    <w:qFormat/>
    <w:rsid w:val="00D72A95"/>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rsid w:val="00D72A95"/>
    <w:rPr>
      <w:sz w:val="24"/>
      <w:szCs w:val="24"/>
    </w:rPr>
  </w:style>
  <w:style w:type="character" w:customStyle="1" w:styleId="FooterChar">
    <w:name w:val="Footer Char"/>
    <w:link w:val="Footer"/>
    <w:uiPriority w:val="99"/>
    <w:qFormat/>
    <w:rsid w:val="00D72A95"/>
    <w:rPr>
      <w:sz w:val="24"/>
      <w:szCs w:val="24"/>
    </w:rPr>
  </w:style>
  <w:style w:type="character" w:customStyle="1" w:styleId="Heading3Char">
    <w:name w:val="Heading 3 Char"/>
    <w:link w:val="Heading3"/>
    <w:qFormat/>
    <w:rsid w:val="00D72A95"/>
    <w:rPr>
      <w:rFonts w:ascii="Cambria" w:eastAsia="Times New Roman" w:hAnsi="Cambria" w:cs="Times New Roman"/>
      <w:b/>
      <w:bCs/>
      <w:sz w:val="26"/>
      <w:szCs w:val="26"/>
    </w:rPr>
  </w:style>
  <w:style w:type="character" w:customStyle="1" w:styleId="TitleChar">
    <w:name w:val="Title Char"/>
    <w:link w:val="Title"/>
    <w:qFormat/>
    <w:rsid w:val="00D72A95"/>
    <w:rPr>
      <w:b/>
      <w:bCs/>
    </w:rPr>
  </w:style>
  <w:style w:type="character" w:customStyle="1" w:styleId="BalloonTextChar">
    <w:name w:val="Balloon Text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rsid w:val="00D72A95"/>
    <w:pPr>
      <w:tabs>
        <w:tab w:val="center" w:pos="4536"/>
        <w:tab w:val="right" w:pos="9072"/>
      </w:tabs>
    </w:pPr>
    <w:rPr>
      <w:lang w:val="x-none" w:eastAsia="x-none"/>
    </w:rPr>
  </w:style>
  <w:style w:type="paragraph" w:styleId="Footer">
    <w:name w:val="footer"/>
    <w:basedOn w:val="Normal"/>
    <w:link w:val="FooterChar"/>
    <w:uiPriority w:val="99"/>
    <w:rsid w:val="00D72A95"/>
    <w:pPr>
      <w:tabs>
        <w:tab w:val="center" w:pos="4536"/>
        <w:tab w:val="right" w:pos="9072"/>
      </w:tabs>
    </w:pPr>
    <w:rPr>
      <w:lang w:val="x-none" w:eastAsia="x-none"/>
    </w:rPr>
  </w:style>
  <w:style w:type="paragraph" w:styleId="Title">
    <w:name w:val="Title"/>
    <w:basedOn w:val="Normal"/>
    <w:link w:val="TitleChar"/>
    <w:qFormat/>
    <w:rsid w:val="00D72A95"/>
    <w:pPr>
      <w:ind w:left="46"/>
      <w:jc w:val="center"/>
    </w:pPr>
    <w:rPr>
      <w:b/>
      <w:bCs/>
      <w:sz w:val="20"/>
      <w:szCs w:val="20"/>
      <w:lang w:val="x-none" w:eastAsia="x-none"/>
    </w:rPr>
  </w:style>
  <w:style w:type="paragraph" w:styleId="BalloonText">
    <w:name w:val="Balloon Text"/>
    <w:basedOn w:val="Normal"/>
    <w:link w:val="BalloonTextChar"/>
    <w:qFormat/>
    <w:rsid w:val="00D72A95"/>
    <w:rPr>
      <w:rFonts w:ascii="Tahoma" w:hAnsi="Tahoma"/>
      <w:sz w:val="16"/>
      <w:szCs w:val="16"/>
      <w:lang w:val="x-none" w:eastAsia="x-none"/>
    </w:rPr>
  </w:style>
  <w:style w:type="paragraph" w:customStyle="1" w:styleId="WW-NormalWeb1">
    <w:name w:val="WW-Normal (Web)1"/>
    <w:basedOn w:val="Normal"/>
    <w:qFormat/>
    <w:rsid w:val="00EF5D62"/>
    <w:pPr>
      <w:spacing w:before="280" w:after="119"/>
    </w:pPr>
    <w:rPr>
      <w:lang w:eastAsia="ar-SA"/>
    </w:rPr>
  </w:style>
  <w:style w:type="paragraph" w:customStyle="1" w:styleId="Default">
    <w:name w:val="Default"/>
    <w:qFormat/>
    <w:rPr>
      <w:color w:val="000000"/>
      <w:sz w:val="24"/>
    </w:rPr>
  </w:style>
  <w:style w:type="paragraph" w:customStyle="1" w:styleId="normal1">
    <w:name w:val="normal1"/>
    <w:qFormat/>
    <w:rPr>
      <w:rFonts w:eastAsia="NSimSun" w:cs="Arial"/>
      <w:sz w:val="24"/>
      <w:szCs w:val="24"/>
      <w:lang w:val="ky-K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EC4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06B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akademik.mu.edu.tr/belgeler.aspx?bkod=06010000&amp;mkod=195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2621</Words>
  <Characters>14945</Characters>
  <Application>Microsoft Office Word</Application>
  <DocSecurity>0</DocSecurity>
  <Lines>124</Lines>
  <Paragraphs>35</Paragraphs>
  <ScaleCrop>false</ScaleCrop>
  <Company>Manas University</Company>
  <LinksUpToDate>false</LinksUpToDate>
  <CharactersWithSpaces>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XP</dc:creator>
  <dc:description/>
  <cp:lastModifiedBy>Эламан Назаркулов</cp:lastModifiedBy>
  <cp:revision>20</cp:revision>
  <cp:lastPrinted>2025-12-25T14:26:00Z</cp:lastPrinted>
  <dcterms:created xsi:type="dcterms:W3CDTF">2025-01-14T10:16:00Z</dcterms:created>
  <dcterms:modified xsi:type="dcterms:W3CDTF">2026-04-29T08:39:00Z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