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07" w:rsidRPr="00233460" w:rsidRDefault="00455F07" w:rsidP="00455F07">
      <w:pPr>
        <w:jc w:val="center"/>
        <w:rPr>
          <w:b/>
          <w:sz w:val="44"/>
          <w:szCs w:val="44"/>
        </w:rPr>
      </w:pPr>
      <w:r w:rsidRPr="00233460">
        <w:rPr>
          <w:b/>
          <w:sz w:val="44"/>
          <w:szCs w:val="44"/>
        </w:rPr>
        <w:t>Benjamin Jones</w:t>
      </w:r>
    </w:p>
    <w:p w:rsidR="00455F07" w:rsidRDefault="00455F07" w:rsidP="00455F07">
      <w:pPr>
        <w:jc w:val="center"/>
        <w:rPr>
          <w:sz w:val="32"/>
          <w:szCs w:val="32"/>
        </w:rPr>
      </w:pPr>
      <w:r w:rsidRPr="00455F07">
        <w:rPr>
          <w:sz w:val="32"/>
          <w:szCs w:val="32"/>
        </w:rPr>
        <w:t>Biographical Sketch</w:t>
      </w:r>
    </w:p>
    <w:p w:rsidR="00455F07" w:rsidRDefault="00455F07" w:rsidP="00455F07">
      <w:pPr>
        <w:jc w:val="center"/>
        <w:rPr>
          <w:sz w:val="32"/>
          <w:szCs w:val="32"/>
        </w:rPr>
      </w:pPr>
    </w:p>
    <w:p w:rsidR="00455F07" w:rsidRPr="00233460" w:rsidRDefault="00455F07" w:rsidP="00455F07">
      <w:pPr>
        <w:rPr>
          <w:sz w:val="32"/>
          <w:szCs w:val="32"/>
          <w:u w:val="single"/>
        </w:rPr>
      </w:pPr>
      <w:r w:rsidRPr="00233460">
        <w:rPr>
          <w:sz w:val="32"/>
          <w:szCs w:val="32"/>
          <w:u w:val="single"/>
        </w:rPr>
        <w:t>Education and Training</w:t>
      </w:r>
    </w:p>
    <w:p w:rsidR="00DF70B1" w:rsidRDefault="00DF70B1" w:rsidP="00455F07">
      <w:pPr>
        <w:rPr>
          <w:sz w:val="22"/>
          <w:szCs w:val="22"/>
        </w:rPr>
      </w:pPr>
    </w:p>
    <w:p w:rsidR="00E34734" w:rsidRDefault="00E34734" w:rsidP="00E34734">
      <w:pPr>
        <w:rPr>
          <w:sz w:val="22"/>
          <w:szCs w:val="22"/>
        </w:rPr>
      </w:pPr>
      <w:r>
        <w:rPr>
          <w:sz w:val="22"/>
          <w:szCs w:val="22"/>
        </w:rPr>
        <w:t xml:space="preserve">Mass. Institute of Technology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55F07">
        <w:rPr>
          <w:sz w:val="22"/>
          <w:szCs w:val="22"/>
        </w:rPr>
        <w:t>Ph.D</w:t>
      </w:r>
      <w:r>
        <w:rPr>
          <w:sz w:val="22"/>
          <w:szCs w:val="22"/>
        </w:rPr>
        <w:t>. in Physics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2010-2015</w:t>
      </w:r>
    </w:p>
    <w:p w:rsidR="008042C1" w:rsidRDefault="00E34734" w:rsidP="00455F07">
      <w:pPr>
        <w:rPr>
          <w:sz w:val="22"/>
          <w:szCs w:val="22"/>
        </w:rPr>
      </w:pPr>
      <w:r>
        <w:rPr>
          <w:sz w:val="22"/>
          <w:szCs w:val="22"/>
        </w:rPr>
        <w:t>University of Bristol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042C1">
        <w:rPr>
          <w:sz w:val="22"/>
          <w:szCs w:val="22"/>
        </w:rPr>
        <w:t>Undergraduate</w:t>
      </w:r>
      <w:r w:rsidR="008042C1">
        <w:rPr>
          <w:sz w:val="22"/>
          <w:szCs w:val="22"/>
        </w:rPr>
        <w:tab/>
        <w:t xml:space="preserve"> research</w:t>
      </w:r>
      <w:r>
        <w:rPr>
          <w:sz w:val="22"/>
          <w:szCs w:val="22"/>
        </w:rPr>
        <w:t xml:space="preserve"> assistant</w:t>
      </w:r>
      <w:r w:rsidR="008042C1">
        <w:rPr>
          <w:sz w:val="22"/>
          <w:szCs w:val="22"/>
        </w:rPr>
        <w:tab/>
        <w:t>2009-2010</w:t>
      </w:r>
    </w:p>
    <w:p w:rsidR="00455F07" w:rsidRDefault="00E34734" w:rsidP="00455F07">
      <w:pPr>
        <w:rPr>
          <w:sz w:val="22"/>
          <w:szCs w:val="22"/>
        </w:rPr>
      </w:pPr>
      <w:r w:rsidRPr="00455F07">
        <w:rPr>
          <w:sz w:val="22"/>
          <w:szCs w:val="22"/>
        </w:rPr>
        <w:t xml:space="preserve">Cambridge University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5F07" w:rsidRPr="00455F07">
        <w:rPr>
          <w:sz w:val="22"/>
          <w:szCs w:val="22"/>
        </w:rPr>
        <w:t xml:space="preserve">B.A. </w:t>
      </w:r>
      <w:proofErr w:type="spellStart"/>
      <w:r w:rsidR="00455F07" w:rsidRPr="00455F07">
        <w:rPr>
          <w:sz w:val="22"/>
          <w:szCs w:val="22"/>
        </w:rPr>
        <w:t>M.Sci</w:t>
      </w:r>
      <w:proofErr w:type="spellEnd"/>
      <w:r>
        <w:rPr>
          <w:sz w:val="22"/>
          <w:szCs w:val="22"/>
        </w:rPr>
        <w:t xml:space="preserve"> (Nat </w:t>
      </w:r>
      <w:proofErr w:type="spellStart"/>
      <w:r>
        <w:rPr>
          <w:sz w:val="22"/>
          <w:szCs w:val="22"/>
        </w:rPr>
        <w:t>Sci</w:t>
      </w:r>
      <w:proofErr w:type="spellEnd"/>
      <w:r>
        <w:rPr>
          <w:sz w:val="22"/>
          <w:szCs w:val="22"/>
        </w:rPr>
        <w:t>)</w:t>
      </w:r>
      <w:r w:rsidR="00455F07" w:rsidRPr="00455F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8042C1">
        <w:rPr>
          <w:sz w:val="22"/>
          <w:szCs w:val="22"/>
        </w:rPr>
        <w:tab/>
      </w:r>
      <w:r w:rsidR="008042C1">
        <w:rPr>
          <w:sz w:val="22"/>
          <w:szCs w:val="22"/>
        </w:rPr>
        <w:tab/>
      </w:r>
      <w:r w:rsidR="008042C1">
        <w:rPr>
          <w:sz w:val="22"/>
          <w:szCs w:val="22"/>
        </w:rPr>
        <w:tab/>
      </w:r>
      <w:r>
        <w:rPr>
          <w:sz w:val="22"/>
          <w:szCs w:val="22"/>
        </w:rPr>
        <w:t>2004-</w:t>
      </w:r>
      <w:r w:rsidR="00455F07">
        <w:rPr>
          <w:sz w:val="22"/>
          <w:szCs w:val="22"/>
        </w:rPr>
        <w:t>2009</w:t>
      </w:r>
    </w:p>
    <w:p w:rsidR="008042C1" w:rsidRPr="00455F07" w:rsidRDefault="008042C1" w:rsidP="00455F07">
      <w:pPr>
        <w:rPr>
          <w:sz w:val="22"/>
          <w:szCs w:val="22"/>
        </w:rPr>
      </w:pPr>
    </w:p>
    <w:p w:rsidR="00DF70B1" w:rsidRPr="00233460" w:rsidRDefault="00DF70B1" w:rsidP="00DF70B1">
      <w:pPr>
        <w:rPr>
          <w:sz w:val="32"/>
          <w:szCs w:val="32"/>
          <w:u w:val="single"/>
        </w:rPr>
      </w:pPr>
      <w:r w:rsidRPr="00233460">
        <w:rPr>
          <w:sz w:val="32"/>
          <w:szCs w:val="32"/>
          <w:u w:val="single"/>
        </w:rPr>
        <w:t>Research and Professional Experience</w:t>
      </w:r>
    </w:p>
    <w:p w:rsidR="00DF70B1" w:rsidRPr="00DF70B1" w:rsidRDefault="00DF70B1" w:rsidP="00DF70B1">
      <w:pPr>
        <w:rPr>
          <w:sz w:val="22"/>
          <w:szCs w:val="22"/>
        </w:rPr>
      </w:pPr>
    </w:p>
    <w:p w:rsidR="00DF70B1" w:rsidRDefault="00DF70B1" w:rsidP="00DF70B1">
      <w:pPr>
        <w:rPr>
          <w:sz w:val="22"/>
          <w:szCs w:val="22"/>
        </w:rPr>
      </w:pPr>
      <w:r>
        <w:rPr>
          <w:sz w:val="22"/>
          <w:szCs w:val="22"/>
        </w:rPr>
        <w:t>Assistant Professor</w:t>
      </w:r>
      <w:r>
        <w:rPr>
          <w:sz w:val="22"/>
          <w:szCs w:val="22"/>
        </w:rPr>
        <w:tab/>
      </w:r>
      <w:r w:rsidR="008042C1">
        <w:rPr>
          <w:sz w:val="22"/>
          <w:szCs w:val="22"/>
        </w:rPr>
        <w:tab/>
      </w:r>
      <w:r w:rsidR="00233460">
        <w:rPr>
          <w:sz w:val="22"/>
          <w:szCs w:val="22"/>
        </w:rPr>
        <w:tab/>
      </w:r>
      <w:r>
        <w:rPr>
          <w:sz w:val="22"/>
          <w:szCs w:val="22"/>
        </w:rPr>
        <w:t>Uni</w:t>
      </w:r>
      <w:r w:rsidR="00233460">
        <w:rPr>
          <w:sz w:val="22"/>
          <w:szCs w:val="22"/>
        </w:rPr>
        <w:t>versity of Texas at Arlington</w:t>
      </w:r>
      <w:r w:rsidR="00233460">
        <w:rPr>
          <w:sz w:val="22"/>
          <w:szCs w:val="22"/>
        </w:rPr>
        <w:tab/>
      </w:r>
      <w:r>
        <w:rPr>
          <w:sz w:val="22"/>
          <w:szCs w:val="22"/>
        </w:rPr>
        <w:t>201</w:t>
      </w:r>
      <w:r w:rsidR="008042C1">
        <w:rPr>
          <w:sz w:val="22"/>
          <w:szCs w:val="22"/>
        </w:rPr>
        <w:t>6</w:t>
      </w:r>
      <w:r w:rsidR="00E34734">
        <w:rPr>
          <w:sz w:val="22"/>
          <w:szCs w:val="22"/>
        </w:rPr>
        <w:t>-present</w:t>
      </w:r>
    </w:p>
    <w:p w:rsidR="00E34734" w:rsidRDefault="00E34734" w:rsidP="00E34734">
      <w:pPr>
        <w:tabs>
          <w:tab w:val="left" w:pos="2250"/>
          <w:tab w:val="left" w:pos="2520"/>
        </w:tabs>
        <w:rPr>
          <w:sz w:val="22"/>
          <w:szCs w:val="22"/>
        </w:rPr>
      </w:pPr>
      <w:r>
        <w:rPr>
          <w:sz w:val="22"/>
          <w:szCs w:val="22"/>
        </w:rPr>
        <w:t xml:space="preserve">University of Texas at Arlington </w:t>
      </w:r>
      <w:r>
        <w:rPr>
          <w:sz w:val="22"/>
          <w:szCs w:val="22"/>
        </w:rPr>
        <w:tab/>
        <w:t>Postdoctoral researcher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2015-2016</w:t>
      </w:r>
      <w:r>
        <w:rPr>
          <w:sz w:val="22"/>
          <w:szCs w:val="22"/>
        </w:rPr>
        <w:tab/>
      </w:r>
    </w:p>
    <w:p w:rsidR="00E34734" w:rsidRDefault="00E34734" w:rsidP="00DF70B1">
      <w:pPr>
        <w:rPr>
          <w:sz w:val="22"/>
          <w:szCs w:val="22"/>
        </w:rPr>
      </w:pPr>
    </w:p>
    <w:p w:rsidR="00233460" w:rsidRPr="00233460" w:rsidRDefault="00E34734" w:rsidP="00DF70B1">
      <w:pPr>
        <w:rPr>
          <w:sz w:val="32"/>
          <w:szCs w:val="32"/>
          <w:u w:val="single"/>
        </w:rPr>
      </w:pPr>
      <w:r w:rsidRPr="00233460">
        <w:rPr>
          <w:sz w:val="32"/>
          <w:szCs w:val="32"/>
          <w:u w:val="single"/>
        </w:rPr>
        <w:t>Selected Publications</w:t>
      </w:r>
      <w:r w:rsidR="00233460" w:rsidRPr="00233460">
        <w:rPr>
          <w:sz w:val="32"/>
          <w:szCs w:val="32"/>
          <w:u w:val="single"/>
        </w:rPr>
        <w:t xml:space="preserve"> (ordered by relevance)</w:t>
      </w:r>
    </w:p>
    <w:p w:rsidR="00233460" w:rsidRDefault="00233460" w:rsidP="00DF70B1">
      <w:pPr>
        <w:rPr>
          <w:sz w:val="32"/>
          <w:szCs w:val="32"/>
        </w:rPr>
      </w:pPr>
    </w:p>
    <w:p w:rsidR="00233460" w:rsidRPr="00233460" w:rsidRDefault="00233460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>Improved TPB-coated Light Guides for Liquid Argon TPC Light Detection Systems</w:t>
      </w:r>
      <w:r>
        <w:t xml:space="preserve">, </w:t>
      </w:r>
      <w:r w:rsidRPr="00233460">
        <w:rPr>
          <w:rFonts w:cs="Helvetica"/>
          <w:color w:val="000000"/>
        </w:rPr>
        <w:t xml:space="preserve">Z. Moss, L. </w:t>
      </w:r>
      <w:proofErr w:type="spellStart"/>
      <w:r w:rsidRPr="00233460">
        <w:rPr>
          <w:rFonts w:cs="Helvetica"/>
          <w:color w:val="000000"/>
        </w:rPr>
        <w:t>Bugel</w:t>
      </w:r>
      <w:proofErr w:type="spellEnd"/>
      <w:r w:rsidRPr="00233460">
        <w:rPr>
          <w:rFonts w:cs="Helvetica"/>
          <w:color w:val="000000"/>
        </w:rPr>
        <w:t xml:space="preserve">, G. Collin, J.M. Conrad, B.J.P. Jones, J. Moon, M. </w:t>
      </w:r>
      <w:proofErr w:type="spellStart"/>
      <w:r w:rsidRPr="00233460">
        <w:rPr>
          <w:rFonts w:cs="Helvetica"/>
          <w:color w:val="000000"/>
        </w:rPr>
        <w:t>Toups</w:t>
      </w:r>
      <w:proofErr w:type="spellEnd"/>
      <w:r w:rsidRPr="00233460">
        <w:rPr>
          <w:rFonts w:cs="Helvetica"/>
          <w:color w:val="000000"/>
        </w:rPr>
        <w:t xml:space="preserve"> and T. </w:t>
      </w:r>
      <w:proofErr w:type="spellStart"/>
      <w:r w:rsidRPr="00233460">
        <w:rPr>
          <w:rFonts w:cs="Helvetica"/>
          <w:color w:val="000000"/>
        </w:rPr>
        <w:t>Wongjirad</w:t>
      </w:r>
      <w:proofErr w:type="spellEnd"/>
      <w:r>
        <w:rPr>
          <w:rFonts w:cs="Helvetica"/>
          <w:color w:val="000000"/>
        </w:rPr>
        <w:t xml:space="preserve"> </w:t>
      </w:r>
      <w:r w:rsidRPr="00233460">
        <w:rPr>
          <w:rFonts w:cs="Helvetica"/>
          <w:color w:val="000000"/>
        </w:rPr>
        <w:t xml:space="preserve">JINST 10 (2015) no.08, P08017 </w:t>
      </w:r>
    </w:p>
    <w:p w:rsidR="00233460" w:rsidRPr="00233460" w:rsidRDefault="00233460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Demonstration of a </w:t>
      </w:r>
      <w:proofErr w:type="spellStart"/>
      <w:r w:rsidRPr="00233460">
        <w:rPr>
          <w:rFonts w:cs="Helvetica"/>
          <w:i/>
          <w:color w:val="000000"/>
        </w:rPr>
        <w:t>Lightguide</w:t>
      </w:r>
      <w:proofErr w:type="spellEnd"/>
      <w:r w:rsidRPr="00233460">
        <w:rPr>
          <w:rFonts w:cs="Helvetica"/>
          <w:i/>
          <w:color w:val="000000"/>
        </w:rPr>
        <w:t xml:space="preserve"> Detector for Liquid Argon TPCs</w:t>
      </w:r>
      <w:r w:rsidRPr="00233460">
        <w:rPr>
          <w:rFonts w:cs="Helvetica"/>
          <w:i/>
          <w:color w:val="000000"/>
        </w:rPr>
        <w:br/>
      </w:r>
      <w:r w:rsidRPr="00233460">
        <w:rPr>
          <w:rFonts w:cs="Helvetica"/>
          <w:color w:val="000000"/>
        </w:rPr>
        <w:t xml:space="preserve">L. </w:t>
      </w:r>
      <w:proofErr w:type="spellStart"/>
      <w:r w:rsidRPr="00233460">
        <w:rPr>
          <w:rFonts w:cs="Helvetica"/>
          <w:color w:val="000000"/>
        </w:rPr>
        <w:t>Bugel</w:t>
      </w:r>
      <w:proofErr w:type="spellEnd"/>
      <w:r w:rsidRPr="00233460">
        <w:rPr>
          <w:rFonts w:cs="Helvetica"/>
          <w:color w:val="000000"/>
        </w:rPr>
        <w:t xml:space="preserve">, J.M. Conrad, C. </w:t>
      </w:r>
      <w:proofErr w:type="spellStart"/>
      <w:r w:rsidRPr="00233460">
        <w:rPr>
          <w:rFonts w:cs="Helvetica"/>
          <w:color w:val="000000"/>
        </w:rPr>
        <w:t>Ignarra</w:t>
      </w:r>
      <w:proofErr w:type="spellEnd"/>
      <w:r w:rsidRPr="00233460">
        <w:rPr>
          <w:rFonts w:cs="Helvetica"/>
          <w:color w:val="000000"/>
        </w:rPr>
        <w:t xml:space="preserve">, B.J.P. Jones, T. </w:t>
      </w:r>
      <w:proofErr w:type="spellStart"/>
      <w:r w:rsidRPr="00233460">
        <w:rPr>
          <w:rFonts w:cs="Helvetica"/>
          <w:color w:val="000000"/>
        </w:rPr>
        <w:t>Katori</w:t>
      </w:r>
      <w:proofErr w:type="spellEnd"/>
      <w:r w:rsidRPr="00233460">
        <w:rPr>
          <w:rFonts w:cs="Helvetica"/>
          <w:color w:val="000000"/>
        </w:rPr>
        <w:t xml:space="preserve">, T. </w:t>
      </w:r>
      <w:proofErr w:type="spellStart"/>
      <w:r w:rsidRPr="00233460">
        <w:rPr>
          <w:rFonts w:cs="Helvetica"/>
          <w:color w:val="000000"/>
        </w:rPr>
        <w:t>Smidt</w:t>
      </w:r>
      <w:proofErr w:type="spellEnd"/>
      <w:r w:rsidRPr="00233460">
        <w:rPr>
          <w:rFonts w:cs="Helvetica"/>
          <w:color w:val="000000"/>
        </w:rPr>
        <w:t xml:space="preserve"> and H</w:t>
      </w:r>
      <w:proofErr w:type="gramStart"/>
      <w:r w:rsidRPr="00233460">
        <w:rPr>
          <w:rFonts w:cs="Helvetica"/>
          <w:color w:val="000000"/>
        </w:rPr>
        <w:t>.-</w:t>
      </w:r>
      <w:proofErr w:type="gramEnd"/>
      <w:r w:rsidRPr="00233460">
        <w:rPr>
          <w:rFonts w:cs="Helvetica"/>
          <w:color w:val="000000"/>
        </w:rPr>
        <w:t>K. Tanaka</w:t>
      </w:r>
      <w:r>
        <w:rPr>
          <w:rFonts w:cs="Helvetica"/>
          <w:color w:val="000000"/>
        </w:rPr>
        <w:t xml:space="preserve">, </w:t>
      </w:r>
      <w:proofErr w:type="spellStart"/>
      <w:r w:rsidRPr="00233460">
        <w:rPr>
          <w:rFonts w:cs="Helvetica"/>
          <w:color w:val="000000"/>
        </w:rPr>
        <w:t>Nucl.Instrum.Meth</w:t>
      </w:r>
      <w:proofErr w:type="spellEnd"/>
      <w:r w:rsidRPr="00233460">
        <w:rPr>
          <w:rFonts w:cs="Helvetica"/>
          <w:color w:val="000000"/>
        </w:rPr>
        <w:t>. A640 (2011) 69-75</w:t>
      </w:r>
    </w:p>
    <w:p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A Simulation of the Optical Attenuation of TPB Coated Light-guide Detectors </w:t>
      </w:r>
      <w:r w:rsidRPr="00233460">
        <w:rPr>
          <w:rFonts w:cs="Helvetica"/>
          <w:color w:val="000000"/>
        </w:rPr>
        <w:br/>
        <w:t xml:space="preserve">B.J.P. </w:t>
      </w:r>
      <w:proofErr w:type="gramStart"/>
      <w:r w:rsidRPr="00233460">
        <w:rPr>
          <w:rFonts w:cs="Helvetica"/>
          <w:color w:val="000000"/>
        </w:rPr>
        <w:t>Jones  JINST</w:t>
      </w:r>
      <w:proofErr w:type="gramEnd"/>
      <w:r w:rsidRPr="00233460">
        <w:rPr>
          <w:rFonts w:cs="Helvetica"/>
          <w:color w:val="000000"/>
        </w:rPr>
        <w:t xml:space="preserve"> 8 (2013) C10015 </w:t>
      </w:r>
    </w:p>
    <w:p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proofErr w:type="spellStart"/>
      <w:r w:rsidRPr="00233460">
        <w:rPr>
          <w:rFonts w:cs="Helvetica"/>
          <w:i/>
          <w:color w:val="000000"/>
        </w:rPr>
        <w:t>Photodegradation</w:t>
      </w:r>
      <w:proofErr w:type="spellEnd"/>
      <w:r w:rsidRPr="00233460">
        <w:rPr>
          <w:rFonts w:cs="Helvetica"/>
          <w:i/>
          <w:color w:val="000000"/>
        </w:rPr>
        <w:t xml:space="preserve"> Mechanisms of </w:t>
      </w:r>
      <w:proofErr w:type="spellStart"/>
      <w:r w:rsidRPr="00233460">
        <w:rPr>
          <w:rFonts w:cs="Helvetica"/>
          <w:i/>
          <w:color w:val="000000"/>
        </w:rPr>
        <w:t>Tetraphenyl</w:t>
      </w:r>
      <w:proofErr w:type="spellEnd"/>
      <w:r w:rsidRPr="00233460">
        <w:rPr>
          <w:rFonts w:cs="Helvetica"/>
          <w:i/>
          <w:color w:val="000000"/>
        </w:rPr>
        <w:t xml:space="preserve"> Butadiene Coatings for Liquid Argon Detectors, </w:t>
      </w:r>
      <w:r w:rsidRPr="00233460">
        <w:rPr>
          <w:rFonts w:cs="Helvetica"/>
          <w:color w:val="000000"/>
        </w:rPr>
        <w:t xml:space="preserve">B.J.P. Jones, J.K. </w:t>
      </w:r>
      <w:proofErr w:type="spellStart"/>
      <w:r w:rsidRPr="00233460">
        <w:rPr>
          <w:rFonts w:cs="Helvetica"/>
          <w:color w:val="000000"/>
        </w:rPr>
        <w:t>VanGemert</w:t>
      </w:r>
      <w:proofErr w:type="spellEnd"/>
      <w:r w:rsidRPr="00233460">
        <w:rPr>
          <w:rFonts w:cs="Helvetica"/>
          <w:color w:val="000000"/>
        </w:rPr>
        <w:t xml:space="preserve">, J.M. Conrad, A. </w:t>
      </w:r>
      <w:proofErr w:type="spellStart"/>
      <w:r w:rsidRPr="00233460">
        <w:rPr>
          <w:rFonts w:cs="Helvetica"/>
          <w:color w:val="000000"/>
        </w:rPr>
        <w:t>Pla-Dalmau</w:t>
      </w:r>
      <w:proofErr w:type="spellEnd"/>
      <w:r w:rsidRPr="00233460">
        <w:rPr>
          <w:rFonts w:cs="Helvetica"/>
          <w:color w:val="000000"/>
        </w:rPr>
        <w:t xml:space="preserve">, JINST 8 (2013) P01013 </w:t>
      </w:r>
    </w:p>
    <w:p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The Effects of Dissolved Methane upon Liquid Argon Scintillation Light </w:t>
      </w:r>
      <w:r w:rsidRPr="00233460">
        <w:rPr>
          <w:rFonts w:cs="Helvetica"/>
          <w:color w:val="000000"/>
        </w:rPr>
        <w:br/>
        <w:t xml:space="preserve">B.J.P. Jones, T. Alexander, H.O. Back, G. Collin, J.M. Conrad, A. Greene, T. </w:t>
      </w:r>
      <w:proofErr w:type="spellStart"/>
      <w:r w:rsidRPr="00233460">
        <w:rPr>
          <w:rFonts w:cs="Helvetica"/>
          <w:color w:val="000000"/>
        </w:rPr>
        <w:t>Katori</w:t>
      </w:r>
      <w:proofErr w:type="spellEnd"/>
      <w:r w:rsidRPr="00233460">
        <w:rPr>
          <w:rFonts w:cs="Helvetica"/>
          <w:color w:val="000000"/>
        </w:rPr>
        <w:t xml:space="preserve">, S. </w:t>
      </w:r>
      <w:proofErr w:type="spellStart"/>
      <w:r w:rsidRPr="00233460">
        <w:rPr>
          <w:rFonts w:cs="Helvetica"/>
          <w:color w:val="000000"/>
        </w:rPr>
        <w:t>Pordes</w:t>
      </w:r>
      <w:proofErr w:type="spellEnd"/>
      <w:r w:rsidRPr="00233460">
        <w:rPr>
          <w:rFonts w:cs="Helvetica"/>
          <w:color w:val="000000"/>
        </w:rPr>
        <w:t xml:space="preserve"> and M. </w:t>
      </w:r>
      <w:proofErr w:type="spellStart"/>
      <w:r w:rsidRPr="00233460">
        <w:rPr>
          <w:rFonts w:cs="Helvetica"/>
          <w:color w:val="000000"/>
        </w:rPr>
        <w:t>Toups</w:t>
      </w:r>
      <w:proofErr w:type="spellEnd"/>
      <w:r w:rsidRPr="00233460">
        <w:rPr>
          <w:rFonts w:cs="Helvetica"/>
          <w:color w:val="000000"/>
        </w:rPr>
        <w:t xml:space="preserve">, JINST 8 (2013) P12015 </w:t>
      </w:r>
    </w:p>
    <w:p w:rsidR="00233460" w:rsidRPr="00233460" w:rsidRDefault="00233460" w:rsidP="00233460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A Measurement of the Absorption of Liquid Argon Scintillation Light by Dissolved Nitrogen at the Part-Per-Million Level, </w:t>
      </w:r>
      <w:r w:rsidRPr="00233460">
        <w:rPr>
          <w:rFonts w:cs="Helvetica"/>
          <w:color w:val="000000"/>
        </w:rPr>
        <w:t xml:space="preserve">B.J.P. Jones, C.S. Chiu, J.M. Conrad, C.M. </w:t>
      </w:r>
      <w:proofErr w:type="spellStart"/>
      <w:r w:rsidRPr="00233460">
        <w:rPr>
          <w:rFonts w:cs="Helvetica"/>
          <w:color w:val="000000"/>
        </w:rPr>
        <w:t>Ignarra</w:t>
      </w:r>
      <w:proofErr w:type="spellEnd"/>
      <w:r w:rsidRPr="00233460">
        <w:rPr>
          <w:rFonts w:cs="Helvetica"/>
          <w:color w:val="000000"/>
        </w:rPr>
        <w:t xml:space="preserve">, T. </w:t>
      </w:r>
      <w:proofErr w:type="spellStart"/>
      <w:r w:rsidRPr="00233460">
        <w:rPr>
          <w:rFonts w:cs="Helvetica"/>
          <w:color w:val="000000"/>
        </w:rPr>
        <w:t>Katori</w:t>
      </w:r>
      <w:proofErr w:type="spellEnd"/>
      <w:r w:rsidRPr="00233460">
        <w:rPr>
          <w:rFonts w:cs="Helvetica"/>
          <w:color w:val="000000"/>
        </w:rPr>
        <w:t xml:space="preserve"> and M. </w:t>
      </w:r>
      <w:proofErr w:type="spellStart"/>
      <w:r w:rsidRPr="00233460">
        <w:rPr>
          <w:rFonts w:cs="Helvetica"/>
          <w:color w:val="000000"/>
        </w:rPr>
        <w:t>Toups</w:t>
      </w:r>
      <w:proofErr w:type="spellEnd"/>
      <w:r w:rsidRPr="00233460">
        <w:rPr>
          <w:rFonts w:cs="Helvetica"/>
          <w:color w:val="000000"/>
        </w:rPr>
        <w:t xml:space="preserve"> JINST 8 (2013) P07011</w:t>
      </w:r>
    </w:p>
    <w:p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Single Molecule Fluorescence Imaging as a Technique for Barium Tagging in </w:t>
      </w:r>
      <w:proofErr w:type="spellStart"/>
      <w:r w:rsidRPr="00233460">
        <w:rPr>
          <w:rFonts w:cs="Helvetica"/>
          <w:i/>
          <w:color w:val="000000"/>
        </w:rPr>
        <w:t>Neutrinoless</w:t>
      </w:r>
      <w:proofErr w:type="spellEnd"/>
      <w:r w:rsidRPr="00233460">
        <w:rPr>
          <w:rFonts w:cs="Helvetica"/>
          <w:i/>
          <w:color w:val="000000"/>
        </w:rPr>
        <w:t xml:space="preserve"> Double Beta Decay,</w:t>
      </w:r>
      <w:r w:rsidRPr="00233460">
        <w:rPr>
          <w:rFonts w:cs="Helvetica"/>
          <w:color w:val="000000"/>
        </w:rPr>
        <w:t xml:space="preserve"> B.J.P. Jones, A.D. McDonald, D.R. </w:t>
      </w:r>
      <w:proofErr w:type="spellStart"/>
      <w:r w:rsidRPr="00233460">
        <w:rPr>
          <w:rFonts w:cs="Helvetica"/>
          <w:color w:val="000000"/>
        </w:rPr>
        <w:t>Nygren</w:t>
      </w:r>
      <w:proofErr w:type="spellEnd"/>
      <w:r w:rsidRPr="00233460">
        <w:rPr>
          <w:rFonts w:cs="Helvetica"/>
          <w:color w:val="000000"/>
        </w:rPr>
        <w:t>, arXiv1609:04019, (2016)</w:t>
      </w:r>
      <w:r w:rsidRPr="00233460">
        <w:rPr>
          <w:rFonts w:cs="Helvetica"/>
          <w:i/>
          <w:color w:val="000000"/>
        </w:rPr>
        <w:t xml:space="preserve"> </w:t>
      </w:r>
      <w:r w:rsidRPr="00233460">
        <w:rPr>
          <w:rFonts w:cs="Helvetica"/>
          <w:color w:val="000000"/>
        </w:rPr>
        <w:t>submitted to JINST</w:t>
      </w:r>
    </w:p>
    <w:p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i/>
          <w:color w:val="000000"/>
        </w:rPr>
      </w:pPr>
      <w:r w:rsidRPr="00233460">
        <w:rPr>
          <w:rFonts w:cs="Helvetica"/>
          <w:i/>
          <w:color w:val="000000"/>
        </w:rPr>
        <w:t xml:space="preserve">Searches for Sterile Neutrinos with the </w:t>
      </w:r>
      <w:proofErr w:type="spellStart"/>
      <w:r w:rsidRPr="00233460">
        <w:rPr>
          <w:rFonts w:cs="Helvetica"/>
          <w:i/>
          <w:color w:val="000000"/>
        </w:rPr>
        <w:t>IceCube</w:t>
      </w:r>
      <w:proofErr w:type="spellEnd"/>
      <w:r w:rsidRPr="00233460">
        <w:rPr>
          <w:rFonts w:cs="Helvetica"/>
          <w:i/>
          <w:color w:val="000000"/>
        </w:rPr>
        <w:t xml:space="preserve"> Detector, </w:t>
      </w:r>
      <w:r w:rsidRPr="00233460">
        <w:rPr>
          <w:rFonts w:cs="Helvetica"/>
          <w:color w:val="000000"/>
        </w:rPr>
        <w:t xml:space="preserve">M.G. </w:t>
      </w:r>
      <w:proofErr w:type="spellStart"/>
      <w:r w:rsidRPr="00233460">
        <w:rPr>
          <w:rFonts w:cs="Helvetica"/>
          <w:color w:val="000000"/>
        </w:rPr>
        <w:t>Aartsen</w:t>
      </w:r>
      <w:proofErr w:type="spellEnd"/>
      <w:r w:rsidRPr="00233460">
        <w:rPr>
          <w:rFonts w:cs="Helvetica"/>
          <w:color w:val="000000"/>
        </w:rPr>
        <w:t xml:space="preserve"> </w:t>
      </w:r>
      <w:r w:rsidRPr="00233460">
        <w:rPr>
          <w:rFonts w:cs="Helvetica"/>
          <w:i/>
          <w:color w:val="000000"/>
        </w:rPr>
        <w:t>et al</w:t>
      </w:r>
      <w:r w:rsidRPr="00233460">
        <w:rPr>
          <w:rFonts w:cs="Helvetica"/>
          <w:color w:val="000000"/>
        </w:rPr>
        <w:t>. (</w:t>
      </w:r>
      <w:proofErr w:type="spellStart"/>
      <w:r w:rsidRPr="00233460">
        <w:rPr>
          <w:rFonts w:cs="Helvetica"/>
          <w:color w:val="000000"/>
        </w:rPr>
        <w:t>IceCube</w:t>
      </w:r>
      <w:proofErr w:type="spellEnd"/>
      <w:r w:rsidRPr="00233460">
        <w:rPr>
          <w:rFonts w:cs="Helvetica"/>
          <w:color w:val="000000"/>
        </w:rPr>
        <w:t xml:space="preserve"> Collaboration), </w:t>
      </w:r>
      <w:proofErr w:type="spellStart"/>
      <w:r w:rsidRPr="00233460">
        <w:rPr>
          <w:rFonts w:cs="Helvetica"/>
          <w:bCs/>
          <w:color w:val="000000"/>
        </w:rPr>
        <w:t>Phys.Rev.Lett</w:t>
      </w:r>
      <w:proofErr w:type="spellEnd"/>
      <w:r w:rsidRPr="00233460">
        <w:rPr>
          <w:rFonts w:cs="Helvetica"/>
          <w:bCs/>
          <w:color w:val="000000"/>
        </w:rPr>
        <w:t>. 117 (2016) no.7, 071801</w:t>
      </w:r>
      <w:r w:rsidRPr="00233460">
        <w:rPr>
          <w:rFonts w:cs="Helvetica"/>
          <w:color w:val="000000"/>
        </w:rPr>
        <w:t xml:space="preserve"> </w:t>
      </w:r>
      <w:r w:rsidRPr="00233460">
        <w:rPr>
          <w:rFonts w:cs="Helvetica"/>
          <w:i/>
          <w:color w:val="000000"/>
        </w:rPr>
        <w:t xml:space="preserve"> </w:t>
      </w:r>
    </w:p>
    <w:p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Dynamical pion collapse and the coherence of conventional neutrino beams </w:t>
      </w:r>
      <w:r w:rsidRPr="00233460">
        <w:rPr>
          <w:rFonts w:cs="Helvetica"/>
          <w:i/>
          <w:color w:val="000000"/>
        </w:rPr>
        <w:br/>
      </w:r>
      <w:r w:rsidRPr="00233460">
        <w:rPr>
          <w:rFonts w:cs="Helvetica"/>
          <w:color w:val="000000"/>
        </w:rPr>
        <w:t xml:space="preserve">B.J.P. Jones, </w:t>
      </w:r>
      <w:proofErr w:type="spellStart"/>
      <w:r w:rsidRPr="00233460">
        <w:rPr>
          <w:rFonts w:cs="Helvetica"/>
          <w:color w:val="000000"/>
        </w:rPr>
        <w:t>Phys.Rev</w:t>
      </w:r>
      <w:proofErr w:type="spellEnd"/>
      <w:r w:rsidRPr="00233460">
        <w:rPr>
          <w:rFonts w:cs="Helvetica"/>
          <w:color w:val="000000"/>
        </w:rPr>
        <w:t xml:space="preserve">. D91 (2015) no.5, 053002 </w:t>
      </w:r>
    </w:p>
    <w:p w:rsidR="00E34734" w:rsidRPr="00233460" w:rsidRDefault="00E34734" w:rsidP="00E34734">
      <w:pPr>
        <w:pStyle w:val="ListParagraph"/>
        <w:numPr>
          <w:ilvl w:val="0"/>
          <w:numId w:val="1"/>
        </w:numPr>
        <w:tabs>
          <w:tab w:val="left" w:pos="1350"/>
        </w:tabs>
        <w:spacing w:after="120"/>
        <w:ind w:left="806"/>
        <w:rPr>
          <w:rFonts w:cs="Helvetica"/>
          <w:color w:val="000000"/>
        </w:rPr>
      </w:pPr>
      <w:r w:rsidRPr="00233460">
        <w:rPr>
          <w:rFonts w:cs="Helvetica"/>
          <w:i/>
          <w:color w:val="000000"/>
        </w:rPr>
        <w:t xml:space="preserve">Testing of High Voltage Surge Protection Devices for Use in Liquid Argon TPC </w:t>
      </w:r>
      <w:proofErr w:type="gramStart"/>
      <w:r w:rsidRPr="00233460">
        <w:rPr>
          <w:rFonts w:cs="Helvetica"/>
          <w:i/>
          <w:color w:val="000000"/>
        </w:rPr>
        <w:t xml:space="preserve">Detectors </w:t>
      </w:r>
      <w:r w:rsidRPr="00233460">
        <w:rPr>
          <w:rFonts w:cs="Helvetica"/>
          <w:color w:val="000000"/>
        </w:rPr>
        <w:t xml:space="preserve"> J</w:t>
      </w:r>
      <w:proofErr w:type="gramEnd"/>
      <w:r w:rsidRPr="00233460">
        <w:rPr>
          <w:rFonts w:cs="Helvetica"/>
          <w:color w:val="000000"/>
        </w:rPr>
        <w:t xml:space="preserve">. </w:t>
      </w:r>
      <w:proofErr w:type="spellStart"/>
      <w:r w:rsidRPr="00233460">
        <w:rPr>
          <w:rFonts w:cs="Helvetica"/>
          <w:color w:val="000000"/>
        </w:rPr>
        <w:t>Asaadi</w:t>
      </w:r>
      <w:proofErr w:type="spellEnd"/>
      <w:r w:rsidRPr="00233460">
        <w:rPr>
          <w:rFonts w:cs="Helvetica"/>
          <w:color w:val="000000"/>
        </w:rPr>
        <w:t xml:space="preserve">, J.M. Conrad, S. </w:t>
      </w:r>
      <w:proofErr w:type="spellStart"/>
      <w:r w:rsidRPr="00233460">
        <w:rPr>
          <w:rFonts w:cs="Helvetica"/>
          <w:color w:val="000000"/>
        </w:rPr>
        <w:t>Gollapinni</w:t>
      </w:r>
      <w:proofErr w:type="spellEnd"/>
      <w:r w:rsidRPr="00233460">
        <w:rPr>
          <w:rFonts w:cs="Helvetica"/>
          <w:color w:val="000000"/>
        </w:rPr>
        <w:t xml:space="preserve">, B.J.P. Jones, H. </w:t>
      </w:r>
      <w:proofErr w:type="spellStart"/>
      <w:r w:rsidRPr="00233460">
        <w:rPr>
          <w:rFonts w:cs="Helvetica"/>
          <w:color w:val="000000"/>
        </w:rPr>
        <w:t>Jostlein</w:t>
      </w:r>
      <w:proofErr w:type="spellEnd"/>
      <w:r w:rsidRPr="00233460">
        <w:rPr>
          <w:rFonts w:cs="Helvetica"/>
          <w:color w:val="000000"/>
        </w:rPr>
        <w:t xml:space="preserve">, J. M. St. John, T. Strauss, S. </w:t>
      </w:r>
      <w:proofErr w:type="spellStart"/>
      <w:r w:rsidRPr="00233460">
        <w:rPr>
          <w:rFonts w:cs="Helvetica"/>
          <w:color w:val="000000"/>
        </w:rPr>
        <w:t>Wolbers</w:t>
      </w:r>
      <w:proofErr w:type="spellEnd"/>
      <w:r w:rsidRPr="00233460">
        <w:rPr>
          <w:rFonts w:cs="Helvetica"/>
          <w:color w:val="000000"/>
        </w:rPr>
        <w:t xml:space="preserve"> and J. </w:t>
      </w:r>
      <w:proofErr w:type="spellStart"/>
      <w:r w:rsidRPr="00233460">
        <w:rPr>
          <w:rFonts w:cs="Helvetica"/>
          <w:color w:val="000000"/>
        </w:rPr>
        <w:t>Zennamo</w:t>
      </w:r>
      <w:proofErr w:type="spellEnd"/>
      <w:r w:rsidRPr="00233460">
        <w:rPr>
          <w:rFonts w:cs="Helvetica"/>
          <w:i/>
          <w:color w:val="000000"/>
        </w:rPr>
        <w:t xml:space="preserve">, </w:t>
      </w:r>
      <w:r w:rsidRPr="00233460">
        <w:rPr>
          <w:rFonts w:cs="Helvetica"/>
          <w:color w:val="000000"/>
        </w:rPr>
        <w:t xml:space="preserve">JINST 9 (2014) P09002 </w:t>
      </w:r>
    </w:p>
    <w:p w:rsidR="00E34734" w:rsidRPr="00233460" w:rsidRDefault="00233460" w:rsidP="00233460">
      <w:pPr>
        <w:tabs>
          <w:tab w:val="left" w:pos="1350"/>
        </w:tabs>
        <w:spacing w:after="120"/>
        <w:rPr>
          <w:rFonts w:cs="Helvetica"/>
          <w:color w:val="000000"/>
          <w:sz w:val="32"/>
          <w:szCs w:val="32"/>
          <w:u w:val="single"/>
        </w:rPr>
      </w:pPr>
      <w:r w:rsidRPr="00233460">
        <w:rPr>
          <w:rFonts w:cs="Helvetica"/>
          <w:color w:val="000000"/>
          <w:sz w:val="32"/>
          <w:szCs w:val="32"/>
          <w:u w:val="single"/>
        </w:rPr>
        <w:lastRenderedPageBreak/>
        <w:t>Synergistic Activities</w:t>
      </w:r>
      <w:r w:rsidR="00E34734" w:rsidRPr="00233460">
        <w:rPr>
          <w:rFonts w:cs="Helvetica"/>
          <w:color w:val="000000"/>
          <w:sz w:val="32"/>
          <w:szCs w:val="32"/>
          <w:u w:val="single"/>
        </w:rPr>
        <w:br/>
      </w:r>
    </w:p>
    <w:p w:rsidR="00144D09" w:rsidRDefault="00144D09" w:rsidP="00144D09">
      <w:pPr>
        <w:pStyle w:val="ListParagraph"/>
        <w:numPr>
          <w:ilvl w:val="0"/>
          <w:numId w:val="2"/>
        </w:numPr>
        <w:spacing w:after="200"/>
        <w:ind w:left="806"/>
        <w:contextualSpacing w:val="0"/>
        <w:jc w:val="both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>Served as r</w:t>
      </w:r>
      <w:r>
        <w:rPr>
          <w:rFonts w:cs="Helvetica"/>
          <w:color w:val="000000"/>
          <w:sz w:val="20"/>
          <w:szCs w:val="20"/>
        </w:rPr>
        <w:t xml:space="preserve">eviewer for Department of Energy </w:t>
      </w:r>
      <w:r w:rsidRPr="00B67A76">
        <w:rPr>
          <w:rFonts w:cs="Helvetica"/>
          <w:color w:val="000000"/>
          <w:sz w:val="20"/>
          <w:szCs w:val="20"/>
        </w:rPr>
        <w:t>SBIR (Small Business Innovation and Research)</w:t>
      </w:r>
      <w:r>
        <w:rPr>
          <w:rFonts w:cs="Helvetica"/>
          <w:color w:val="000000"/>
          <w:sz w:val="20"/>
          <w:szCs w:val="20"/>
        </w:rPr>
        <w:t xml:space="preserve"> proposals.</w:t>
      </w:r>
    </w:p>
    <w:p w:rsidR="00144D09" w:rsidRDefault="00144D09" w:rsidP="00144D09">
      <w:pPr>
        <w:pStyle w:val="ListParagraph"/>
        <w:numPr>
          <w:ilvl w:val="0"/>
          <w:numId w:val="2"/>
        </w:numPr>
        <w:spacing w:after="200"/>
        <w:ind w:left="806"/>
        <w:contextualSpacing w:val="0"/>
        <w:jc w:val="both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>Field cage project leader for the NEXT experiment</w:t>
      </w:r>
    </w:p>
    <w:p w:rsidR="00144D09" w:rsidRDefault="00144D09" w:rsidP="00144D09">
      <w:pPr>
        <w:pStyle w:val="ListParagraph"/>
        <w:numPr>
          <w:ilvl w:val="0"/>
          <w:numId w:val="2"/>
        </w:numPr>
        <w:spacing w:after="200"/>
        <w:ind w:left="806"/>
        <w:contextualSpacing w:val="0"/>
        <w:jc w:val="both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 xml:space="preserve">Served as analysis reviewer for two </w:t>
      </w:r>
      <w:proofErr w:type="spellStart"/>
      <w:r>
        <w:rPr>
          <w:rFonts w:cs="Helvetica"/>
          <w:color w:val="000000"/>
          <w:sz w:val="20"/>
          <w:szCs w:val="20"/>
        </w:rPr>
        <w:t>IceCube</w:t>
      </w:r>
      <w:proofErr w:type="spellEnd"/>
      <w:r>
        <w:rPr>
          <w:rFonts w:cs="Helvetica"/>
          <w:color w:val="000000"/>
          <w:sz w:val="20"/>
          <w:szCs w:val="20"/>
        </w:rPr>
        <w:t xml:space="preserve"> oscillations working group physics analyses.</w:t>
      </w:r>
    </w:p>
    <w:p w:rsidR="00144D09" w:rsidRDefault="00144D09" w:rsidP="00144D09">
      <w:pPr>
        <w:pStyle w:val="ListParagraph"/>
        <w:numPr>
          <w:ilvl w:val="0"/>
          <w:numId w:val="2"/>
        </w:numPr>
        <w:spacing w:after="200"/>
        <w:ind w:left="810"/>
        <w:contextualSpacing w:val="0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>Organizer of UTA high energy physics summer school 2016</w:t>
      </w:r>
    </w:p>
    <w:p w:rsidR="00144D09" w:rsidRPr="00C81338" w:rsidRDefault="00144D09" w:rsidP="00144D09">
      <w:pPr>
        <w:pStyle w:val="ListParagraph"/>
        <w:numPr>
          <w:ilvl w:val="0"/>
          <w:numId w:val="2"/>
        </w:numPr>
        <w:spacing w:after="200"/>
        <w:ind w:left="810"/>
        <w:contextualSpacing w:val="0"/>
        <w:rPr>
          <w:rFonts w:cs="Helvetica"/>
          <w:color w:val="000000"/>
          <w:sz w:val="20"/>
          <w:szCs w:val="20"/>
        </w:rPr>
      </w:pPr>
      <w:r>
        <w:rPr>
          <w:rFonts w:cs="Helvetica"/>
          <w:color w:val="000000"/>
          <w:sz w:val="20"/>
          <w:szCs w:val="20"/>
        </w:rPr>
        <w:t xml:space="preserve">Recent outreach talks: </w:t>
      </w:r>
      <w:r>
        <w:rPr>
          <w:rFonts w:cs="Helvetica"/>
          <w:color w:val="000000"/>
          <w:sz w:val="20"/>
          <w:szCs w:val="20"/>
        </w:rPr>
        <w:br/>
      </w:r>
      <w:r>
        <w:rPr>
          <w:rFonts w:cs="Helvetica"/>
          <w:i/>
          <w:color w:val="000000"/>
          <w:sz w:val="20"/>
          <w:szCs w:val="20"/>
        </w:rPr>
        <w:t>“A T</w:t>
      </w:r>
      <w:r w:rsidRPr="00C81338">
        <w:rPr>
          <w:rFonts w:cs="Helvetica"/>
          <w:i/>
          <w:color w:val="000000"/>
          <w:sz w:val="20"/>
          <w:szCs w:val="20"/>
        </w:rPr>
        <w:t>aste of Research at UTA”</w:t>
      </w:r>
      <w:r w:rsidRPr="00C81338">
        <w:rPr>
          <w:rFonts w:cs="Helvetica"/>
          <w:color w:val="000000"/>
          <w:sz w:val="20"/>
          <w:szCs w:val="20"/>
        </w:rPr>
        <w:t>, Talk for high school students visiting UTA physics depart</w:t>
      </w:r>
      <w:r>
        <w:rPr>
          <w:rFonts w:cs="Helvetica"/>
          <w:color w:val="000000"/>
          <w:sz w:val="20"/>
          <w:szCs w:val="20"/>
        </w:rPr>
        <w:t>ment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 xml:space="preserve">Neutrino Telescopes and New Physics” </w:t>
      </w:r>
      <w:r w:rsidRPr="00C81338">
        <w:rPr>
          <w:rFonts w:cs="Helvetica"/>
          <w:color w:val="000000"/>
          <w:sz w:val="20"/>
          <w:szCs w:val="20"/>
        </w:rPr>
        <w:t>Lunch Talk for the UTA Society of Physics Students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>Detecting Neutrinos with Liquid Argon”</w:t>
      </w:r>
      <w:r w:rsidRPr="00C81338">
        <w:rPr>
          <w:rFonts w:cs="Helvetica"/>
          <w:color w:val="000000"/>
          <w:sz w:val="20"/>
          <w:szCs w:val="20"/>
        </w:rPr>
        <w:t xml:space="preserve">, public talk and museum event for the Neutrino2014 </w:t>
      </w:r>
      <w:r>
        <w:rPr>
          <w:rFonts w:cs="Helvetica"/>
          <w:color w:val="000000"/>
          <w:sz w:val="20"/>
          <w:szCs w:val="20"/>
        </w:rPr>
        <w:t>conference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>From Symmetries to Neutrinos”</w:t>
      </w:r>
      <w:r w:rsidRPr="00C81338">
        <w:rPr>
          <w:rFonts w:cs="Helvetica"/>
          <w:color w:val="000000"/>
          <w:sz w:val="20"/>
          <w:szCs w:val="20"/>
        </w:rPr>
        <w:t>, after-school talk on physics for 16-18 y</w:t>
      </w:r>
      <w:r>
        <w:rPr>
          <w:rFonts w:cs="Helvetica"/>
          <w:color w:val="000000"/>
          <w:sz w:val="20"/>
          <w:szCs w:val="20"/>
        </w:rPr>
        <w:t>ear olds at King Edwards School</w:t>
      </w:r>
      <w:proofErr w:type="gramStart"/>
      <w:r>
        <w:rPr>
          <w:rFonts w:cs="Helvetica"/>
          <w:color w:val="000000"/>
          <w:sz w:val="20"/>
          <w:szCs w:val="20"/>
        </w:rPr>
        <w:t>,</w:t>
      </w:r>
      <w:r w:rsidRPr="00C81338">
        <w:rPr>
          <w:rFonts w:cs="Helvetica"/>
          <w:color w:val="000000"/>
          <w:sz w:val="20"/>
          <w:szCs w:val="20"/>
        </w:rPr>
        <w:t xml:space="preserve"> </w:t>
      </w:r>
      <w:r>
        <w:rPr>
          <w:rFonts w:cs="Helvetica"/>
          <w:color w:val="000000"/>
          <w:sz w:val="20"/>
          <w:szCs w:val="20"/>
        </w:rPr>
        <w:t xml:space="preserve">   </w:t>
      </w:r>
      <w:r w:rsidRPr="00C81338">
        <w:rPr>
          <w:rFonts w:cs="Helvetica"/>
          <w:color w:val="000000"/>
          <w:sz w:val="20"/>
          <w:szCs w:val="20"/>
        </w:rPr>
        <w:t>Stratford</w:t>
      </w:r>
      <w:proofErr w:type="gramEnd"/>
      <w:r w:rsidRPr="00C81338">
        <w:rPr>
          <w:rFonts w:cs="Helvetica"/>
          <w:color w:val="000000"/>
          <w:sz w:val="20"/>
          <w:szCs w:val="20"/>
        </w:rPr>
        <w:t>-Upon-Avon, UK</w:t>
      </w:r>
      <w:r>
        <w:rPr>
          <w:rFonts w:cs="Helvetica"/>
          <w:color w:val="000000"/>
          <w:sz w:val="20"/>
          <w:szCs w:val="20"/>
        </w:rPr>
        <w:br/>
      </w:r>
      <w:r w:rsidRPr="00C81338">
        <w:rPr>
          <w:rFonts w:cs="Helvetica"/>
          <w:color w:val="000000"/>
          <w:sz w:val="20"/>
          <w:szCs w:val="20"/>
        </w:rPr>
        <w:t>“</w:t>
      </w:r>
      <w:r w:rsidRPr="00C81338">
        <w:rPr>
          <w:rFonts w:cs="Helvetica"/>
          <w:i/>
          <w:color w:val="000000"/>
          <w:sz w:val="20"/>
          <w:szCs w:val="20"/>
        </w:rPr>
        <w:t>Discovering the Ingredients of the Universe”</w:t>
      </w:r>
      <w:r w:rsidRPr="00C81338">
        <w:rPr>
          <w:rFonts w:cs="Helvetica"/>
          <w:color w:val="000000"/>
          <w:sz w:val="20"/>
          <w:szCs w:val="20"/>
        </w:rPr>
        <w:t>, Guest lecture for “From Big Bangs to Black Holes” physics course at Roosevelt University, Chicago, IL</w:t>
      </w:r>
    </w:p>
    <w:p w:rsidR="00E34734" w:rsidRPr="00E34734" w:rsidRDefault="00E34734" w:rsidP="00DF70B1">
      <w:pPr>
        <w:rPr>
          <w:sz w:val="22"/>
          <w:szCs w:val="22"/>
        </w:rPr>
      </w:pPr>
    </w:p>
    <w:p w:rsidR="00DF70B1" w:rsidRPr="00144D09" w:rsidRDefault="00144D09" w:rsidP="00455F0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Collaborators</w:t>
      </w:r>
    </w:p>
    <w:p w:rsidR="00332663" w:rsidRDefault="00332663" w:rsidP="00455F07">
      <w:pPr>
        <w:rPr>
          <w:sz w:val="22"/>
          <w:szCs w:val="22"/>
        </w:rPr>
      </w:pPr>
      <w:bookmarkStart w:id="0" w:name="_GoBack"/>
      <w:bookmarkEnd w:id="0"/>
    </w:p>
    <w:p w:rsidR="00144D09" w:rsidRDefault="00144D09" w:rsidP="00144D09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IceCube</w:t>
      </w:r>
      <w:proofErr w:type="spellEnd"/>
      <w:r>
        <w:rPr>
          <w:sz w:val="22"/>
          <w:szCs w:val="22"/>
        </w:rPr>
        <w:t xml:space="preserve"> Collaboration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2014 – present</w:t>
      </w:r>
    </w:p>
    <w:p w:rsidR="00144D09" w:rsidRDefault="00144D09" w:rsidP="00144D09">
      <w:pPr>
        <w:ind w:firstLine="720"/>
        <w:rPr>
          <w:sz w:val="22"/>
          <w:szCs w:val="22"/>
        </w:rPr>
      </w:pPr>
      <w:r>
        <w:rPr>
          <w:sz w:val="22"/>
          <w:szCs w:val="22"/>
        </w:rPr>
        <w:t>NEXT Collaboration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2015 – present</w:t>
      </w:r>
    </w:p>
    <w:p w:rsidR="00144D09" w:rsidRDefault="00144D09" w:rsidP="00144D09">
      <w:pPr>
        <w:ind w:firstLine="720"/>
        <w:rPr>
          <w:sz w:val="22"/>
          <w:szCs w:val="22"/>
        </w:rPr>
      </w:pPr>
      <w:r>
        <w:rPr>
          <w:sz w:val="22"/>
          <w:szCs w:val="22"/>
        </w:rPr>
        <w:t>DUNE Collaboration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2013 – present</w:t>
      </w:r>
    </w:p>
    <w:p w:rsidR="00144D09" w:rsidRDefault="00144D09" w:rsidP="00144D09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MicroBooNE</w:t>
      </w:r>
      <w:proofErr w:type="spellEnd"/>
      <w:r>
        <w:rPr>
          <w:sz w:val="22"/>
          <w:szCs w:val="22"/>
        </w:rPr>
        <w:t xml:space="preserve"> Collaboration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2010 – 2015</w:t>
      </w:r>
    </w:p>
    <w:p w:rsidR="00144D09" w:rsidRDefault="00144D09" w:rsidP="00144D09">
      <w:pPr>
        <w:ind w:firstLine="720"/>
        <w:rPr>
          <w:sz w:val="22"/>
          <w:szCs w:val="22"/>
        </w:rPr>
      </w:pPr>
    </w:p>
    <w:p w:rsidR="00144D09" w:rsidRPr="00144D09" w:rsidRDefault="00144D09" w:rsidP="00144D09">
      <w:pPr>
        <w:rPr>
          <w:sz w:val="22"/>
          <w:szCs w:val="22"/>
          <w:u w:val="single"/>
        </w:rPr>
      </w:pPr>
      <w:r w:rsidRPr="00144D09">
        <w:rPr>
          <w:sz w:val="22"/>
          <w:szCs w:val="22"/>
          <w:u w:val="single"/>
        </w:rPr>
        <w:t>Collaborators and Co-editors:</w:t>
      </w:r>
    </w:p>
    <w:p w:rsidR="00144D09" w:rsidRPr="00144D09" w:rsidRDefault="00144D09" w:rsidP="00144D09">
      <w:pPr>
        <w:rPr>
          <w:sz w:val="22"/>
          <w:szCs w:val="22"/>
        </w:rPr>
      </w:pPr>
    </w:p>
    <w:p w:rsidR="00144D09" w:rsidRPr="00144D09" w:rsidRDefault="00144D09" w:rsidP="00144D09">
      <w:pPr>
        <w:ind w:left="720"/>
        <w:rPr>
          <w:sz w:val="22"/>
          <w:szCs w:val="22"/>
        </w:rPr>
      </w:pPr>
      <w:r w:rsidRPr="00144D09">
        <w:rPr>
          <w:sz w:val="22"/>
          <w:szCs w:val="22"/>
        </w:rPr>
        <w:t>Arguelles Delgado, Carlos (MIT</w:t>
      </w:r>
      <w:r>
        <w:rPr>
          <w:sz w:val="22"/>
          <w:szCs w:val="22"/>
        </w:rPr>
        <w:t xml:space="preserve">), </w:t>
      </w:r>
      <w:r w:rsidRPr="00144D09">
        <w:rPr>
          <w:sz w:val="22"/>
          <w:szCs w:val="22"/>
        </w:rPr>
        <w:t>Back, Henning (Princeton)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Grant, Darren (University of Alberta)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Gollapini</w:t>
      </w:r>
      <w:proofErr w:type="spellEnd"/>
      <w:r w:rsidRPr="00144D09"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Sowjanya</w:t>
      </w:r>
      <w:proofErr w:type="spellEnd"/>
      <w:r w:rsidRPr="00144D09">
        <w:rPr>
          <w:sz w:val="22"/>
          <w:szCs w:val="22"/>
        </w:rPr>
        <w:t xml:space="preserve"> (KSU)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Halzen</w:t>
      </w:r>
      <w:proofErr w:type="spellEnd"/>
      <w:r w:rsidRPr="00144D09">
        <w:rPr>
          <w:sz w:val="22"/>
          <w:szCs w:val="22"/>
        </w:rPr>
        <w:t>, Francis (UW Madison)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Jostlein</w:t>
      </w:r>
      <w:proofErr w:type="spellEnd"/>
      <w:r w:rsidRPr="00144D09">
        <w:rPr>
          <w:sz w:val="22"/>
          <w:szCs w:val="22"/>
        </w:rPr>
        <w:t>, Hans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Karle, Albrecht (UW Madison)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Katori</w:t>
      </w:r>
      <w:proofErr w:type="spellEnd"/>
      <w:r w:rsidRPr="00144D09"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Teppei</w:t>
      </w:r>
      <w:proofErr w:type="spellEnd"/>
      <w:r w:rsidRPr="00144D09">
        <w:rPr>
          <w:sz w:val="22"/>
          <w:szCs w:val="22"/>
        </w:rPr>
        <w:t xml:space="preserve"> (Queen Mary University of London)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Koskinen</w:t>
      </w:r>
      <w:proofErr w:type="spellEnd"/>
      <w:r w:rsidRPr="00144D09">
        <w:rPr>
          <w:sz w:val="22"/>
          <w:szCs w:val="22"/>
        </w:rPr>
        <w:t>, Jason (NBI Copenhagen)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Lockwitz</w:t>
      </w:r>
      <w:proofErr w:type="spellEnd"/>
      <w:r w:rsidRPr="00144D09">
        <w:rPr>
          <w:sz w:val="22"/>
          <w:szCs w:val="22"/>
        </w:rPr>
        <w:t>, Sarah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Mufson</w:t>
      </w:r>
      <w:proofErr w:type="spellEnd"/>
      <w:r w:rsidRPr="00144D09">
        <w:rPr>
          <w:sz w:val="22"/>
          <w:szCs w:val="22"/>
        </w:rPr>
        <w:t>, Stuart (Indiana University)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Pordes</w:t>
      </w:r>
      <w:proofErr w:type="spellEnd"/>
      <w:r w:rsidRPr="00144D09">
        <w:rPr>
          <w:sz w:val="22"/>
          <w:szCs w:val="22"/>
        </w:rPr>
        <w:t>, Stephen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Salvado</w:t>
      </w:r>
      <w:proofErr w:type="spellEnd"/>
      <w:r w:rsidRPr="00144D09">
        <w:rPr>
          <w:sz w:val="22"/>
          <w:szCs w:val="22"/>
        </w:rPr>
        <w:t xml:space="preserve"> Serra, </w:t>
      </w:r>
      <w:proofErr w:type="spellStart"/>
      <w:r w:rsidRPr="00144D09">
        <w:rPr>
          <w:sz w:val="22"/>
          <w:szCs w:val="22"/>
        </w:rPr>
        <w:t>Jordi</w:t>
      </w:r>
      <w:proofErr w:type="spellEnd"/>
      <w:r w:rsidRPr="00144D09">
        <w:rPr>
          <w:sz w:val="22"/>
          <w:szCs w:val="22"/>
        </w:rPr>
        <w:t xml:space="preserve"> (IFIC Valencia)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St John, Jason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144D09">
        <w:rPr>
          <w:sz w:val="22"/>
          <w:szCs w:val="22"/>
        </w:rPr>
        <w:t>Strauss, Thomas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Toups</w:t>
      </w:r>
      <w:proofErr w:type="spellEnd"/>
      <w:r w:rsidRPr="00144D09">
        <w:rPr>
          <w:sz w:val="22"/>
          <w:szCs w:val="22"/>
        </w:rPr>
        <w:t>, Matthew (</w:t>
      </w:r>
      <w:proofErr w:type="spellStart"/>
      <w:r w:rsidRPr="00144D09">
        <w:rPr>
          <w:sz w:val="22"/>
          <w:szCs w:val="22"/>
        </w:rPr>
        <w:t>Fermilab</w:t>
      </w:r>
      <w:proofErr w:type="spellEnd"/>
      <w:r w:rsidRPr="00144D09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 w:rsidRPr="00144D09">
        <w:rPr>
          <w:sz w:val="22"/>
          <w:szCs w:val="22"/>
        </w:rPr>
        <w:t>Wolbers</w:t>
      </w:r>
      <w:proofErr w:type="spellEnd"/>
      <w:r w:rsidRPr="00144D09">
        <w:rPr>
          <w:sz w:val="22"/>
          <w:szCs w:val="22"/>
        </w:rPr>
        <w:t>, Steven  (</w:t>
      </w:r>
      <w:proofErr w:type="spellStart"/>
      <w:r w:rsidRPr="00144D09">
        <w:rPr>
          <w:sz w:val="22"/>
          <w:szCs w:val="22"/>
        </w:rPr>
        <w:t>Orgeon</w:t>
      </w:r>
      <w:proofErr w:type="spellEnd"/>
      <w:r w:rsidRPr="00144D09">
        <w:rPr>
          <w:sz w:val="22"/>
          <w:szCs w:val="22"/>
        </w:rPr>
        <w:t xml:space="preserve"> State University)</w:t>
      </w:r>
    </w:p>
    <w:p w:rsidR="00144D09" w:rsidRPr="00144D09" w:rsidRDefault="00144D09" w:rsidP="00144D09">
      <w:pPr>
        <w:rPr>
          <w:sz w:val="22"/>
          <w:szCs w:val="22"/>
        </w:rPr>
      </w:pPr>
    </w:p>
    <w:p w:rsidR="00144D09" w:rsidRPr="00144D09" w:rsidRDefault="00144D09" w:rsidP="00144D09">
      <w:pPr>
        <w:rPr>
          <w:sz w:val="22"/>
          <w:szCs w:val="22"/>
          <w:u w:val="single"/>
        </w:rPr>
      </w:pPr>
      <w:r w:rsidRPr="00144D09">
        <w:rPr>
          <w:sz w:val="22"/>
          <w:szCs w:val="22"/>
          <w:u w:val="single"/>
        </w:rPr>
        <w:t>Graduate and Postdoctoral Advisors and Advisees:</w:t>
      </w:r>
    </w:p>
    <w:p w:rsidR="00144D09" w:rsidRPr="00144D09" w:rsidRDefault="00144D09" w:rsidP="00144D09">
      <w:pPr>
        <w:ind w:firstLine="720"/>
        <w:rPr>
          <w:sz w:val="22"/>
          <w:szCs w:val="22"/>
        </w:rPr>
      </w:pPr>
    </w:p>
    <w:p w:rsidR="00144D09" w:rsidRPr="00144D09" w:rsidRDefault="00144D09" w:rsidP="00144D09">
      <w:pPr>
        <w:ind w:firstLine="720"/>
        <w:rPr>
          <w:sz w:val="22"/>
          <w:szCs w:val="22"/>
        </w:rPr>
      </w:pPr>
      <w:r w:rsidRPr="00144D09">
        <w:rPr>
          <w:sz w:val="22"/>
          <w:szCs w:val="22"/>
        </w:rPr>
        <w:t>Conrad, Janet (MIT) – Graduate Advisor</w:t>
      </w:r>
    </w:p>
    <w:p w:rsidR="00144D09" w:rsidRPr="00455F07" w:rsidRDefault="00144D09" w:rsidP="00144D09">
      <w:pPr>
        <w:ind w:firstLine="720"/>
        <w:rPr>
          <w:sz w:val="22"/>
          <w:szCs w:val="22"/>
        </w:rPr>
      </w:pPr>
      <w:proofErr w:type="spellStart"/>
      <w:r w:rsidRPr="00144D09">
        <w:rPr>
          <w:sz w:val="22"/>
          <w:szCs w:val="22"/>
        </w:rPr>
        <w:t>Nygren</w:t>
      </w:r>
      <w:proofErr w:type="spellEnd"/>
      <w:r w:rsidRPr="00144D09">
        <w:rPr>
          <w:sz w:val="22"/>
          <w:szCs w:val="22"/>
        </w:rPr>
        <w:t>, David (UT Arlington) – Postdoctoral Advisor</w:t>
      </w:r>
    </w:p>
    <w:sectPr w:rsidR="00144D09" w:rsidRPr="00455F07" w:rsidSect="00767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460" w:rsidRDefault="00233460" w:rsidP="00233460">
      <w:r>
        <w:separator/>
      </w:r>
    </w:p>
  </w:endnote>
  <w:endnote w:type="continuationSeparator" w:id="0">
    <w:p w:rsidR="00233460" w:rsidRDefault="00233460" w:rsidP="0023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460" w:rsidRDefault="00233460" w:rsidP="00233460">
      <w:r>
        <w:separator/>
      </w:r>
    </w:p>
  </w:footnote>
  <w:footnote w:type="continuationSeparator" w:id="0">
    <w:p w:rsidR="00233460" w:rsidRDefault="00233460" w:rsidP="0023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4522"/>
    <w:multiLevelType w:val="hybridMultilevel"/>
    <w:tmpl w:val="E1E25EE4"/>
    <w:lvl w:ilvl="0" w:tplc="C54A33D6">
      <w:start w:val="1"/>
      <w:numFmt w:val="decimal"/>
      <w:lvlText w:val="%1."/>
      <w:lvlJc w:val="left"/>
      <w:pPr>
        <w:ind w:left="81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30F5EA8"/>
    <w:multiLevelType w:val="hybridMultilevel"/>
    <w:tmpl w:val="3DBA6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F07"/>
    <w:rsid w:val="00144D09"/>
    <w:rsid w:val="00233460"/>
    <w:rsid w:val="00332663"/>
    <w:rsid w:val="00455F07"/>
    <w:rsid w:val="00767074"/>
    <w:rsid w:val="008042C1"/>
    <w:rsid w:val="00DF70B1"/>
    <w:rsid w:val="00E3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81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460"/>
  </w:style>
  <w:style w:type="paragraph" w:styleId="Footer">
    <w:name w:val="footer"/>
    <w:basedOn w:val="Normal"/>
    <w:link w:val="Foot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4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460"/>
  </w:style>
  <w:style w:type="paragraph" w:styleId="Footer">
    <w:name w:val="footer"/>
    <w:basedOn w:val="Normal"/>
    <w:link w:val="FooterChar"/>
    <w:uiPriority w:val="99"/>
    <w:unhideWhenUsed/>
    <w:rsid w:val="00233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606</Words>
  <Characters>3456</Characters>
  <Application>Microsoft Macintosh Word</Application>
  <DocSecurity>0</DocSecurity>
  <Lines>28</Lines>
  <Paragraphs>8</Paragraphs>
  <ScaleCrop>false</ScaleCrop>
  <Company>UTA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2</cp:revision>
  <dcterms:created xsi:type="dcterms:W3CDTF">2016-09-16T22:45:00Z</dcterms:created>
  <dcterms:modified xsi:type="dcterms:W3CDTF">2016-09-16T22:45:00Z</dcterms:modified>
</cp:coreProperties>
</file>