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B60" w:rsidRDefault="00951B60" w:rsidP="00951B60">
      <w:pPr>
        <w:spacing w:after="120"/>
        <w:jc w:val="center"/>
        <w:rPr>
          <w:b/>
          <w:color w:val="002060"/>
          <w:sz w:val="28"/>
          <w:szCs w:val="28"/>
        </w:rPr>
      </w:pPr>
      <w:r w:rsidRPr="009D6F04">
        <w:rPr>
          <w:b/>
          <w:color w:val="002060"/>
          <w:sz w:val="28"/>
          <w:szCs w:val="28"/>
        </w:rPr>
        <w:t xml:space="preserve">Current and Pending Support:  </w:t>
      </w:r>
      <w:r w:rsidR="00F22FF3" w:rsidRPr="009D6F04">
        <w:rPr>
          <w:b/>
          <w:color w:val="002060"/>
          <w:sz w:val="28"/>
          <w:szCs w:val="28"/>
        </w:rPr>
        <w:t>Andrew Brandt</w:t>
      </w:r>
    </w:p>
    <w:p w:rsidR="00905ABC" w:rsidRDefault="00905ABC" w:rsidP="00951B60">
      <w:pPr>
        <w:spacing w:after="120"/>
        <w:jc w:val="center"/>
        <w:rPr>
          <w:b/>
          <w:color w:val="002060"/>
          <w:sz w:val="28"/>
          <w:szCs w:val="28"/>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344"/>
      </w:tblGrid>
      <w:tr w:rsidR="00905ABC" w:rsidRPr="00905ABC" w:rsidTr="00FC57CC">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rsidR="00905ABC" w:rsidRPr="00905ABC" w:rsidRDefault="00905ABC" w:rsidP="00905ABC">
            <w:pPr>
              <w:spacing w:after="0"/>
            </w:pPr>
            <w:r w:rsidRPr="00905ABC">
              <w:rPr>
                <w:b/>
                <w:sz w:val="22"/>
                <w:szCs w:val="22"/>
              </w:rPr>
              <w:t xml:space="preserve">Sponsor: </w:t>
            </w:r>
            <w:r w:rsidRPr="00905ABC">
              <w:rPr>
                <w:sz w:val="22"/>
                <w:szCs w:val="22"/>
              </w:rPr>
              <w:t>DOE</w:t>
            </w:r>
            <w:r w:rsidRPr="00905ABC">
              <w:rPr>
                <w:b/>
                <w:sz w:val="22"/>
                <w:szCs w:val="22"/>
              </w:rPr>
              <w:t xml:space="preserve">                                Award Number</w:t>
            </w:r>
            <w:r w:rsidRPr="00905ABC">
              <w:rPr>
                <w:sz w:val="22"/>
                <w:szCs w:val="22"/>
              </w:rPr>
              <w:t>: DOE DE-SC0011686</w:t>
            </w:r>
          </w:p>
        </w:tc>
      </w:tr>
      <w:tr w:rsidR="00905ABC" w:rsidRPr="00905ABC" w:rsidTr="00FC57CC">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rsidR="00905ABC" w:rsidRPr="00905ABC" w:rsidRDefault="00905ABC" w:rsidP="00905ABC">
            <w:pPr>
              <w:spacing w:after="0"/>
            </w:pPr>
            <w:r w:rsidRPr="00905ABC">
              <w:rPr>
                <w:b/>
                <w:sz w:val="22"/>
                <w:szCs w:val="22"/>
              </w:rPr>
              <w:t>Title of the Funded Research Project</w:t>
            </w:r>
            <w:r w:rsidRPr="00905ABC">
              <w:rPr>
                <w:sz w:val="22"/>
                <w:szCs w:val="22"/>
              </w:rPr>
              <w:t xml:space="preserve">: </w:t>
            </w:r>
            <w:r w:rsidRPr="00905ABC">
              <w:rPr>
                <w:rFonts w:eastAsiaTheme="minorHAnsi"/>
                <w:sz w:val="22"/>
                <w:szCs w:val="22"/>
                <w:lang w:eastAsia="en-US"/>
              </w:rPr>
              <w:t>High Energy Physics Base Funding</w:t>
            </w:r>
          </w:p>
        </w:tc>
      </w:tr>
      <w:tr w:rsidR="00905ABC" w:rsidRPr="00905ABC" w:rsidTr="00FC57CC">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rsidR="00905ABC" w:rsidRPr="00905ABC" w:rsidRDefault="00905ABC" w:rsidP="00905ABC">
            <w:pPr>
              <w:spacing w:after="0"/>
            </w:pPr>
            <w:r w:rsidRPr="00905ABC">
              <w:rPr>
                <w:b/>
                <w:sz w:val="22"/>
                <w:szCs w:val="22"/>
              </w:rPr>
              <w:t>Total Award Amount for the Entire Award Period (including indirect costs)</w:t>
            </w:r>
            <w:r w:rsidRPr="00905ABC">
              <w:rPr>
                <w:sz w:val="22"/>
                <w:szCs w:val="22"/>
              </w:rPr>
              <w:t>: $890,000</w:t>
            </w:r>
          </w:p>
        </w:tc>
      </w:tr>
      <w:tr w:rsidR="00905ABC" w:rsidRPr="00905ABC" w:rsidTr="00FC57CC">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05ABC" w:rsidRPr="00905ABC" w:rsidRDefault="00905ABC" w:rsidP="00905ABC">
            <w:pPr>
              <w:spacing w:after="0"/>
              <w:rPr>
                <w:b/>
              </w:rPr>
            </w:pPr>
            <w:r w:rsidRPr="00905ABC">
              <w:rPr>
                <w:b/>
                <w:sz w:val="22"/>
                <w:szCs w:val="22"/>
              </w:rPr>
              <w:t>Award Period</w:t>
            </w:r>
            <w:r w:rsidRPr="00905ABC">
              <w:rPr>
                <w:sz w:val="22"/>
                <w:szCs w:val="22"/>
              </w:rPr>
              <w:t>:</w:t>
            </w:r>
            <w:r w:rsidRPr="00905ABC">
              <w:rPr>
                <w:b/>
                <w:sz w:val="22"/>
                <w:szCs w:val="22"/>
              </w:rPr>
              <w:t xml:space="preserve"> </w:t>
            </w:r>
            <w:r w:rsidRPr="00905ABC">
              <w:rPr>
                <w:sz w:val="22"/>
                <w:szCs w:val="22"/>
              </w:rPr>
              <w:t>05/01/16 - 04/31/17</w:t>
            </w:r>
          </w:p>
        </w:tc>
      </w:tr>
      <w:tr w:rsidR="00905ABC" w:rsidRPr="00905ABC" w:rsidTr="00FC57CC">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05ABC" w:rsidRPr="00905ABC" w:rsidRDefault="00905ABC" w:rsidP="00905ABC">
            <w:pPr>
              <w:spacing w:after="0"/>
            </w:pPr>
            <w:r w:rsidRPr="00905ABC">
              <w:rPr>
                <w:b/>
                <w:sz w:val="22"/>
                <w:szCs w:val="22"/>
              </w:rPr>
              <w:t>Number of Person-months per year to be devoted to the project by the PI</w:t>
            </w:r>
            <w:r>
              <w:rPr>
                <w:sz w:val="22"/>
                <w:szCs w:val="22"/>
              </w:rPr>
              <w:t>: 1</w:t>
            </w:r>
            <w:bookmarkStart w:id="0" w:name="_GoBack"/>
            <w:bookmarkEnd w:id="0"/>
            <w:r w:rsidRPr="00905ABC">
              <w:rPr>
                <w:sz w:val="22"/>
                <w:szCs w:val="22"/>
              </w:rPr>
              <w:t>.0</w:t>
            </w:r>
          </w:p>
        </w:tc>
      </w:tr>
      <w:tr w:rsidR="00905ABC" w:rsidRPr="00905ABC" w:rsidTr="00FC57CC">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05ABC" w:rsidRPr="00905ABC" w:rsidRDefault="00905ABC" w:rsidP="00905ABC">
            <w:pPr>
              <w:spacing w:before="100" w:beforeAutospacing="1" w:after="115"/>
              <w:rPr>
                <w:rFonts w:ascii="Times" w:eastAsiaTheme="minorHAnsi" w:hAnsi="Times"/>
                <w:sz w:val="22"/>
                <w:szCs w:val="22"/>
                <w:lang w:eastAsia="en-US"/>
              </w:rPr>
            </w:pPr>
            <w:r w:rsidRPr="00905ABC">
              <w:rPr>
                <w:rFonts w:ascii="Times" w:eastAsiaTheme="minorHAnsi" w:hAnsi="Times"/>
                <w:b/>
                <w:bCs/>
                <w:sz w:val="22"/>
                <w:szCs w:val="22"/>
                <w:lang w:eastAsia="en-US"/>
              </w:rPr>
              <w:t>Abstract:</w:t>
            </w:r>
            <w:r w:rsidRPr="00905ABC">
              <w:rPr>
                <w:rFonts w:ascii="Times" w:eastAsiaTheme="minorHAnsi" w:hAnsi="Times"/>
                <w:sz w:val="22"/>
                <w:szCs w:val="22"/>
                <w:lang w:eastAsia="en-US"/>
              </w:rPr>
              <w:t xml:space="preserve"> This proposal requests support for a program of research in experimental high energy physics at The University of Texas at Arlington. It includes studies of the recently discovered Higgs boson, searches for new particles, detector improvement, and large scale computing for the ATLAS Experiment at the European Center for Nuclear Research (CERN) in Geneva, Switzerland, and an initiative for a future experiment, the Silicon Detector Concept (</w:t>
            </w:r>
            <w:proofErr w:type="spellStart"/>
            <w:r w:rsidRPr="00905ABC">
              <w:rPr>
                <w:rFonts w:ascii="Times" w:eastAsiaTheme="minorHAnsi" w:hAnsi="Times"/>
                <w:sz w:val="22"/>
                <w:szCs w:val="22"/>
                <w:lang w:eastAsia="en-US"/>
              </w:rPr>
              <w:t>SiD</w:t>
            </w:r>
            <w:proofErr w:type="spellEnd"/>
            <w:r w:rsidRPr="00905ABC">
              <w:rPr>
                <w:rFonts w:ascii="Times" w:eastAsiaTheme="minorHAnsi" w:hAnsi="Times"/>
                <w:sz w:val="22"/>
                <w:szCs w:val="22"/>
                <w:lang w:eastAsia="en-US"/>
              </w:rPr>
              <w:t xml:space="preserve">), at the proposed International Linear Collider. Together, the ATLAS Experiment </w:t>
            </w:r>
            <w:proofErr w:type="gramStart"/>
            <w:r w:rsidRPr="00905ABC">
              <w:rPr>
                <w:rFonts w:ascii="Times" w:eastAsiaTheme="minorHAnsi" w:hAnsi="Times"/>
                <w:sz w:val="22"/>
                <w:szCs w:val="22"/>
                <w:lang w:eastAsia="en-US"/>
              </w:rPr>
              <w:t xml:space="preserve">and  </w:t>
            </w:r>
            <w:proofErr w:type="spellStart"/>
            <w:r w:rsidRPr="00905ABC">
              <w:rPr>
                <w:rFonts w:ascii="Times" w:eastAsiaTheme="minorHAnsi" w:hAnsi="Times"/>
                <w:sz w:val="22"/>
                <w:szCs w:val="22"/>
                <w:lang w:eastAsia="en-US"/>
              </w:rPr>
              <w:t>SiD</w:t>
            </w:r>
            <w:proofErr w:type="spellEnd"/>
            <w:proofErr w:type="gramEnd"/>
            <w:r w:rsidRPr="00905ABC">
              <w:rPr>
                <w:rFonts w:ascii="Times" w:eastAsiaTheme="minorHAnsi" w:hAnsi="Times"/>
                <w:sz w:val="22"/>
                <w:szCs w:val="22"/>
                <w:lang w:eastAsia="en-US"/>
              </w:rPr>
              <w:t>, can provide a deep understanding of the nature of the combination of two of nature’s fundamental forces: electromagnetism and the weak nuclear force, in addition to allowing discovery of associated new particles suggested by theory. In a new direction for the group, support is also requested for participation in the future Long Baseline Neutrino Experiment (LBNE) exploring the masses of the neutrinos that are involved in the weak nuclear interactions, and the ORKA Experiment that will search for signs of new physics in the rare decays of the K-meson, an elementary particle only produced in high energy collisions. Finally, we propose to carry out theoretical studies of the dark matter that exists in large quantities around and between galaxies, in terms of its interactions with astrophysical objects, and its possible creation in low energy high beam intensity experiments.</w:t>
            </w:r>
          </w:p>
        </w:tc>
      </w:tr>
    </w:tbl>
    <w:p w:rsidR="00905ABC" w:rsidRPr="009D6F04" w:rsidRDefault="00905ABC" w:rsidP="00951B60">
      <w:pPr>
        <w:spacing w:after="120"/>
        <w:jc w:val="center"/>
        <w:rPr>
          <w:b/>
          <w:color w:val="002060"/>
          <w:sz w:val="28"/>
          <w:szCs w:val="28"/>
        </w:rPr>
      </w:pPr>
    </w:p>
    <w:p w:rsidR="00F22FF3" w:rsidRDefault="00F22FF3" w:rsidP="00322A21">
      <w:pPr>
        <w:spacing w:after="0"/>
        <w:rPr>
          <w:b/>
          <w:color w:val="002060"/>
          <w:sz w:val="16"/>
          <w:szCs w:val="1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344"/>
      </w:tblGrid>
      <w:tr w:rsidR="00331369" w:rsidTr="00FA1704">
        <w:tc>
          <w:tcPr>
            <w:tcW w:w="5000" w:type="pct"/>
            <w:vAlign w:val="center"/>
          </w:tcPr>
          <w:p w:rsidR="00331369" w:rsidRDefault="00331369" w:rsidP="00FA1704">
            <w:pPr>
              <w:spacing w:after="0"/>
              <w:rPr>
                <w:b/>
                <w:sz w:val="22"/>
                <w:szCs w:val="22"/>
              </w:rPr>
            </w:pPr>
            <w:r w:rsidRPr="0087554C">
              <w:rPr>
                <w:b/>
                <w:sz w:val="22"/>
                <w:szCs w:val="22"/>
              </w:rPr>
              <w:t>Support</w:t>
            </w:r>
            <w:r w:rsidRPr="0087554C">
              <w:rPr>
                <w:sz w:val="22"/>
                <w:szCs w:val="22"/>
              </w:rPr>
              <w:t xml:space="preserve">: </w:t>
            </w:r>
            <w:r w:rsidRPr="0087554C">
              <w:rPr>
                <w:sz w:val="22"/>
                <w:szCs w:val="22"/>
              </w:rPr>
              <w:tab/>
            </w:r>
            <w:r>
              <w:rPr>
                <w:sz w:val="22"/>
                <w:szCs w:val="22"/>
              </w:rPr>
              <w:fldChar w:fldCharType="begin">
                <w:ffData>
                  <w:name w:val=""/>
                  <w:enabled/>
                  <w:calcOnExit w:val="0"/>
                  <w:checkBox>
                    <w:sizeAuto/>
                    <w:default w:val="1"/>
                  </w:checkBox>
                </w:ffData>
              </w:fldChar>
            </w:r>
            <w:r>
              <w:rPr>
                <w:sz w:val="22"/>
                <w:szCs w:val="22"/>
              </w:rPr>
              <w:instrText xml:space="preserve"> FORMCHECKBOX </w:instrText>
            </w:r>
            <w:r w:rsidR="00905ABC">
              <w:rPr>
                <w:sz w:val="22"/>
                <w:szCs w:val="22"/>
              </w:rPr>
            </w:r>
            <w:r w:rsidR="00905ABC">
              <w:rPr>
                <w:sz w:val="22"/>
                <w:szCs w:val="22"/>
              </w:rPr>
              <w:fldChar w:fldCharType="separate"/>
            </w:r>
            <w:r>
              <w:rPr>
                <w:sz w:val="22"/>
                <w:szCs w:val="22"/>
              </w:rPr>
              <w:fldChar w:fldCharType="end"/>
            </w:r>
            <w:r w:rsidRPr="0087554C">
              <w:rPr>
                <w:sz w:val="22"/>
                <w:szCs w:val="22"/>
              </w:rPr>
              <w:t xml:space="preserve"> Awarded</w:t>
            </w:r>
            <w:r w:rsidRPr="0087554C">
              <w:rPr>
                <w:sz w:val="22"/>
                <w:szCs w:val="22"/>
              </w:rPr>
              <w:tab/>
              <w:t xml:space="preserve"> </w:t>
            </w:r>
            <w:r w:rsidRPr="0087554C">
              <w:rPr>
                <w:sz w:val="22"/>
                <w:szCs w:val="22"/>
              </w:rPr>
              <w:fldChar w:fldCharType="begin">
                <w:ffData>
                  <w:name w:val="Check2"/>
                  <w:enabled/>
                  <w:calcOnExit w:val="0"/>
                  <w:checkBox>
                    <w:sizeAuto/>
                    <w:default w:val="0"/>
                  </w:checkBox>
                </w:ffData>
              </w:fldChar>
            </w:r>
            <w:r w:rsidRPr="0087554C">
              <w:rPr>
                <w:sz w:val="22"/>
                <w:szCs w:val="22"/>
              </w:rPr>
              <w:instrText xml:space="preserve"> FORMCHECKBOX </w:instrText>
            </w:r>
            <w:r w:rsidR="00905ABC">
              <w:rPr>
                <w:sz w:val="22"/>
                <w:szCs w:val="22"/>
              </w:rPr>
            </w:r>
            <w:r w:rsidR="00905ABC">
              <w:rPr>
                <w:sz w:val="22"/>
                <w:szCs w:val="22"/>
              </w:rPr>
              <w:fldChar w:fldCharType="separate"/>
            </w:r>
            <w:r w:rsidRPr="0087554C">
              <w:rPr>
                <w:sz w:val="22"/>
                <w:szCs w:val="22"/>
              </w:rPr>
              <w:fldChar w:fldCharType="end"/>
            </w:r>
            <w:r w:rsidRPr="0087554C">
              <w:rPr>
                <w:sz w:val="22"/>
                <w:szCs w:val="22"/>
              </w:rPr>
              <w:t xml:space="preserve"> Pending</w:t>
            </w:r>
          </w:p>
        </w:tc>
      </w:tr>
      <w:tr w:rsidR="00331369" w:rsidRPr="0087554C" w:rsidTr="00FA1704">
        <w:tc>
          <w:tcPr>
            <w:tcW w:w="5000" w:type="pct"/>
            <w:vAlign w:val="center"/>
          </w:tcPr>
          <w:p w:rsidR="00331369" w:rsidRPr="0087554C" w:rsidRDefault="00331369" w:rsidP="00331369">
            <w:pPr>
              <w:spacing w:after="0"/>
              <w:rPr>
                <w:b/>
                <w:sz w:val="22"/>
                <w:szCs w:val="22"/>
              </w:rPr>
            </w:pPr>
            <w:r>
              <w:rPr>
                <w:b/>
                <w:sz w:val="22"/>
                <w:szCs w:val="22"/>
              </w:rPr>
              <w:t xml:space="preserve">Sponsor:  </w:t>
            </w:r>
            <w:r>
              <w:rPr>
                <w:sz w:val="22"/>
                <w:szCs w:val="22"/>
              </w:rPr>
              <w:t>DOE</w:t>
            </w:r>
            <w:r w:rsidRPr="00893AF7">
              <w:rPr>
                <w:sz w:val="22"/>
                <w:szCs w:val="22"/>
              </w:rPr>
              <w:t xml:space="preserve"> </w:t>
            </w:r>
            <w:r>
              <w:rPr>
                <w:b/>
                <w:sz w:val="22"/>
                <w:szCs w:val="22"/>
              </w:rPr>
              <w:t xml:space="preserve">                  Award/Identifying Number:  </w:t>
            </w:r>
            <w:r>
              <w:rPr>
                <w:color w:val="002060"/>
              </w:rPr>
              <w:t>215078</w:t>
            </w:r>
          </w:p>
        </w:tc>
      </w:tr>
      <w:tr w:rsidR="00331369" w:rsidRPr="001F5B0C" w:rsidTr="00FA1704">
        <w:tc>
          <w:tcPr>
            <w:tcW w:w="5000" w:type="pct"/>
            <w:vAlign w:val="center"/>
          </w:tcPr>
          <w:p w:rsidR="00331369" w:rsidRPr="001F5B0C" w:rsidRDefault="00331369" w:rsidP="00FA1704">
            <w:pPr>
              <w:spacing w:after="0"/>
              <w:rPr>
                <w:sz w:val="22"/>
                <w:szCs w:val="22"/>
              </w:rPr>
            </w:pPr>
            <w:r w:rsidRPr="001F5B0C">
              <w:rPr>
                <w:b/>
                <w:sz w:val="22"/>
                <w:szCs w:val="22"/>
              </w:rPr>
              <w:t>Proposal</w:t>
            </w:r>
            <w:r w:rsidR="006F15E4">
              <w:rPr>
                <w:b/>
                <w:sz w:val="22"/>
                <w:szCs w:val="22"/>
              </w:rPr>
              <w:t xml:space="preserve"> Title</w:t>
            </w:r>
            <w:r w:rsidRPr="001F5B0C">
              <w:rPr>
                <w:sz w:val="22"/>
                <w:szCs w:val="22"/>
              </w:rPr>
              <w:t xml:space="preserve">: </w:t>
            </w:r>
            <w:r w:rsidR="006F15E4" w:rsidRPr="006F15E4">
              <w:rPr>
                <w:bCs/>
                <w:sz w:val="22"/>
                <w:szCs w:val="22"/>
              </w:rPr>
              <w:t>Development of a Long Life Photomultiplier Tube for High Flux Applications (PI)</w:t>
            </w:r>
          </w:p>
        </w:tc>
      </w:tr>
      <w:tr w:rsidR="00331369" w:rsidRPr="0087554C" w:rsidTr="00FA1704">
        <w:tc>
          <w:tcPr>
            <w:tcW w:w="5000" w:type="pct"/>
          </w:tcPr>
          <w:p w:rsidR="00331369" w:rsidRPr="0087554C" w:rsidRDefault="00331369" w:rsidP="00905ABC">
            <w:pPr>
              <w:spacing w:after="0"/>
            </w:pPr>
            <w:r w:rsidRPr="0087554C">
              <w:rPr>
                <w:b/>
                <w:sz w:val="22"/>
                <w:szCs w:val="22"/>
              </w:rPr>
              <w:t>Total Award Amount for the Entire Award Period (including indirect costs)</w:t>
            </w:r>
            <w:r w:rsidRPr="0087554C">
              <w:rPr>
                <w:sz w:val="22"/>
                <w:szCs w:val="22"/>
              </w:rPr>
              <w:t xml:space="preserve">: </w:t>
            </w:r>
            <w:r w:rsidRPr="00E76C24">
              <w:rPr>
                <w:sz w:val="22"/>
                <w:szCs w:val="22"/>
              </w:rPr>
              <w:t>$</w:t>
            </w:r>
            <w:r>
              <w:rPr>
                <w:sz w:val="22"/>
                <w:szCs w:val="22"/>
              </w:rPr>
              <w:t>,000</w:t>
            </w:r>
          </w:p>
        </w:tc>
      </w:tr>
      <w:tr w:rsidR="00331369" w:rsidRPr="0087554C" w:rsidTr="00FA1704">
        <w:tc>
          <w:tcPr>
            <w:tcW w:w="5000" w:type="pct"/>
          </w:tcPr>
          <w:p w:rsidR="00331369" w:rsidRPr="0087554C" w:rsidRDefault="00331369" w:rsidP="00FA1704">
            <w:pPr>
              <w:spacing w:after="0"/>
              <w:rPr>
                <w:b/>
              </w:rPr>
            </w:pPr>
            <w:r w:rsidRPr="0087554C">
              <w:rPr>
                <w:b/>
                <w:sz w:val="22"/>
                <w:szCs w:val="22"/>
              </w:rPr>
              <w:t>Award Period</w:t>
            </w:r>
            <w:r w:rsidRPr="0087554C">
              <w:rPr>
                <w:sz w:val="22"/>
                <w:szCs w:val="22"/>
              </w:rPr>
              <w:t>:</w:t>
            </w:r>
            <w:r w:rsidRPr="0087554C">
              <w:rPr>
                <w:b/>
                <w:sz w:val="22"/>
                <w:szCs w:val="22"/>
              </w:rPr>
              <w:t xml:space="preserve"> </w:t>
            </w:r>
            <w:r w:rsidR="00905ABC">
              <w:rPr>
                <w:b/>
                <w:sz w:val="22"/>
                <w:szCs w:val="22"/>
              </w:rPr>
              <w:t>0</w:t>
            </w:r>
            <w:r w:rsidR="00905ABC">
              <w:rPr>
                <w:sz w:val="22"/>
                <w:szCs w:val="22"/>
              </w:rPr>
              <w:t>4/01/2016</w:t>
            </w:r>
            <w:r>
              <w:rPr>
                <w:sz w:val="22"/>
                <w:szCs w:val="22"/>
              </w:rPr>
              <w:t>- 3/31/2017</w:t>
            </w:r>
          </w:p>
        </w:tc>
      </w:tr>
      <w:tr w:rsidR="00331369" w:rsidRPr="00196B60" w:rsidTr="00FA1704">
        <w:tc>
          <w:tcPr>
            <w:tcW w:w="5000" w:type="pct"/>
          </w:tcPr>
          <w:p w:rsidR="00331369" w:rsidRPr="00196B60" w:rsidRDefault="00331369" w:rsidP="00FA1704">
            <w:pPr>
              <w:spacing w:after="0"/>
              <w:rPr>
                <w:sz w:val="22"/>
                <w:szCs w:val="22"/>
              </w:rPr>
            </w:pPr>
            <w:r w:rsidRPr="0087554C">
              <w:rPr>
                <w:b/>
                <w:sz w:val="22"/>
                <w:szCs w:val="22"/>
              </w:rPr>
              <w:t>Number of Person-months per year to be devoted to the project</w:t>
            </w:r>
            <w:r w:rsidRPr="0087554C">
              <w:rPr>
                <w:sz w:val="22"/>
                <w:szCs w:val="22"/>
              </w:rPr>
              <w:t xml:space="preserve">: </w:t>
            </w:r>
            <w:r w:rsidR="006F15E4">
              <w:rPr>
                <w:sz w:val="22"/>
                <w:szCs w:val="22"/>
              </w:rPr>
              <w:t>1</w:t>
            </w:r>
            <w:r>
              <w:rPr>
                <w:sz w:val="22"/>
                <w:szCs w:val="22"/>
              </w:rPr>
              <w:t>.0</w:t>
            </w:r>
          </w:p>
        </w:tc>
      </w:tr>
      <w:tr w:rsidR="00331369" w:rsidRPr="0087554C" w:rsidTr="00FA1704">
        <w:tc>
          <w:tcPr>
            <w:tcW w:w="5000" w:type="pct"/>
          </w:tcPr>
          <w:p w:rsidR="00331369" w:rsidRPr="0087554C" w:rsidRDefault="00331369" w:rsidP="00F22FF3">
            <w:pPr>
              <w:spacing w:after="0"/>
              <w:rPr>
                <w:b/>
                <w:sz w:val="22"/>
                <w:szCs w:val="22"/>
              </w:rPr>
            </w:pPr>
            <w:r>
              <w:rPr>
                <w:b/>
                <w:sz w:val="22"/>
                <w:szCs w:val="22"/>
              </w:rPr>
              <w:t>Abstract</w:t>
            </w:r>
            <w:r w:rsidR="006F15E4">
              <w:rPr>
                <w:b/>
                <w:sz w:val="22"/>
                <w:szCs w:val="22"/>
              </w:rPr>
              <w:t xml:space="preserve">: </w:t>
            </w:r>
            <w:r w:rsidR="006F15E4">
              <w:t xml:space="preserve">This project seeks </w:t>
            </w:r>
            <w:r w:rsidR="00F22FF3">
              <w:t xml:space="preserve">is concerned with the development </w:t>
            </w:r>
            <w:r w:rsidR="006F15E4">
              <w:t>of long-life microchannel plate (MCP) photomultiplier tub</w:t>
            </w:r>
            <w:r w:rsidR="00F22FF3">
              <w:t>es (PMTs), capable of high rate operation</w:t>
            </w:r>
            <w:r w:rsidR="006F15E4">
              <w:t xml:space="preserve">. </w:t>
            </w:r>
            <w:r w:rsidR="00F22FF3">
              <w:t xml:space="preserve">Its goals are the optimization of </w:t>
            </w:r>
            <w:r w:rsidR="006F15E4">
              <w:t>lifetime testing methods including the efficacy of multiple lifetime measurements per device, expedited li</w:t>
            </w:r>
            <w:r w:rsidR="00F22FF3">
              <w:t>fetime measurements, and after-</w:t>
            </w:r>
            <w:r w:rsidR="006F15E4">
              <w:t>pulsing studies that seek to correlate lifetime with the amount of specific heavy ions.</w:t>
            </w:r>
          </w:p>
        </w:tc>
      </w:tr>
    </w:tbl>
    <w:p w:rsidR="00F22FF3" w:rsidRDefault="00F22FF3" w:rsidP="00322A21">
      <w:pPr>
        <w:spacing w:after="0"/>
        <w:rPr>
          <w:b/>
          <w:color w:val="002060"/>
          <w:sz w:val="16"/>
          <w:szCs w:val="16"/>
        </w:rPr>
      </w:pPr>
    </w:p>
    <w:p w:rsidR="00F22FF3" w:rsidRDefault="00F22FF3" w:rsidP="00322A21">
      <w:pPr>
        <w:spacing w:after="0"/>
        <w:rPr>
          <w:b/>
          <w:color w:val="002060"/>
          <w:sz w:val="16"/>
          <w:szCs w:val="16"/>
        </w:rPr>
      </w:pPr>
    </w:p>
    <w:p w:rsidR="009D6F04" w:rsidRDefault="009D6F04" w:rsidP="00322A21">
      <w:pPr>
        <w:spacing w:after="0"/>
        <w:rPr>
          <w:b/>
          <w:color w:val="002060"/>
          <w:sz w:val="16"/>
          <w:szCs w:val="16"/>
        </w:rPr>
      </w:pPr>
    </w:p>
    <w:p w:rsidR="009D6F04" w:rsidRDefault="009D6F04" w:rsidP="00322A21">
      <w:pPr>
        <w:spacing w:after="0"/>
        <w:rPr>
          <w:b/>
          <w:color w:val="002060"/>
          <w:sz w:val="16"/>
          <w:szCs w:val="16"/>
        </w:rPr>
      </w:pPr>
    </w:p>
    <w:sectPr w:rsidR="009D6F04" w:rsidSect="00E0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698"/>
    <w:multiLevelType w:val="hybridMultilevel"/>
    <w:tmpl w:val="633E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059EC"/>
    <w:multiLevelType w:val="hybridMultilevel"/>
    <w:tmpl w:val="C8E6DADC"/>
    <w:lvl w:ilvl="0" w:tplc="A5261B8A">
      <w:numFmt w:val="bullet"/>
      <w:lvlText w:val=""/>
      <w:lvlJc w:val="left"/>
      <w:pPr>
        <w:ind w:left="720" w:hanging="360"/>
      </w:pPr>
      <w:rPr>
        <w:rFonts w:ascii="Symbol" w:eastAsia="MS PGothic" w:hAnsi="Symbol"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E182FC2-AC3F-4CC5-978A-53B8F8F31FAD}"/>
    <w:docVar w:name="dgnword-eventsink" w:val="506490328"/>
  </w:docVars>
  <w:rsids>
    <w:rsidRoot w:val="00322A21"/>
    <w:rsid w:val="000B4361"/>
    <w:rsid w:val="00193ED8"/>
    <w:rsid w:val="00196B60"/>
    <w:rsid w:val="001F5B0C"/>
    <w:rsid w:val="00322A21"/>
    <w:rsid w:val="00331369"/>
    <w:rsid w:val="003B44E0"/>
    <w:rsid w:val="00410775"/>
    <w:rsid w:val="00522F1F"/>
    <w:rsid w:val="005D4EC0"/>
    <w:rsid w:val="006C3807"/>
    <w:rsid w:val="006F15E4"/>
    <w:rsid w:val="00803B3A"/>
    <w:rsid w:val="00824077"/>
    <w:rsid w:val="00893AF7"/>
    <w:rsid w:val="00905ABC"/>
    <w:rsid w:val="00951B60"/>
    <w:rsid w:val="009D6F04"/>
    <w:rsid w:val="00B278A9"/>
    <w:rsid w:val="00B578CE"/>
    <w:rsid w:val="00D1021B"/>
    <w:rsid w:val="00DF5253"/>
    <w:rsid w:val="00E02033"/>
    <w:rsid w:val="00E361D2"/>
    <w:rsid w:val="00F2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882C6-8653-4885-B943-99217D0C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F04"/>
    <w:pPr>
      <w:spacing w:line="240" w:lineRule="auto"/>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361D2"/>
    <w:rPr>
      <w:rFonts w:ascii="Courier New" w:eastAsia="Times New Roman" w:hAnsi="Courier New" w:cs="Courier New"/>
      <w:sz w:val="20"/>
      <w:szCs w:val="20"/>
    </w:rPr>
  </w:style>
  <w:style w:type="paragraph" w:styleId="ListParagraph">
    <w:name w:val="List Paragraph"/>
    <w:basedOn w:val="Normal"/>
    <w:uiPriority w:val="34"/>
    <w:qFormat/>
    <w:rsid w:val="00951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74624">
      <w:bodyDiv w:val="1"/>
      <w:marLeft w:val="0"/>
      <w:marRight w:val="0"/>
      <w:marTop w:val="0"/>
      <w:marBottom w:val="0"/>
      <w:divBdr>
        <w:top w:val="none" w:sz="0" w:space="0" w:color="auto"/>
        <w:left w:val="none" w:sz="0" w:space="0" w:color="auto"/>
        <w:bottom w:val="none" w:sz="0" w:space="0" w:color="auto"/>
        <w:right w:val="none" w:sz="0" w:space="0" w:color="auto"/>
      </w:divBdr>
    </w:div>
    <w:div w:id="1427578971">
      <w:bodyDiv w:val="1"/>
      <w:marLeft w:val="0"/>
      <w:marRight w:val="0"/>
      <w:marTop w:val="0"/>
      <w:marBottom w:val="0"/>
      <w:divBdr>
        <w:top w:val="none" w:sz="0" w:space="0" w:color="auto"/>
        <w:left w:val="none" w:sz="0" w:space="0" w:color="auto"/>
        <w:bottom w:val="none" w:sz="0" w:space="0" w:color="auto"/>
        <w:right w:val="none" w:sz="0" w:space="0" w:color="auto"/>
      </w:divBdr>
    </w:div>
    <w:div w:id="20130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2309</Characters>
  <Application>Microsoft Office Word</Application>
  <DocSecurity>0</DocSecurity>
  <Lines>53</Lines>
  <Paragraphs>38</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Wund, Andrea</dc:creator>
  <cp:lastModifiedBy>Andrew Brandt</cp:lastModifiedBy>
  <cp:revision>2</cp:revision>
  <dcterms:created xsi:type="dcterms:W3CDTF">2016-09-18T07:33:00Z</dcterms:created>
  <dcterms:modified xsi:type="dcterms:W3CDTF">2016-09-18T07:33:00Z</dcterms:modified>
</cp:coreProperties>
</file>