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pacing w:val="20"/>
          <w:sz w:val="24"/>
          <w:szCs w:val="24"/>
        </w:rPr>
        <w:t xml:space="preserve">THELBRIDGE PROJECT MANAGEMENT SERVICES</w:t>
      </w:r>
    </w:p>
    <w:p>
      <w:pPr>
        <w:pBdr>
          <w:bottom w:val="single" w:color="1F1F1F" w:sz="12" w:space="4"/>
        </w:pBdr>
        <w:spacing w:after="60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500 South High Street, Suite 720, Columbus, OH 43215  |  (614) 555-0125  |  thelbridgepm.com</w:t>
      </w:r>
    </w:p>
    <w:p>
      <w:pPr>
        <w:spacing w:after="180" w:before="220"/>
      </w:pPr>
      <w:r>
        <w:rPr>
          <w:rFonts w:ascii="Calibri" w:cs="Calibri" w:eastAsia="Calibri" w:hAnsi="Calibri"/>
          <w:b/>
          <w:bCs/>
          <w:spacing w:val="30"/>
          <w:sz w:val="22"/>
          <w:szCs w:val="22"/>
        </w:rPr>
        <w:t>VERIFICATION MEMORANDUM</w:t>
      </w:r>
    </w:p>
    <w:p>
      <w:pPr>
        <w:tabs>
          <w:tab w:val="left" w:pos="1200"/>
        </w:tabs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To:</w:t>
      </w:r>
      <w:r>
        <w:rPr>
          <w:rFonts w:ascii="Calibri" w:cs="Calibri" w:eastAsia="Calibri" w:hAnsi="Calibri"/>
          <w:sz w:val="20"/>
          <w:szCs w:val="20"/>
        </w:rPr>
        <w:t xml:space="preserve">	</w:t>
      </w:r>
    </w:p>
    <w:p>
      <w:r>
        <w:rPr>
          <w:rFonts w:ascii="Calibri" w:cs="Calibri" w:eastAsia="Calibri" w:hAnsi="Calibri"/>
          <w:b/>
          <w:bCs/>
          <w:sz w:val="20"/>
          <w:szCs w:val="20"/>
        </w:rPr>
        <w:t xml:space="preserve">From:</w:t>
      </w:r>
    </w:p>
    <w:p>
      <w:r>
        <w:rPr>
          <w:rFonts w:ascii="Calibri" w:cs="Calibri" w:eastAsia="Calibri" w:hAnsi="Calibri"/>
          <w:b/>
          <w:bCs/>
          <w:sz w:val="20"/>
          <w:szCs w:val="20"/>
        </w:rPr>
        <w:t xml:space="preserve">Date:</w:t>
      </w:r>
    </w:p>
    <w:p>
      <w:pPr>
        <w:pBdr>
          <w:bottom w:val="single" w:color="7F7F7F" w:sz="6" w:space="6"/>
        </w:pBd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Subject: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 PURPOSE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>State the verification register item this memorandum addresses and what is being determined.</w:t>
      </w:r>
    </w:p>
    <w:p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 DOCUMENTS REVIEWED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List each document relied on by title and date.</w:t>
      </w:r>
    </w:p>
    <w:p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 BASIS OF REVIEW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Cite the governing requirements by number and state the basis of review applied.</w:t>
      </w:r>
    </w:p>
    <w:p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  FINDINGS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Number each finding. Each finding cites the document and the page or sheet it rests on.</w:t>
      </w:r>
    </w:p>
    <w:p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5.  CONCLUSION AND RECOMMENDATION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State the determination, the disposition recommended for the register item, and the action required.</w:t>
      </w:r>
    </w:p>
    <w:p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7F7F7F" w:sz="6" w:space="6"/>
        </w:pBdr>
        <w:spacing w:before="3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before="120"/>
      </w:pPr>
      <w:r>
        <w:rPr>
          <w:rFonts w:ascii="Calibri" w:cs="Calibri" w:eastAsia="Calibri" w:hAnsi="Calibri"/>
          <w:sz w:val="20"/>
          <w:szCs w:val="20"/>
        </w:rPr>
        <w:t xml:space="preserve">Name</w:t>
      </w:r>
    </w:p>
    <w:p>
      <w:r>
        <w:rPr>
          <w:rFonts w:ascii="Calibri" w:cs="Calibri" w:eastAsia="Calibri" w:hAnsi="Calibri"/>
          <w:sz w:val="20"/>
          <w:szCs w:val="20"/>
        </w:rPr>
        <w:t xml:space="preserve">Title</w:t>
      </w:r>
    </w:p>
    <w:p>
      <w:r>
        <w:rPr>
          <w:rFonts w:ascii="Calibri" w:cs="Calibri" w:eastAsia="Calibri" w:hAnsi="Calibri"/>
          <w:sz w:val="20"/>
          <w:szCs w:val="20"/>
        </w:rPr>
        <w:t xml:space="preserve">Thelbridge Project Management Services - Owner's Representative</w:t>
      </w:r>
    </w:p>
    <w:p>
      <w:r>
        <w:rPr>
          <w:rFonts w:ascii="Calibri" w:cs="Calibri" w:eastAsia="Calibri" w:hAnsi="Calibri"/>
          <w:sz w:val="20"/>
          <w:szCs w:val="20"/>
        </w:rPr>
        <w:t xml:space="preserve">Date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Verification Memorandum</dc:title>
  <dc:creator>Karen Tarbray</dc:creator>
  <dc:description>Thelbridge Project Management Services - verification memorandum, house format</dc:description>
  <cp:lastModifiedBy>Adrian Vance</cp:lastModifiedBy>
  <cp:revision>8</cp:revision>
  <dcterms:created xsi:type="dcterms:W3CDTF">2025-06-11T14:22:00Z</dcterms:created>
  <dcterms:modified xsi:type="dcterms:W3CDTF">2026-05-19T10:07:00Z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