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50EE" w:rsidRPr="00620AA8" w:rsidRDefault="005550EE">
      <w:pPr>
        <w:jc w:val="center"/>
        <w:rPr>
          <w:rFonts w:ascii="Times New Roman" w:hAnsi="Times New Roman"/>
          <w:sz w:val="24"/>
          <w:szCs w:val="24"/>
        </w:rPr>
      </w:pPr>
      <w:r w:rsidRPr="00620AA8">
        <w:rPr>
          <w:rFonts w:ascii="Times New Roman" w:hAnsi="Times New Roman"/>
          <w:sz w:val="24"/>
          <w:szCs w:val="24"/>
        </w:rPr>
        <w:t>The Michelson Interferometer</w:t>
      </w:r>
    </w:p>
    <w:p w:rsidR="005550EE" w:rsidRPr="00620AA8" w:rsidRDefault="005550EE">
      <w:pPr>
        <w:jc w:val="center"/>
        <w:rPr>
          <w:rFonts w:ascii="Times New Roman" w:hAnsi="Times New Roman"/>
          <w:sz w:val="24"/>
          <w:szCs w:val="24"/>
        </w:rPr>
      </w:pPr>
    </w:p>
    <w:p w:rsidR="005550EE" w:rsidRPr="00620AA8" w:rsidRDefault="005550EE">
      <w:pPr>
        <w:rPr>
          <w:rFonts w:ascii="Times New Roman" w:hAnsi="Times New Roman"/>
          <w:sz w:val="24"/>
          <w:szCs w:val="24"/>
        </w:rPr>
      </w:pPr>
      <w:r w:rsidRPr="00620AA8">
        <w:rPr>
          <w:rFonts w:ascii="Times New Roman" w:hAnsi="Times New Roman"/>
          <w:sz w:val="24"/>
          <w:szCs w:val="24"/>
        </w:rPr>
        <w:tab/>
        <w:t>Note several adjustments that you can make with this instrument</w:t>
      </w:r>
      <w:r w:rsidR="00620AA8">
        <w:rPr>
          <w:rFonts w:ascii="Times New Roman" w:hAnsi="Times New Roman"/>
          <w:sz w:val="24"/>
          <w:szCs w:val="24"/>
        </w:rPr>
        <w:t xml:space="preserve"> as demonstrated</w:t>
      </w:r>
      <w:r w:rsidRPr="00620AA8">
        <w:rPr>
          <w:rFonts w:ascii="Times New Roman" w:hAnsi="Times New Roman"/>
          <w:sz w:val="24"/>
          <w:szCs w:val="24"/>
        </w:rPr>
        <w:t>.  Ther</w:t>
      </w:r>
      <w:r w:rsidR="00B54933">
        <w:rPr>
          <w:rFonts w:ascii="Times New Roman" w:hAnsi="Times New Roman"/>
          <w:sz w:val="24"/>
          <w:szCs w:val="24"/>
        </w:rPr>
        <w:t>e is a height adjustment knob.</w:t>
      </w:r>
      <w:r w:rsidR="00620AA8">
        <w:rPr>
          <w:rFonts w:ascii="Times New Roman" w:hAnsi="Times New Roman"/>
          <w:sz w:val="24"/>
          <w:szCs w:val="24"/>
        </w:rPr>
        <w:t xml:space="preserve"> </w:t>
      </w:r>
      <w:r w:rsidRPr="00620AA8">
        <w:rPr>
          <w:rFonts w:ascii="Times New Roman" w:hAnsi="Times New Roman"/>
          <w:sz w:val="24"/>
          <w:szCs w:val="24"/>
        </w:rPr>
        <w:t xml:space="preserve"> Note the</w:t>
      </w:r>
      <w:r w:rsidR="00620AA8">
        <w:rPr>
          <w:rFonts w:ascii="Times New Roman" w:hAnsi="Times New Roman"/>
          <w:sz w:val="24"/>
          <w:szCs w:val="24"/>
        </w:rPr>
        <w:t xml:space="preserve"> mirror</w:t>
      </w:r>
      <w:r w:rsidRPr="00620AA8">
        <w:rPr>
          <w:rFonts w:ascii="Times New Roman" w:hAnsi="Times New Roman"/>
          <w:sz w:val="24"/>
          <w:szCs w:val="24"/>
        </w:rPr>
        <w:t xml:space="preserve"> translation scheme has two knobs, a fine tuning knob and gross adjustment.  The fine tuning knob may be used when the gear is in contact with the gear for the gross adjustment knob.  Turn the gross adjustment knob only when the fine tuning kno</w:t>
      </w:r>
      <w:r w:rsidR="00620AA8">
        <w:rPr>
          <w:rFonts w:ascii="Times New Roman" w:hAnsi="Times New Roman"/>
          <w:sz w:val="24"/>
          <w:szCs w:val="24"/>
        </w:rPr>
        <w:t>b is dis</w:t>
      </w:r>
      <w:r w:rsidRPr="00620AA8">
        <w:rPr>
          <w:rFonts w:ascii="Times New Roman" w:hAnsi="Times New Roman"/>
          <w:sz w:val="24"/>
          <w:szCs w:val="24"/>
        </w:rPr>
        <w:t>engaged.  Lift up on the fine adjust knob arm to disengage this arm.</w:t>
      </w:r>
      <w:r w:rsidR="00620AA8">
        <w:rPr>
          <w:rFonts w:ascii="Times New Roman" w:hAnsi="Times New Roman"/>
          <w:sz w:val="24"/>
          <w:szCs w:val="24"/>
        </w:rPr>
        <w:t xml:space="preserve">  The</w:t>
      </w:r>
      <w:r w:rsidR="00576651">
        <w:rPr>
          <w:rFonts w:ascii="Times New Roman" w:hAnsi="Times New Roman"/>
          <w:sz w:val="24"/>
          <w:szCs w:val="24"/>
        </w:rPr>
        <w:t xml:space="preserve"> (an)</w:t>
      </w:r>
      <w:r w:rsidR="00620AA8">
        <w:rPr>
          <w:rFonts w:ascii="Times New Roman" w:hAnsi="Times New Roman"/>
          <w:sz w:val="24"/>
          <w:szCs w:val="24"/>
        </w:rPr>
        <w:t xml:space="preserve"> instrument doc</w:t>
      </w:r>
      <w:r w:rsidR="00B54933">
        <w:rPr>
          <w:rFonts w:ascii="Times New Roman" w:hAnsi="Times New Roman"/>
          <w:sz w:val="24"/>
          <w:szCs w:val="24"/>
        </w:rPr>
        <w:t>umentation manual (long) is</w:t>
      </w:r>
      <w:r w:rsidR="00620AA8">
        <w:rPr>
          <w:rFonts w:ascii="Times New Roman" w:hAnsi="Times New Roman"/>
          <w:sz w:val="24"/>
          <w:szCs w:val="24"/>
        </w:rPr>
        <w:t xml:space="preserve"> posted for your use.  You may also want to browse either the internet or any standard optics text for discussion of the Michelson interferometer. </w:t>
      </w:r>
      <w:r w:rsidR="00576651">
        <w:rPr>
          <w:rFonts w:ascii="Times New Roman" w:hAnsi="Times New Roman"/>
          <w:sz w:val="24"/>
          <w:szCs w:val="24"/>
        </w:rPr>
        <w:t xml:space="preserve"> A Michelson interferometer is the heart of many high precision instruments such as Fourier Transform Interferometers.  Processes that follow from division of amplitude (beam splitting) interference allow for high precision measurements of lengths, wavelength, and development of high quality optical cavities. </w:t>
      </w:r>
    </w:p>
    <w:p w:rsidR="005550EE" w:rsidRPr="00620AA8" w:rsidRDefault="005550EE">
      <w:pPr>
        <w:rPr>
          <w:rFonts w:ascii="Times New Roman" w:hAnsi="Times New Roman"/>
          <w:sz w:val="24"/>
          <w:szCs w:val="24"/>
        </w:rPr>
      </w:pPr>
      <w:r w:rsidRPr="00620AA8">
        <w:rPr>
          <w:rFonts w:ascii="Times New Roman" w:hAnsi="Times New Roman"/>
          <w:sz w:val="24"/>
          <w:szCs w:val="24"/>
        </w:rPr>
        <w:tab/>
        <w:t xml:space="preserve">The translating mirror has mm markings along the translation arm of the interferometer.  The gross adjust knob has smallest markings of one hundredth of a millimeter. </w:t>
      </w:r>
      <w:r w:rsidR="00576651">
        <w:rPr>
          <w:rFonts w:ascii="Times New Roman" w:hAnsi="Times New Roman"/>
          <w:sz w:val="24"/>
          <w:szCs w:val="24"/>
        </w:rPr>
        <w:t xml:space="preserve"> I expect readings to one tenth of the smallest division. </w:t>
      </w:r>
      <w:r w:rsidRPr="00620AA8">
        <w:rPr>
          <w:rFonts w:ascii="Times New Roman" w:hAnsi="Times New Roman"/>
          <w:sz w:val="24"/>
          <w:szCs w:val="24"/>
        </w:rPr>
        <w:t xml:space="preserve"> Note that this smallest division marking is still about twenty times the wavelength of typical visible light.  Nonetheless the fine adjustment knob allows for easy accurate control at the level of single fringes</w:t>
      </w:r>
      <w:r w:rsidR="00620AA8">
        <w:rPr>
          <w:rFonts w:ascii="Times New Roman" w:hAnsi="Times New Roman"/>
          <w:sz w:val="24"/>
          <w:szCs w:val="24"/>
        </w:rPr>
        <w:t xml:space="preserve"> (which indicates control at the half wavelength of light level)</w:t>
      </w:r>
      <w:r w:rsidRPr="00620AA8">
        <w:rPr>
          <w:rFonts w:ascii="Times New Roman" w:hAnsi="Times New Roman"/>
          <w:sz w:val="24"/>
          <w:szCs w:val="24"/>
        </w:rPr>
        <w:t>!</w:t>
      </w:r>
      <w:r w:rsidR="00576651">
        <w:rPr>
          <w:rFonts w:ascii="Times New Roman" w:hAnsi="Times New Roman"/>
          <w:sz w:val="24"/>
          <w:szCs w:val="24"/>
        </w:rPr>
        <w:t xml:space="preserve"> </w:t>
      </w:r>
      <w:r w:rsidRPr="00620AA8">
        <w:rPr>
          <w:rFonts w:ascii="Times New Roman" w:hAnsi="Times New Roman"/>
          <w:sz w:val="24"/>
          <w:szCs w:val="24"/>
        </w:rPr>
        <w:tab/>
      </w:r>
    </w:p>
    <w:p w:rsidR="00620AA8" w:rsidRDefault="005550EE">
      <w:pPr>
        <w:rPr>
          <w:rFonts w:ascii="Times New Roman" w:hAnsi="Times New Roman"/>
          <w:sz w:val="24"/>
          <w:szCs w:val="24"/>
        </w:rPr>
      </w:pPr>
      <w:r w:rsidRPr="00620AA8">
        <w:rPr>
          <w:rFonts w:ascii="Times New Roman" w:hAnsi="Times New Roman"/>
          <w:sz w:val="24"/>
          <w:szCs w:val="24"/>
        </w:rPr>
        <w:tab/>
        <w:t xml:space="preserve">I have placed a lens in the </w:t>
      </w:r>
      <w:proofErr w:type="spellStart"/>
      <w:r w:rsidRPr="00620AA8">
        <w:rPr>
          <w:rFonts w:ascii="Times New Roman" w:hAnsi="Times New Roman"/>
          <w:sz w:val="24"/>
          <w:szCs w:val="24"/>
        </w:rPr>
        <w:t>HeNe</w:t>
      </w:r>
      <w:proofErr w:type="spellEnd"/>
      <w:r w:rsidRPr="00620AA8">
        <w:rPr>
          <w:rFonts w:ascii="Times New Roman" w:hAnsi="Times New Roman"/>
          <w:sz w:val="24"/>
          <w:szCs w:val="24"/>
        </w:rPr>
        <w:t xml:space="preserve"> laser path to the interferometer to expand the beam and give a more extended source.  You should use this setup to become familiar with the instrument.  You may adjust the position of the free standing lens, the position of the interferometer and any knobs on the interferometer. </w:t>
      </w:r>
      <w:r w:rsidR="00576651">
        <w:rPr>
          <w:rFonts w:ascii="Times New Roman" w:hAnsi="Times New Roman"/>
          <w:sz w:val="24"/>
          <w:szCs w:val="24"/>
        </w:rPr>
        <w:t xml:space="preserve"> You are responsible for being able to perform a quick and accurate setup. </w:t>
      </w:r>
    </w:p>
    <w:p w:rsidR="00620AA8" w:rsidRDefault="00620AA8">
      <w:pPr>
        <w:rPr>
          <w:rFonts w:ascii="Times New Roman" w:hAnsi="Times New Roman"/>
          <w:sz w:val="24"/>
          <w:szCs w:val="24"/>
        </w:rPr>
      </w:pPr>
    </w:p>
    <w:p w:rsidR="005550EE" w:rsidRPr="00620AA8" w:rsidRDefault="00620AA8">
      <w:pPr>
        <w:rPr>
          <w:rFonts w:ascii="Times New Roman" w:hAnsi="Times New Roman"/>
          <w:sz w:val="24"/>
          <w:szCs w:val="24"/>
        </w:rPr>
      </w:pPr>
      <w:r>
        <w:rPr>
          <w:rFonts w:ascii="Times New Roman" w:hAnsi="Times New Roman"/>
          <w:sz w:val="24"/>
          <w:szCs w:val="24"/>
        </w:rPr>
        <w:t xml:space="preserve"> </w:t>
      </w:r>
      <w:r w:rsidR="005550EE" w:rsidRPr="00620AA8">
        <w:rPr>
          <w:rFonts w:ascii="Times New Roman" w:hAnsi="Times New Roman"/>
          <w:b/>
          <w:sz w:val="24"/>
          <w:szCs w:val="24"/>
        </w:rPr>
        <w:t>DO NOT TOUCH OR ATTEMPT TO CLEAN THE MIRRORS</w:t>
      </w:r>
      <w:r w:rsidR="005550EE" w:rsidRPr="00620AA8">
        <w:rPr>
          <w:rFonts w:ascii="Times New Roman" w:hAnsi="Times New Roman"/>
          <w:sz w:val="24"/>
          <w:szCs w:val="24"/>
        </w:rPr>
        <w:t xml:space="preserve">.  </w:t>
      </w:r>
      <w:r>
        <w:rPr>
          <w:rFonts w:ascii="Times New Roman" w:hAnsi="Times New Roman"/>
          <w:sz w:val="24"/>
          <w:szCs w:val="24"/>
        </w:rPr>
        <w:t xml:space="preserve"> </w:t>
      </w:r>
    </w:p>
    <w:p w:rsidR="005550EE" w:rsidRPr="00620AA8" w:rsidRDefault="005550EE">
      <w:pPr>
        <w:rPr>
          <w:rFonts w:ascii="Times New Roman" w:hAnsi="Times New Roman"/>
          <w:sz w:val="24"/>
          <w:szCs w:val="24"/>
        </w:rPr>
      </w:pPr>
    </w:p>
    <w:p w:rsidR="005550EE" w:rsidRPr="00620AA8" w:rsidRDefault="005550EE">
      <w:pPr>
        <w:rPr>
          <w:rFonts w:ascii="Times New Roman" w:hAnsi="Times New Roman"/>
          <w:b/>
          <w:sz w:val="24"/>
          <w:szCs w:val="24"/>
        </w:rPr>
      </w:pPr>
      <w:r w:rsidRPr="00620AA8">
        <w:rPr>
          <w:rFonts w:ascii="Times New Roman" w:hAnsi="Times New Roman"/>
          <w:b/>
          <w:sz w:val="24"/>
          <w:szCs w:val="24"/>
        </w:rPr>
        <w:t>TASKS</w:t>
      </w:r>
    </w:p>
    <w:p w:rsidR="005550EE" w:rsidRDefault="005550EE">
      <w:pPr>
        <w:rPr>
          <w:rFonts w:ascii="Times New Roman" w:hAnsi="Times New Roman"/>
          <w:sz w:val="24"/>
          <w:szCs w:val="24"/>
        </w:rPr>
      </w:pPr>
      <w:r w:rsidRPr="00620AA8">
        <w:rPr>
          <w:rFonts w:ascii="Times New Roman" w:hAnsi="Times New Roman"/>
          <w:sz w:val="24"/>
          <w:szCs w:val="24"/>
        </w:rPr>
        <w:t>A.)</w:t>
      </w:r>
      <w:r w:rsidRPr="00620AA8">
        <w:rPr>
          <w:rFonts w:ascii="Times New Roman" w:hAnsi="Times New Roman"/>
          <w:sz w:val="24"/>
          <w:szCs w:val="24"/>
        </w:rPr>
        <w:tab/>
        <w:t xml:space="preserve">Set up the Michelson Interferometer so that the bright </w:t>
      </w:r>
      <w:proofErr w:type="spellStart"/>
      <w:r w:rsidRPr="00620AA8">
        <w:rPr>
          <w:rFonts w:ascii="Times New Roman" w:hAnsi="Times New Roman"/>
          <w:sz w:val="24"/>
          <w:szCs w:val="24"/>
        </w:rPr>
        <w:t>HeNe</w:t>
      </w:r>
      <w:proofErr w:type="spellEnd"/>
      <w:r w:rsidRPr="00620AA8">
        <w:rPr>
          <w:rFonts w:ascii="Times New Roman" w:hAnsi="Times New Roman"/>
          <w:sz w:val="24"/>
          <w:szCs w:val="24"/>
        </w:rPr>
        <w:t xml:space="preserve"> laser passes through the free standing lens and into the interferometer.  After careful alignment you should see a "bullseye" interference pattern on the wall</w:t>
      </w:r>
      <w:r w:rsidRPr="00620AA8">
        <w:rPr>
          <w:rFonts w:ascii="Times New Roman" w:hAnsi="Times New Roman"/>
          <w:b/>
          <w:sz w:val="24"/>
          <w:szCs w:val="24"/>
        </w:rPr>
        <w:t>.  Each of you should be able to set up the instrument in a few minutes. You will be required to show me this!</w:t>
      </w:r>
      <w:r w:rsidRPr="00620AA8">
        <w:rPr>
          <w:rFonts w:ascii="Times New Roman" w:hAnsi="Times New Roman"/>
          <w:sz w:val="24"/>
          <w:szCs w:val="24"/>
        </w:rPr>
        <w:t xml:space="preserve">  Be very careful using the lenses and other optics with this laser.  Remove jewelry and make sure you know where any stray rays are directed.  With the interference pattern set up count fringes </w:t>
      </w:r>
      <w:r w:rsidR="00537487">
        <w:rPr>
          <w:rFonts w:ascii="Times New Roman" w:hAnsi="Times New Roman"/>
          <w:sz w:val="24"/>
          <w:szCs w:val="24"/>
        </w:rPr>
        <w:t xml:space="preserve">vs. mirror displacement </w:t>
      </w:r>
      <w:r w:rsidRPr="00620AA8">
        <w:rPr>
          <w:rFonts w:ascii="Times New Roman" w:hAnsi="Times New Roman"/>
          <w:sz w:val="24"/>
          <w:szCs w:val="24"/>
        </w:rPr>
        <w:t xml:space="preserve">to determine the wavelength of the </w:t>
      </w:r>
      <w:proofErr w:type="spellStart"/>
      <w:r w:rsidRPr="00620AA8">
        <w:rPr>
          <w:rFonts w:ascii="Times New Roman" w:hAnsi="Times New Roman"/>
          <w:sz w:val="24"/>
          <w:szCs w:val="24"/>
        </w:rPr>
        <w:t>HeNe</w:t>
      </w:r>
      <w:proofErr w:type="spellEnd"/>
      <w:r w:rsidRPr="00620AA8">
        <w:rPr>
          <w:rFonts w:ascii="Times New Roman" w:hAnsi="Times New Roman"/>
          <w:sz w:val="24"/>
          <w:szCs w:val="24"/>
        </w:rPr>
        <w:t xml:space="preserve"> laser.  Make sure you count at least a few hundred fringes</w:t>
      </w:r>
      <w:r w:rsidR="00B54933">
        <w:rPr>
          <w:rFonts w:ascii="Times New Roman" w:hAnsi="Times New Roman"/>
          <w:sz w:val="24"/>
          <w:szCs w:val="24"/>
        </w:rPr>
        <w:t xml:space="preserve"> (think about precision)</w:t>
      </w:r>
      <w:r w:rsidRPr="00620AA8">
        <w:rPr>
          <w:rFonts w:ascii="Times New Roman" w:hAnsi="Times New Roman"/>
          <w:sz w:val="24"/>
          <w:szCs w:val="24"/>
        </w:rPr>
        <w:t xml:space="preserve">. You may want to repeat this measurement a few times for a good average. In your report make sure you discuss any relevant uncertainties in your readings and results.  Note that the mirror movement has "play" or "slop" in the gear mechanisms, so you should always come from low to high when taking measurements. </w:t>
      </w:r>
      <w:r w:rsidR="00537487">
        <w:rPr>
          <w:rFonts w:ascii="Times New Roman" w:hAnsi="Times New Roman"/>
          <w:sz w:val="24"/>
          <w:szCs w:val="24"/>
        </w:rPr>
        <w:t>You should note the significance of being near or far from the</w:t>
      </w:r>
      <w:r w:rsidR="00576651">
        <w:rPr>
          <w:rFonts w:ascii="Times New Roman" w:hAnsi="Times New Roman"/>
          <w:sz w:val="24"/>
          <w:szCs w:val="24"/>
        </w:rPr>
        <w:t xml:space="preserve"> very special “</w:t>
      </w:r>
      <w:r w:rsidR="00537487">
        <w:rPr>
          <w:rFonts w:ascii="Times New Roman" w:hAnsi="Times New Roman"/>
          <w:sz w:val="24"/>
          <w:szCs w:val="24"/>
        </w:rPr>
        <w:t>equal path length condition</w:t>
      </w:r>
      <w:r w:rsidR="00576651">
        <w:rPr>
          <w:rFonts w:ascii="Times New Roman" w:hAnsi="Times New Roman"/>
          <w:sz w:val="24"/>
          <w:szCs w:val="24"/>
        </w:rPr>
        <w:t>”</w:t>
      </w:r>
      <w:r w:rsidR="00537487">
        <w:rPr>
          <w:rFonts w:ascii="Times New Roman" w:hAnsi="Times New Roman"/>
          <w:sz w:val="24"/>
          <w:szCs w:val="24"/>
        </w:rPr>
        <w:t xml:space="preserve">. </w:t>
      </w:r>
    </w:p>
    <w:p w:rsidR="00576651" w:rsidRDefault="00576651">
      <w:pPr>
        <w:rPr>
          <w:rFonts w:ascii="Times New Roman" w:hAnsi="Times New Roman"/>
          <w:sz w:val="24"/>
          <w:szCs w:val="24"/>
        </w:rPr>
      </w:pPr>
    </w:p>
    <w:p w:rsidR="00576651" w:rsidRPr="00620AA8" w:rsidRDefault="00D93275">
      <w:pPr>
        <w:rPr>
          <w:rFonts w:ascii="Times New Roman" w:hAnsi="Times New Roman"/>
          <w:sz w:val="24"/>
          <w:szCs w:val="24"/>
        </w:rPr>
      </w:pPr>
      <w:r>
        <w:rPr>
          <w:rFonts w:ascii="Times New Roman" w:hAnsi="Times New Roman"/>
          <w:sz w:val="24"/>
          <w:szCs w:val="24"/>
        </w:rPr>
        <w:t xml:space="preserve">In the </w:t>
      </w:r>
      <w:proofErr w:type="spellStart"/>
      <w:r>
        <w:rPr>
          <w:rFonts w:ascii="Times New Roman" w:hAnsi="Times New Roman"/>
          <w:sz w:val="24"/>
          <w:szCs w:val="24"/>
        </w:rPr>
        <w:t>HeNe</w:t>
      </w:r>
      <w:proofErr w:type="spellEnd"/>
      <w:r>
        <w:rPr>
          <w:rFonts w:ascii="Times New Roman" w:hAnsi="Times New Roman"/>
          <w:sz w:val="24"/>
          <w:szCs w:val="24"/>
        </w:rPr>
        <w:t xml:space="preserve"> Laser path I use an external lens next to the laser to make the beam diverge.  This helps to enlarge the interference pattern.  The lens on the interferometer may or may not be used in addition. </w:t>
      </w:r>
    </w:p>
    <w:p w:rsidR="005550EE" w:rsidRPr="00620AA8" w:rsidRDefault="005550EE">
      <w:pPr>
        <w:rPr>
          <w:rFonts w:ascii="Times New Roman" w:hAnsi="Times New Roman"/>
          <w:sz w:val="24"/>
          <w:szCs w:val="24"/>
        </w:rPr>
      </w:pPr>
    </w:p>
    <w:p w:rsidR="00442759" w:rsidRDefault="005550EE">
      <w:pPr>
        <w:rPr>
          <w:rFonts w:ascii="Times New Roman" w:hAnsi="Times New Roman"/>
          <w:sz w:val="24"/>
          <w:szCs w:val="24"/>
        </w:rPr>
      </w:pPr>
      <w:r w:rsidRPr="00620AA8">
        <w:rPr>
          <w:rFonts w:ascii="Times New Roman" w:hAnsi="Times New Roman"/>
          <w:sz w:val="24"/>
          <w:szCs w:val="24"/>
        </w:rPr>
        <w:t>B.)</w:t>
      </w:r>
      <w:r w:rsidRPr="00620AA8">
        <w:rPr>
          <w:rFonts w:ascii="Times New Roman" w:hAnsi="Times New Roman"/>
          <w:sz w:val="24"/>
          <w:szCs w:val="24"/>
        </w:rPr>
        <w:tab/>
        <w:t>Use the sodium lamp to view a pattern directly (you must look at viewing into the interferometer</w:t>
      </w:r>
      <w:r w:rsidR="00537487">
        <w:rPr>
          <w:rFonts w:ascii="Times New Roman" w:hAnsi="Times New Roman"/>
          <w:sz w:val="24"/>
          <w:szCs w:val="24"/>
        </w:rPr>
        <w:t xml:space="preserve"> </w:t>
      </w:r>
      <w:r w:rsidR="00B54933">
        <w:rPr>
          <w:rFonts w:ascii="Times New Roman" w:hAnsi="Times New Roman"/>
          <w:sz w:val="24"/>
          <w:szCs w:val="24"/>
        </w:rPr>
        <w:t xml:space="preserve">into the light (sodium light---not laser).  </w:t>
      </w:r>
      <w:r w:rsidR="00D93275">
        <w:rPr>
          <w:rFonts w:ascii="Times New Roman" w:hAnsi="Times New Roman"/>
          <w:sz w:val="24"/>
          <w:szCs w:val="24"/>
        </w:rPr>
        <w:t xml:space="preserve">I have had success shining the yellow light on paper and then into the interferometer (carefully directed). </w:t>
      </w:r>
      <w:r w:rsidR="00B54933">
        <w:rPr>
          <w:rFonts w:ascii="Times New Roman" w:hAnsi="Times New Roman"/>
          <w:sz w:val="24"/>
          <w:szCs w:val="24"/>
        </w:rPr>
        <w:t xml:space="preserve">The pattern is </w:t>
      </w:r>
      <w:r w:rsidR="00B54933">
        <w:rPr>
          <w:rFonts w:ascii="Times New Roman" w:hAnsi="Times New Roman"/>
          <w:sz w:val="24"/>
          <w:szCs w:val="24"/>
        </w:rPr>
        <w:lastRenderedPageBreak/>
        <w:t xml:space="preserve">viewed while your eye is focused at infinity. </w:t>
      </w:r>
      <w:r w:rsidRPr="00620AA8">
        <w:rPr>
          <w:rFonts w:ascii="Times New Roman" w:hAnsi="Times New Roman"/>
          <w:sz w:val="24"/>
          <w:szCs w:val="24"/>
        </w:rPr>
        <w:t>You may move the interferometer and you do not need the free standing lens</w:t>
      </w:r>
      <w:r w:rsidR="00537487">
        <w:rPr>
          <w:rFonts w:ascii="Times New Roman" w:hAnsi="Times New Roman"/>
          <w:sz w:val="24"/>
          <w:szCs w:val="24"/>
        </w:rPr>
        <w:t>—place the sodium lamp in front of the interferometer</w:t>
      </w:r>
      <w:r w:rsidRPr="00620AA8">
        <w:rPr>
          <w:rFonts w:ascii="Times New Roman" w:hAnsi="Times New Roman"/>
          <w:sz w:val="24"/>
          <w:szCs w:val="24"/>
        </w:rPr>
        <w:t xml:space="preserve">. Measure the distance that the travelling arm must travel between each of several </w:t>
      </w:r>
      <w:r w:rsidRPr="00D93275">
        <w:rPr>
          <w:rFonts w:ascii="Times New Roman" w:hAnsi="Times New Roman"/>
          <w:b/>
          <w:sz w:val="24"/>
          <w:szCs w:val="24"/>
        </w:rPr>
        <w:t>consecutive wash-out positions</w:t>
      </w:r>
      <w:r w:rsidR="00537487">
        <w:rPr>
          <w:rFonts w:ascii="Times New Roman" w:hAnsi="Times New Roman"/>
          <w:sz w:val="24"/>
          <w:szCs w:val="24"/>
        </w:rPr>
        <w:t xml:space="preserve"> (lowest contrast pattern positions)</w:t>
      </w:r>
      <w:r w:rsidRPr="00620AA8">
        <w:rPr>
          <w:rFonts w:ascii="Times New Roman" w:hAnsi="Times New Roman"/>
          <w:sz w:val="24"/>
          <w:szCs w:val="24"/>
        </w:rPr>
        <w:t xml:space="preserve">.  These are the positions where the interference pattern is least distinct.  You need several such readings and you need to make sure that you do not confuse a washout position with the </w:t>
      </w:r>
      <w:r w:rsidR="00576651">
        <w:rPr>
          <w:rFonts w:ascii="Times New Roman" w:hAnsi="Times New Roman"/>
          <w:sz w:val="24"/>
          <w:szCs w:val="24"/>
        </w:rPr>
        <w:t>very special “</w:t>
      </w:r>
      <w:r w:rsidRPr="00620AA8">
        <w:rPr>
          <w:rFonts w:ascii="Times New Roman" w:hAnsi="Times New Roman"/>
          <w:sz w:val="24"/>
          <w:szCs w:val="24"/>
        </w:rPr>
        <w:t>equal path conditions</w:t>
      </w:r>
      <w:r w:rsidR="00576651">
        <w:rPr>
          <w:rFonts w:ascii="Times New Roman" w:hAnsi="Times New Roman"/>
          <w:sz w:val="24"/>
          <w:szCs w:val="24"/>
        </w:rPr>
        <w:t>”</w:t>
      </w:r>
      <w:r w:rsidRPr="00620AA8">
        <w:rPr>
          <w:rFonts w:ascii="Times New Roman" w:hAnsi="Times New Roman"/>
          <w:sz w:val="24"/>
          <w:szCs w:val="24"/>
        </w:rPr>
        <w:t xml:space="preserve"> (for that condition the fringe is very broad, covers a large region and looks like washout….but it is not).</w:t>
      </w:r>
      <w:r w:rsidR="00B54933">
        <w:rPr>
          <w:rFonts w:ascii="Times New Roman" w:hAnsi="Times New Roman"/>
          <w:sz w:val="24"/>
          <w:szCs w:val="24"/>
        </w:rPr>
        <w:t xml:space="preserve">  You viewed that equal path length position in part A—so you know about it.  </w:t>
      </w:r>
      <w:r w:rsidRPr="00620AA8">
        <w:rPr>
          <w:rFonts w:ascii="Times New Roman" w:hAnsi="Times New Roman"/>
          <w:sz w:val="24"/>
          <w:szCs w:val="24"/>
        </w:rPr>
        <w:t xml:space="preserve"> </w:t>
      </w:r>
      <w:r w:rsidR="00537487">
        <w:rPr>
          <w:rFonts w:ascii="Times New Roman" w:hAnsi="Times New Roman"/>
          <w:sz w:val="24"/>
          <w:szCs w:val="24"/>
        </w:rPr>
        <w:t xml:space="preserve">Don’t get confused on counting these nearly equally spaced washout conditions. </w:t>
      </w:r>
    </w:p>
    <w:p w:rsidR="00442759" w:rsidRDefault="00442759">
      <w:pPr>
        <w:rPr>
          <w:rFonts w:ascii="Times New Roman" w:hAnsi="Times New Roman"/>
          <w:sz w:val="24"/>
          <w:szCs w:val="24"/>
        </w:rPr>
      </w:pPr>
    </w:p>
    <w:p w:rsidR="00442759" w:rsidRDefault="00442759">
      <w:pPr>
        <w:rPr>
          <w:rFonts w:ascii="Times New Roman" w:hAnsi="Times New Roman"/>
          <w:sz w:val="24"/>
          <w:szCs w:val="24"/>
        </w:rPr>
      </w:pPr>
      <w:r>
        <w:rPr>
          <w:rFonts w:ascii="Times New Roman" w:hAnsi="Times New Roman"/>
          <w:sz w:val="24"/>
          <w:szCs w:val="24"/>
        </w:rPr>
        <w:t xml:space="preserve">These washouts occur due to two different overlapping interference bullseye patters.   The patterns come from two different closely spaced resonant emission lines in sodium.  When the bright rings from one pattern lie halfway between the bright rings of the other pattern, the entire pattern becomes indistinct (washouts).  You will measure how far to move the adjustable mirror between washouts (plot mirror position vs. washout number). </w:t>
      </w:r>
    </w:p>
    <w:p w:rsidR="00442759" w:rsidRDefault="00442759">
      <w:pPr>
        <w:rPr>
          <w:rFonts w:ascii="Times New Roman" w:hAnsi="Times New Roman"/>
          <w:sz w:val="24"/>
          <w:szCs w:val="24"/>
        </w:rPr>
      </w:pPr>
    </w:p>
    <w:p w:rsidR="005550EE" w:rsidRPr="00620AA8" w:rsidRDefault="005550EE">
      <w:pPr>
        <w:rPr>
          <w:rFonts w:ascii="Times New Roman" w:hAnsi="Times New Roman"/>
          <w:sz w:val="24"/>
          <w:szCs w:val="24"/>
        </w:rPr>
      </w:pPr>
      <w:r w:rsidRPr="00620AA8">
        <w:rPr>
          <w:rFonts w:ascii="Times New Roman" w:hAnsi="Times New Roman"/>
          <w:sz w:val="24"/>
          <w:szCs w:val="24"/>
        </w:rPr>
        <w:t xml:space="preserve">This information can be used to determine the wavelength spacing between the two sodium lines </w:t>
      </w:r>
      <w:r w:rsidRPr="00620AA8">
        <w:rPr>
          <w:rFonts w:ascii="Times New Roman" w:hAnsi="Times New Roman"/>
          <w:sz w:val="24"/>
          <w:szCs w:val="24"/>
        </w:rPr>
        <w:sym w:font="Symbol" w:char="F044"/>
      </w:r>
      <w:r w:rsidRPr="00620AA8">
        <w:rPr>
          <w:rFonts w:ascii="Times New Roman" w:hAnsi="Times New Roman"/>
          <w:sz w:val="24"/>
          <w:szCs w:val="24"/>
        </w:rPr>
        <w:sym w:font="Symbol" w:char="F06C"/>
      </w:r>
      <w:r w:rsidRPr="00620AA8">
        <w:rPr>
          <w:rFonts w:ascii="Times New Roman" w:hAnsi="Times New Roman"/>
          <w:sz w:val="24"/>
          <w:szCs w:val="24"/>
        </w:rPr>
        <w:t xml:space="preserve">   (588.9950 </w:t>
      </w:r>
      <w:r w:rsidR="00442759">
        <w:rPr>
          <w:rFonts w:ascii="Times New Roman" w:hAnsi="Times New Roman"/>
          <w:sz w:val="24"/>
          <w:szCs w:val="24"/>
        </w:rPr>
        <w:t xml:space="preserve">nm and 589.5924nm in air).  The average of the two </w:t>
      </w:r>
      <w:proofErr w:type="gramStart"/>
      <w:r w:rsidR="00442759">
        <w:rPr>
          <w:rFonts w:ascii="Times New Roman" w:hAnsi="Times New Roman"/>
          <w:sz w:val="24"/>
          <w:szCs w:val="24"/>
        </w:rPr>
        <w:t xml:space="preserve">wavelengths </w:t>
      </w:r>
      <w:r w:rsidRPr="00620AA8">
        <w:rPr>
          <w:rFonts w:ascii="Times New Roman" w:hAnsi="Times New Roman"/>
          <w:sz w:val="24"/>
          <w:szCs w:val="24"/>
        </w:rPr>
        <w:t xml:space="preserve"> is</w:t>
      </w:r>
      <w:proofErr w:type="gramEnd"/>
      <w:r w:rsidRPr="00620AA8">
        <w:rPr>
          <w:rFonts w:ascii="Times New Roman" w:hAnsi="Times New Roman"/>
          <w:sz w:val="24"/>
          <w:szCs w:val="24"/>
        </w:rPr>
        <w:t xml:space="preserve"> 589.1941nm.  In order to determine the wavelength spacing consider the following.  At the first washout position (call this washout A), the interference condition for the center of the pattern for the longer wavelength is roughly      2d</w:t>
      </w:r>
      <w:r w:rsidRPr="00620AA8">
        <w:rPr>
          <w:rFonts w:ascii="Times New Roman" w:hAnsi="Times New Roman"/>
          <w:sz w:val="24"/>
          <w:szCs w:val="24"/>
          <w:vertAlign w:val="subscript"/>
        </w:rPr>
        <w:t>A</w:t>
      </w:r>
      <w:r w:rsidRPr="00620AA8">
        <w:rPr>
          <w:rFonts w:ascii="Times New Roman" w:hAnsi="Times New Roman"/>
          <w:sz w:val="24"/>
          <w:szCs w:val="24"/>
        </w:rPr>
        <w:t>=m</w:t>
      </w:r>
      <w:r w:rsidRPr="00620AA8">
        <w:rPr>
          <w:rFonts w:ascii="Times New Roman" w:hAnsi="Times New Roman"/>
          <w:sz w:val="24"/>
          <w:szCs w:val="24"/>
          <w:vertAlign w:val="subscript"/>
        </w:rPr>
        <w:t>1A</w:t>
      </w:r>
      <w:r w:rsidR="00537487">
        <w:rPr>
          <w:rFonts w:ascii="Times New Roman" w:hAnsi="Times New Roman"/>
          <w:sz w:val="24"/>
          <w:szCs w:val="24"/>
        </w:rPr>
        <w:sym w:font="Symbol" w:char="F06C"/>
      </w:r>
      <w:r w:rsidRPr="00620AA8">
        <w:rPr>
          <w:rFonts w:ascii="Times New Roman" w:hAnsi="Times New Roman"/>
          <w:sz w:val="24"/>
          <w:szCs w:val="24"/>
          <w:vertAlign w:val="subscript"/>
        </w:rPr>
        <w:t>1</w:t>
      </w:r>
      <w:r w:rsidRPr="00620AA8">
        <w:rPr>
          <w:rFonts w:ascii="Times New Roman" w:hAnsi="Times New Roman"/>
          <w:sz w:val="24"/>
          <w:szCs w:val="24"/>
        </w:rPr>
        <w:t xml:space="preserve"> .  Now for the other wavelength (say the shorter) this same spacing corresponds to some different whole number of wavelengths plus a half wavelength for the shorter wavelength.  So the distance 2d</w:t>
      </w:r>
      <w:r w:rsidRPr="00620AA8">
        <w:rPr>
          <w:rFonts w:ascii="Times New Roman" w:hAnsi="Times New Roman"/>
          <w:sz w:val="24"/>
          <w:szCs w:val="24"/>
          <w:vertAlign w:val="subscript"/>
        </w:rPr>
        <w:t>A</w:t>
      </w:r>
      <w:r w:rsidRPr="00620AA8">
        <w:rPr>
          <w:rFonts w:ascii="Times New Roman" w:hAnsi="Times New Roman"/>
          <w:sz w:val="24"/>
          <w:szCs w:val="24"/>
        </w:rPr>
        <w:t xml:space="preserve"> =(m</w:t>
      </w:r>
      <w:r w:rsidRPr="00620AA8">
        <w:rPr>
          <w:rFonts w:ascii="Times New Roman" w:hAnsi="Times New Roman"/>
          <w:sz w:val="24"/>
          <w:szCs w:val="24"/>
          <w:vertAlign w:val="subscript"/>
        </w:rPr>
        <w:t>2A</w:t>
      </w:r>
      <w:r w:rsidRPr="00620AA8">
        <w:rPr>
          <w:rFonts w:ascii="Times New Roman" w:hAnsi="Times New Roman"/>
          <w:sz w:val="24"/>
          <w:szCs w:val="24"/>
        </w:rPr>
        <w:t>+1/2 )</w:t>
      </w:r>
      <w:r w:rsidR="00537487">
        <w:rPr>
          <w:rFonts w:ascii="Times New Roman" w:hAnsi="Times New Roman"/>
          <w:sz w:val="24"/>
          <w:szCs w:val="24"/>
        </w:rPr>
        <w:sym w:font="Symbol" w:char="F06C"/>
      </w:r>
      <w:r w:rsidRPr="00620AA8">
        <w:rPr>
          <w:rFonts w:ascii="Times New Roman" w:hAnsi="Times New Roman"/>
          <w:sz w:val="24"/>
          <w:szCs w:val="24"/>
          <w:vertAlign w:val="subscript"/>
        </w:rPr>
        <w:t>2</w:t>
      </w:r>
      <w:r w:rsidRPr="00620AA8">
        <w:rPr>
          <w:rFonts w:ascii="Times New Roman" w:hAnsi="Times New Roman"/>
          <w:sz w:val="24"/>
          <w:szCs w:val="24"/>
        </w:rPr>
        <w:t xml:space="preserve"> . The two different values for m's are both integers so the two differ from each other by some integer value n.  That is since both are integers then m</w:t>
      </w:r>
      <w:r w:rsidRPr="00620AA8">
        <w:rPr>
          <w:rFonts w:ascii="Times New Roman" w:hAnsi="Times New Roman"/>
          <w:sz w:val="24"/>
          <w:szCs w:val="24"/>
          <w:vertAlign w:val="subscript"/>
        </w:rPr>
        <w:t>1A</w:t>
      </w:r>
      <w:r w:rsidRPr="00620AA8">
        <w:rPr>
          <w:rFonts w:ascii="Times New Roman" w:hAnsi="Times New Roman"/>
          <w:sz w:val="24"/>
          <w:szCs w:val="24"/>
        </w:rPr>
        <w:t>+n=m</w:t>
      </w:r>
      <w:r w:rsidRPr="00620AA8">
        <w:rPr>
          <w:rFonts w:ascii="Times New Roman" w:hAnsi="Times New Roman"/>
          <w:sz w:val="24"/>
          <w:szCs w:val="24"/>
          <w:vertAlign w:val="subscript"/>
        </w:rPr>
        <w:t>2A</w:t>
      </w:r>
      <w:r w:rsidRPr="00620AA8">
        <w:rPr>
          <w:rFonts w:ascii="Times New Roman" w:hAnsi="Times New Roman"/>
          <w:sz w:val="24"/>
          <w:szCs w:val="24"/>
        </w:rPr>
        <w:t xml:space="preserve"> for some integer n. The path length for a particular washout position is then 2d</w:t>
      </w:r>
      <w:r w:rsidRPr="00620AA8">
        <w:rPr>
          <w:rFonts w:ascii="Times New Roman" w:hAnsi="Times New Roman"/>
          <w:sz w:val="24"/>
          <w:szCs w:val="24"/>
          <w:vertAlign w:val="subscript"/>
        </w:rPr>
        <w:t>A</w:t>
      </w:r>
      <w:r w:rsidRPr="00620AA8">
        <w:rPr>
          <w:rFonts w:ascii="Times New Roman" w:hAnsi="Times New Roman"/>
          <w:sz w:val="24"/>
          <w:szCs w:val="24"/>
        </w:rPr>
        <w:t>=m</w:t>
      </w:r>
      <w:r w:rsidRPr="00620AA8">
        <w:rPr>
          <w:rFonts w:ascii="Times New Roman" w:hAnsi="Times New Roman"/>
          <w:sz w:val="24"/>
          <w:szCs w:val="24"/>
          <w:vertAlign w:val="subscript"/>
        </w:rPr>
        <w:t>1A</w:t>
      </w:r>
      <w:r w:rsidR="00537487">
        <w:rPr>
          <w:rFonts w:ascii="Times New Roman" w:hAnsi="Times New Roman"/>
          <w:sz w:val="24"/>
          <w:szCs w:val="24"/>
        </w:rPr>
        <w:sym w:font="Symbol" w:char="F06C"/>
      </w:r>
      <w:r w:rsidRPr="00620AA8">
        <w:rPr>
          <w:rFonts w:ascii="Times New Roman" w:hAnsi="Times New Roman"/>
          <w:sz w:val="24"/>
          <w:szCs w:val="24"/>
          <w:vertAlign w:val="subscript"/>
        </w:rPr>
        <w:t>1</w:t>
      </w:r>
      <w:r w:rsidRPr="00620AA8">
        <w:rPr>
          <w:rFonts w:ascii="Times New Roman" w:hAnsi="Times New Roman"/>
          <w:sz w:val="24"/>
          <w:szCs w:val="24"/>
        </w:rPr>
        <w:t>=(m</w:t>
      </w:r>
      <w:r w:rsidRPr="00620AA8">
        <w:rPr>
          <w:rFonts w:ascii="Times New Roman" w:hAnsi="Times New Roman"/>
          <w:sz w:val="24"/>
          <w:szCs w:val="24"/>
          <w:vertAlign w:val="subscript"/>
        </w:rPr>
        <w:t>1A</w:t>
      </w:r>
      <w:r w:rsidRPr="00620AA8">
        <w:rPr>
          <w:rFonts w:ascii="Times New Roman" w:hAnsi="Times New Roman"/>
          <w:sz w:val="24"/>
          <w:szCs w:val="24"/>
        </w:rPr>
        <w:t>+n+1/2 )</w:t>
      </w:r>
      <w:r w:rsidR="00537487">
        <w:rPr>
          <w:rFonts w:ascii="Times New Roman" w:hAnsi="Times New Roman"/>
          <w:sz w:val="24"/>
          <w:szCs w:val="24"/>
        </w:rPr>
        <w:sym w:font="Symbol" w:char="F06C"/>
      </w:r>
      <w:r w:rsidRPr="00620AA8">
        <w:rPr>
          <w:rFonts w:ascii="Times New Roman" w:hAnsi="Times New Roman"/>
          <w:sz w:val="24"/>
          <w:szCs w:val="24"/>
          <w:vertAlign w:val="subscript"/>
        </w:rPr>
        <w:t>2</w:t>
      </w:r>
      <w:r w:rsidRPr="00620AA8">
        <w:rPr>
          <w:rFonts w:ascii="Times New Roman" w:hAnsi="Times New Roman"/>
          <w:sz w:val="24"/>
          <w:szCs w:val="24"/>
        </w:rPr>
        <w:t xml:space="preserve">  .   The "A" subscript refers to this particular washout at this path difference.  </w:t>
      </w:r>
    </w:p>
    <w:p w:rsidR="005550EE" w:rsidRPr="00620AA8" w:rsidRDefault="005550EE">
      <w:pPr>
        <w:rPr>
          <w:rFonts w:ascii="Times New Roman" w:hAnsi="Times New Roman"/>
          <w:sz w:val="24"/>
          <w:szCs w:val="24"/>
        </w:rPr>
      </w:pPr>
    </w:p>
    <w:p w:rsidR="005550EE" w:rsidRPr="00620AA8" w:rsidRDefault="005550EE">
      <w:pPr>
        <w:rPr>
          <w:rFonts w:ascii="Times New Roman" w:hAnsi="Times New Roman"/>
          <w:sz w:val="24"/>
          <w:szCs w:val="24"/>
        </w:rPr>
      </w:pPr>
      <w:r w:rsidRPr="00620AA8">
        <w:rPr>
          <w:rFonts w:ascii="Times New Roman" w:hAnsi="Times New Roman"/>
          <w:sz w:val="24"/>
          <w:szCs w:val="24"/>
        </w:rPr>
        <w:t xml:space="preserve">Now if d is increased to the next washout condition then the fringe number for the shorter wavelength has increased by one more fringe than for the longer wavelength.  (As the path difference is changed then more of the shorter wave fringes pass by than for the longer, it is one more by the next washout position).  </w:t>
      </w:r>
    </w:p>
    <w:p w:rsidR="005550EE" w:rsidRPr="00620AA8" w:rsidRDefault="005550EE">
      <w:pPr>
        <w:rPr>
          <w:rFonts w:ascii="Times New Roman" w:hAnsi="Times New Roman"/>
          <w:sz w:val="24"/>
          <w:szCs w:val="24"/>
        </w:rPr>
      </w:pPr>
    </w:p>
    <w:p w:rsidR="005550EE" w:rsidRPr="00D93275" w:rsidRDefault="005550EE">
      <w:pPr>
        <w:rPr>
          <w:rFonts w:ascii="Times New Roman" w:hAnsi="Times New Roman"/>
          <w:b/>
          <w:sz w:val="24"/>
          <w:szCs w:val="24"/>
        </w:rPr>
      </w:pPr>
      <w:r w:rsidRPr="00620AA8">
        <w:rPr>
          <w:rFonts w:ascii="Times New Roman" w:hAnsi="Times New Roman"/>
          <w:sz w:val="24"/>
          <w:szCs w:val="24"/>
        </w:rPr>
        <w:t>So the new condition is 2d</w:t>
      </w:r>
      <w:r w:rsidRPr="00620AA8">
        <w:rPr>
          <w:rFonts w:ascii="Times New Roman" w:hAnsi="Times New Roman"/>
          <w:sz w:val="24"/>
          <w:szCs w:val="24"/>
          <w:vertAlign w:val="subscript"/>
        </w:rPr>
        <w:t>B</w:t>
      </w:r>
      <w:r w:rsidRPr="00620AA8">
        <w:rPr>
          <w:rFonts w:ascii="Times New Roman" w:hAnsi="Times New Roman"/>
          <w:sz w:val="24"/>
          <w:szCs w:val="24"/>
        </w:rPr>
        <w:t>= m</w:t>
      </w:r>
      <w:r w:rsidRPr="00620AA8">
        <w:rPr>
          <w:rFonts w:ascii="Times New Roman" w:hAnsi="Times New Roman"/>
          <w:sz w:val="24"/>
          <w:szCs w:val="24"/>
          <w:vertAlign w:val="subscript"/>
        </w:rPr>
        <w:t>1B</w:t>
      </w:r>
      <w:r w:rsidR="00537487">
        <w:rPr>
          <w:rFonts w:ascii="Times New Roman" w:hAnsi="Times New Roman"/>
          <w:sz w:val="24"/>
          <w:szCs w:val="24"/>
        </w:rPr>
        <w:sym w:font="Symbol" w:char="F06C"/>
      </w:r>
      <w:r w:rsidRPr="00620AA8">
        <w:rPr>
          <w:rFonts w:ascii="Times New Roman" w:hAnsi="Times New Roman"/>
          <w:sz w:val="24"/>
          <w:szCs w:val="24"/>
          <w:vertAlign w:val="subscript"/>
        </w:rPr>
        <w:t>1</w:t>
      </w:r>
      <w:r w:rsidRPr="00620AA8">
        <w:rPr>
          <w:rFonts w:ascii="Times New Roman" w:hAnsi="Times New Roman"/>
          <w:sz w:val="24"/>
          <w:szCs w:val="24"/>
        </w:rPr>
        <w:t>=(m</w:t>
      </w:r>
      <w:r w:rsidRPr="00620AA8">
        <w:rPr>
          <w:rFonts w:ascii="Times New Roman" w:hAnsi="Times New Roman"/>
          <w:sz w:val="24"/>
          <w:szCs w:val="24"/>
          <w:vertAlign w:val="subscript"/>
        </w:rPr>
        <w:t>1B</w:t>
      </w:r>
      <w:r w:rsidR="00442759">
        <w:rPr>
          <w:rFonts w:ascii="Times New Roman" w:hAnsi="Times New Roman"/>
          <w:sz w:val="24"/>
          <w:szCs w:val="24"/>
        </w:rPr>
        <w:t>+n+3/2)</w:t>
      </w:r>
      <w:r w:rsidR="00537487">
        <w:rPr>
          <w:rFonts w:ascii="Times New Roman" w:hAnsi="Times New Roman"/>
          <w:sz w:val="24"/>
          <w:szCs w:val="24"/>
        </w:rPr>
        <w:sym w:font="Symbol" w:char="F06C"/>
      </w:r>
      <w:r w:rsidRPr="00620AA8">
        <w:rPr>
          <w:rFonts w:ascii="Times New Roman" w:hAnsi="Times New Roman"/>
          <w:sz w:val="24"/>
          <w:szCs w:val="24"/>
          <w:vertAlign w:val="subscript"/>
        </w:rPr>
        <w:t>2</w:t>
      </w:r>
      <w:r w:rsidRPr="00620AA8">
        <w:rPr>
          <w:rFonts w:ascii="Times New Roman" w:hAnsi="Times New Roman"/>
          <w:sz w:val="24"/>
          <w:szCs w:val="24"/>
        </w:rPr>
        <w:t xml:space="preserve">.  You can use these conditions to obtain an approximate expression for  </w:t>
      </w:r>
      <w:r w:rsidRPr="00620AA8">
        <w:rPr>
          <w:rFonts w:ascii="Times New Roman" w:hAnsi="Times New Roman"/>
          <w:sz w:val="24"/>
          <w:szCs w:val="24"/>
        </w:rPr>
        <w:sym w:font="Symbol" w:char="F044"/>
      </w:r>
      <w:r w:rsidRPr="00620AA8">
        <w:rPr>
          <w:rFonts w:ascii="Times New Roman" w:hAnsi="Times New Roman"/>
          <w:sz w:val="24"/>
          <w:szCs w:val="24"/>
        </w:rPr>
        <w:sym w:font="Symbol" w:char="F06C"/>
      </w:r>
      <w:r w:rsidRPr="00620AA8">
        <w:rPr>
          <w:rFonts w:ascii="Times New Roman" w:hAnsi="Times New Roman"/>
          <w:sz w:val="24"/>
          <w:szCs w:val="24"/>
        </w:rPr>
        <w:t xml:space="preserve"> in terms of measurements.  Note </w:t>
      </w:r>
      <w:r w:rsidR="00537487">
        <w:rPr>
          <w:rFonts w:ascii="Times New Roman" w:hAnsi="Times New Roman"/>
          <w:sz w:val="24"/>
          <w:szCs w:val="24"/>
        </w:rPr>
        <w:sym w:font="Symbol" w:char="F06C"/>
      </w:r>
      <w:r w:rsidRPr="00620AA8">
        <w:rPr>
          <w:rFonts w:ascii="Times New Roman" w:hAnsi="Times New Roman"/>
          <w:sz w:val="24"/>
          <w:szCs w:val="24"/>
          <w:vertAlign w:val="subscript"/>
        </w:rPr>
        <w:t>1</w:t>
      </w:r>
      <w:r w:rsidR="00537487">
        <w:rPr>
          <w:rFonts w:ascii="Times New Roman" w:hAnsi="Times New Roman"/>
          <w:sz w:val="24"/>
          <w:szCs w:val="24"/>
        </w:rPr>
        <w:sym w:font="Symbol" w:char="F06C"/>
      </w:r>
      <w:r w:rsidRPr="00620AA8">
        <w:rPr>
          <w:rFonts w:ascii="Times New Roman" w:hAnsi="Times New Roman"/>
          <w:sz w:val="24"/>
          <w:szCs w:val="24"/>
          <w:vertAlign w:val="subscript"/>
        </w:rPr>
        <w:t>2</w:t>
      </w:r>
      <w:r w:rsidRPr="00620AA8">
        <w:rPr>
          <w:rFonts w:ascii="Times New Roman" w:hAnsi="Times New Roman"/>
          <w:sz w:val="24"/>
          <w:szCs w:val="24"/>
        </w:rPr>
        <w:sym w:font="Symbol" w:char="F040"/>
      </w:r>
      <w:r w:rsidRPr="00620AA8">
        <w:rPr>
          <w:rFonts w:ascii="Times New Roman" w:hAnsi="Times New Roman"/>
          <w:sz w:val="24"/>
          <w:szCs w:val="24"/>
        </w:rPr>
        <w:t>(</w:t>
      </w:r>
      <w:r w:rsidR="00537487">
        <w:rPr>
          <w:rFonts w:ascii="Times New Roman" w:hAnsi="Times New Roman"/>
          <w:sz w:val="24"/>
          <w:szCs w:val="24"/>
        </w:rPr>
        <w:sym w:font="Symbol" w:char="F06C"/>
      </w:r>
      <w:proofErr w:type="spellStart"/>
      <w:r w:rsidRPr="00620AA8">
        <w:rPr>
          <w:rFonts w:ascii="Times New Roman" w:hAnsi="Times New Roman"/>
          <w:sz w:val="24"/>
          <w:szCs w:val="24"/>
          <w:vertAlign w:val="subscript"/>
        </w:rPr>
        <w:t>ave</w:t>
      </w:r>
      <w:proofErr w:type="spellEnd"/>
      <w:r w:rsidRPr="00620AA8">
        <w:rPr>
          <w:rFonts w:ascii="Times New Roman" w:hAnsi="Times New Roman"/>
          <w:sz w:val="24"/>
          <w:szCs w:val="24"/>
        </w:rPr>
        <w:t>)</w:t>
      </w:r>
      <w:r w:rsidRPr="00620AA8">
        <w:rPr>
          <w:rFonts w:ascii="Times New Roman" w:hAnsi="Times New Roman"/>
          <w:sz w:val="24"/>
          <w:szCs w:val="24"/>
          <w:vertAlign w:val="superscript"/>
        </w:rPr>
        <w:t>2</w:t>
      </w:r>
      <w:r w:rsidRPr="00620AA8">
        <w:rPr>
          <w:rFonts w:ascii="Times New Roman" w:hAnsi="Times New Roman"/>
          <w:sz w:val="24"/>
          <w:szCs w:val="24"/>
        </w:rPr>
        <w:t xml:space="preserve"> since the two wavelengths are close together</w:t>
      </w:r>
      <w:r w:rsidRPr="00D93275">
        <w:rPr>
          <w:rFonts w:ascii="Times New Roman" w:hAnsi="Times New Roman"/>
          <w:b/>
          <w:sz w:val="24"/>
          <w:szCs w:val="24"/>
        </w:rPr>
        <w:t>.  Compare your measured separation of the two sodium lines to the known.  Discuss uncertainties in your measurements.</w:t>
      </w:r>
    </w:p>
    <w:p w:rsidR="005550EE" w:rsidRPr="00D93275" w:rsidRDefault="005550EE">
      <w:pPr>
        <w:rPr>
          <w:rFonts w:ascii="Times New Roman" w:hAnsi="Times New Roman"/>
          <w:b/>
          <w:sz w:val="24"/>
          <w:szCs w:val="24"/>
        </w:rPr>
      </w:pPr>
    </w:p>
    <w:p w:rsidR="005550EE" w:rsidRDefault="005550EE">
      <w:pPr>
        <w:rPr>
          <w:rFonts w:ascii="Times New Roman" w:hAnsi="Times New Roman"/>
          <w:sz w:val="24"/>
          <w:szCs w:val="24"/>
        </w:rPr>
      </w:pPr>
      <w:r w:rsidRPr="00620AA8">
        <w:rPr>
          <w:rFonts w:ascii="Times New Roman" w:hAnsi="Times New Roman"/>
          <w:sz w:val="24"/>
          <w:szCs w:val="24"/>
        </w:rPr>
        <w:t xml:space="preserve">C.) </w:t>
      </w:r>
      <w:r w:rsidRPr="00620AA8">
        <w:rPr>
          <w:rFonts w:ascii="Times New Roman" w:hAnsi="Times New Roman"/>
          <w:sz w:val="24"/>
          <w:szCs w:val="24"/>
        </w:rPr>
        <w:tab/>
        <w:t>Demonstrate to me that y</w:t>
      </w:r>
      <w:r w:rsidR="00537487">
        <w:rPr>
          <w:rFonts w:ascii="Times New Roman" w:hAnsi="Times New Roman"/>
          <w:sz w:val="24"/>
          <w:szCs w:val="24"/>
        </w:rPr>
        <w:t>ou can find white-light fringes.  You will measure where that condition is located.</w:t>
      </w:r>
      <w:r w:rsidRPr="00620AA8">
        <w:rPr>
          <w:rFonts w:ascii="Times New Roman" w:hAnsi="Times New Roman"/>
          <w:sz w:val="24"/>
          <w:szCs w:val="24"/>
        </w:rPr>
        <w:t xml:space="preserve">  You should find white light fringes by any means possible and demonstrate these to me (to verify the effect).  Then expect me to </w:t>
      </w:r>
      <w:proofErr w:type="spellStart"/>
      <w:r w:rsidRPr="00620AA8">
        <w:rPr>
          <w:rFonts w:ascii="Times New Roman" w:hAnsi="Times New Roman"/>
          <w:sz w:val="24"/>
          <w:szCs w:val="24"/>
        </w:rPr>
        <w:t>mis</w:t>
      </w:r>
      <w:proofErr w:type="spellEnd"/>
      <w:r w:rsidRPr="00620AA8">
        <w:rPr>
          <w:rFonts w:ascii="Times New Roman" w:hAnsi="Times New Roman"/>
          <w:sz w:val="24"/>
          <w:szCs w:val="24"/>
        </w:rPr>
        <w:t>-align the interferometer, and you should find the white light fringes within one hour</w:t>
      </w:r>
      <w:r w:rsidR="003A0810">
        <w:rPr>
          <w:rFonts w:ascii="Times New Roman" w:hAnsi="Times New Roman"/>
          <w:sz w:val="24"/>
          <w:szCs w:val="24"/>
        </w:rPr>
        <w:t xml:space="preserve">.  This is your hands on portion of the lab. </w:t>
      </w:r>
    </w:p>
    <w:p w:rsidR="00B54933" w:rsidRDefault="00B54933">
      <w:pPr>
        <w:rPr>
          <w:rFonts w:ascii="Times New Roman" w:hAnsi="Times New Roman"/>
          <w:sz w:val="24"/>
          <w:szCs w:val="24"/>
        </w:rPr>
      </w:pPr>
    </w:p>
    <w:p w:rsidR="00B54933" w:rsidRPr="00B54933" w:rsidRDefault="00B54933">
      <w:pPr>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b/>
        <w:t xml:space="preserve">There are many other things that can be done with this type of setup. </w:t>
      </w:r>
      <w:r w:rsidR="003A0810">
        <w:rPr>
          <w:rFonts w:ascii="Times New Roman" w:hAnsi="Times New Roman"/>
          <w:sz w:val="24"/>
          <w:szCs w:val="24"/>
        </w:rPr>
        <w:t xml:space="preserve"> Different laser (see me), index of air, other</w:t>
      </w:r>
      <w:bookmarkStart w:id="0" w:name="_GoBack"/>
      <w:bookmarkEnd w:id="0"/>
      <w:r w:rsidR="003A0810">
        <w:rPr>
          <w:rFonts w:ascii="Times New Roman" w:hAnsi="Times New Roman"/>
          <w:sz w:val="24"/>
          <w:szCs w:val="24"/>
        </w:rPr>
        <w:t>…..</w:t>
      </w:r>
    </w:p>
    <w:sectPr w:rsidR="00B54933" w:rsidRPr="00B54933" w:rsidSect="003D1CC5">
      <w:pgSz w:w="12240" w:h="15840"/>
      <w:pgMar w:top="720" w:right="1800" w:bottom="10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CE2"/>
    <w:rsid w:val="003A0810"/>
    <w:rsid w:val="003D1CC5"/>
    <w:rsid w:val="00442759"/>
    <w:rsid w:val="00537487"/>
    <w:rsid w:val="005550EE"/>
    <w:rsid w:val="00576651"/>
    <w:rsid w:val="00620AA8"/>
    <w:rsid w:val="006A0CE2"/>
    <w:rsid w:val="007562FF"/>
    <w:rsid w:val="007D4242"/>
    <w:rsid w:val="00933BCB"/>
    <w:rsid w:val="00A710A1"/>
    <w:rsid w:val="00B54933"/>
    <w:rsid w:val="00D93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959665"/>
  <w15:docId w15:val="{E161F427-A75A-4ED1-B9B6-13F546E82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1CC5"/>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66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1131</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The Michelson Interferometer</vt:lpstr>
    </vt:vector>
  </TitlesOfParts>
  <Company>Augusta State University</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Michelson Interferometer</dc:title>
  <dc:subject/>
  <dc:creator>Tom Colbert</dc:creator>
  <cp:keywords/>
  <cp:lastModifiedBy>Colbert, Thomas M.</cp:lastModifiedBy>
  <cp:revision>2</cp:revision>
  <cp:lastPrinted>2011-01-13T14:48:00Z</cp:lastPrinted>
  <dcterms:created xsi:type="dcterms:W3CDTF">2017-01-16T19:29:00Z</dcterms:created>
  <dcterms:modified xsi:type="dcterms:W3CDTF">2017-01-16T19:29:00Z</dcterms:modified>
</cp:coreProperties>
</file>