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  <w:bidi w:val="1"/>
      </w:pPr>
      <w:r>
        <w:rPr>
          <w:rFonts w:ascii="Arial" w:hAnsi="Arial" w:eastAsia="Arial" w:cs="Arial"/>
          <w:b/>
          <w:color w:val="17365D"/>
          <w:sz w:val="32"/>
          <w:rtl w:val="1"/>
        </w:rPr>
        <w:t>الخطة الفصلية لمادة الفيزياء - الصف التاسع</w:t>
      </w:r>
    </w:p>
    <w:p>
      <w:pPr>
        <w:spacing w:before="0" w:after="100"/>
        <w:jc w:val="center"/>
        <w:bidi w:val="1"/>
      </w:pPr>
      <w:r>
        <w:rPr>
          <w:rFonts w:ascii="Arial" w:hAnsi="Arial" w:eastAsia="Arial" w:cs="Arial"/>
          <w:b/>
          <w:color w:val="244062"/>
          <w:sz w:val="22"/>
          <w:rtl w:val="1"/>
        </w:rPr>
        <w:t>الفصل الدراسي الأول - العام الدراسي 2026/2027م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4"/>
        <w:gridCol w:w="1684"/>
        <w:gridCol w:w="1684"/>
        <w:gridCol w:w="1684"/>
        <w:gridCol w:w="1684"/>
        <w:gridCol w:w="1684"/>
        <w:gridCol w:w="1684"/>
        <w:gridCol w:w="1684"/>
        <w:gridCol w:w="1684"/>
      </w:tblGrid>
      <w:tr>
        <w:tc>
          <w:tcPr>
            <w:tcW w:type="dxa" w:w="1701"/>
            <w:vMerge w:val="restart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الفترة الزمنية</w:t>
            </w:r>
          </w:p>
        </w:tc>
        <w:tc>
          <w:tcPr>
            <w:tcW w:type="dxa" w:w="2494"/>
            <w:vMerge w:val="restart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الوحدة الدراسية / المحور</w:t>
            </w:r>
          </w:p>
        </w:tc>
        <w:tc>
          <w:tcPr>
            <w:tcW w:type="dxa" w:w="4706"/>
            <w:vMerge w:val="restart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الموضوعات</w:t>
            </w:r>
          </w:p>
        </w:tc>
        <w:tc>
          <w:tcPr>
            <w:tcW w:type="dxa" w:w="964"/>
            <w:vMerge w:val="restart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عدد الحصص</w:t>
            </w:r>
          </w:p>
        </w:tc>
        <w:tc>
          <w:tcPr>
            <w:tcW w:type="dxa" w:w="1077"/>
            <w:gridSpan w:val="4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أدوات التقويم</w:t>
            </w:r>
          </w:p>
        </w:tc>
        <w:tc>
          <w:tcPr>
            <w:tcW w:type="dxa" w:w="2154"/>
            <w:vMerge w:val="restart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الملاحظات</w:t>
            </w:r>
          </w:p>
        </w:tc>
      </w:tr>
      <w:tr>
        <w:tc>
          <w:tcPr>
            <w:tcW w:type="dxa" w:w="1684"/>
            <w:vMerge/>
          </w:tcPr>
          <w:p/>
        </w:tc>
        <w:tc>
          <w:tcPr>
            <w:tcW w:type="dxa" w:w="1684"/>
            <w:vMerge/>
          </w:tcPr>
          <w:p/>
        </w:tc>
        <w:tc>
          <w:tcPr>
            <w:tcW w:type="dxa" w:w="1684"/>
            <w:vMerge/>
          </w:tcPr>
          <w:p/>
        </w:tc>
        <w:tc>
          <w:tcPr>
            <w:tcW w:type="dxa" w:w="1684"/>
            <w:vMerge/>
          </w:tcPr>
          <w:p/>
        </w:tc>
        <w:tc>
          <w:tcPr>
            <w:tcW w:type="dxa" w:w="1077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الحوار الشفوي</w:t>
            </w:r>
          </w:p>
        </w:tc>
        <w:tc>
          <w:tcPr>
            <w:tcW w:type="dxa" w:w="1077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الواجب المنزلي</w:t>
            </w:r>
          </w:p>
        </w:tc>
        <w:tc>
          <w:tcPr>
            <w:tcW w:type="dxa" w:w="1077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النشاط العملي</w:t>
            </w:r>
          </w:p>
        </w:tc>
        <w:tc>
          <w:tcPr>
            <w:tcW w:type="dxa" w:w="1077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8EA9DB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الاختبار القصير</w:t>
            </w:r>
          </w:p>
        </w:tc>
        <w:tc>
          <w:tcPr>
            <w:tcW w:type="dxa" w:w="1684"/>
            <w:vMerge/>
          </w:tcPr>
          <w:p/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6-10/9/2026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الأولى: الطول والزمن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1-1 أهمية القياس</w:t>
            </w:r>
          </w:p>
        </w:tc>
        <w:tc>
          <w:tcPr>
            <w:tcW w:type="dxa" w:w="964"/>
            <w:vMerge w:val="restart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6-10/9/2026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الأولى: الطول والزمن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1-2 قياس الطول والحجم</w:t>
            </w:r>
          </w:p>
        </w:tc>
        <w:tc>
          <w:tcPr>
            <w:tcW w:type="dxa" w:w="1684"/>
            <w:vMerge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/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6-10/9/2026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الأولى: الطول والزمن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1-3 قياس الزمن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13-17/9/2026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الثانية: الحركة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2-1 فهم السرعة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13-17/9/2026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الثانية: الحركة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2-2 التمثيل البياني (المسافة / الزمن)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2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20-24/9/2026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الثانية: الحركة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2-3 فهم التسارع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2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27/9-1/10/2026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الثانية: الحركة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2-4 حساب السرعة والتسارع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2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4-8/10/2026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الثالثة: الكتلة والوزن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3-1 الكتلة والوزن والجاذبية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2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11-15/10/2026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الرابعة: الكثافة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4-1 الكثافة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11-15/10/2026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الخامسة: نموذج الحركة الجزيئية البسيطة للمادة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5-1 حالات المادة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18-22/10/2026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الخامسة: نموذج الحركة الجزيئية البسيطة للمادة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5-2 نموذج الحركة الجزيئية البسيطة للمادة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18-22/10/2026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الخامسة: نموذج الحركة الجزيئية البسيطة للمادة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5-3 القوى والنظرية الجزيئية البسيطة للمادة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25-29/10/2026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الخامسة: نموذج الحركة الجزيئية البسيطة للمادة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5-4 المواد الغازية ونموذج الحركة الجزيئية البسيط للمادة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1-5/11/2026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السادسة: المادة والخصائص الحرارية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6-1 التمدد الحراري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2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8-12/11/2026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السابعة: قياس درجة الحرارة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7-1 درجة الحرارة وموازين الحرارة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2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15-19/11/2026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السابعة: قياس درجة الحرارة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7-2 تصميم ميزان حرارة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15-19/11/2026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الثامنة: الطاقة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8-1 التغيرات في الطاقة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22-26/11/2026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الثامنة: الطاقة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8-2 تطبيقات على تغيرات الطاقة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vMerge w:val="restart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5"/>
                <w:rtl w:val="1"/>
              </w:rPr>
              <w:t>إجازة اليوم الوطني: 25-26 نوفمبر 2026م</w:t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22-26/11/2026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الثامنة: الطاقة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8-3 حفظ الطاقة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684"/>
            <w:vMerge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/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29/11-3/12/2026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الثامنة: الطاقة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8-4 حسابات الطاقة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2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6-10/12/2026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الثامنة: الطاقة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8-5 القدرة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2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6-10/12/2026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الثامنة: الطاقة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8-6 حساب القدرة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6-10/12/2026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التاسعة: انتقال الطاقة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9-1 التوصيل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13-17/12/2026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التاسعة: انتقال الطاقة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9-2 الحمل الحراري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13-17/12/2026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التاسعة: انتقال الطاقة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9-3 الإشعاع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13-17/12/2026</w:t>
            </w:r>
          </w:p>
        </w:tc>
        <w:tc>
          <w:tcPr>
            <w:tcW w:type="dxa" w:w="249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العاشرة: التطبيقات والآثار المترتبة على نقل الطاقة</w:t>
            </w:r>
          </w:p>
        </w:tc>
        <w:tc>
          <w:tcPr>
            <w:tcW w:type="dxa" w:w="4706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10-1 بعض التطبيقات والآثار المترتبة على نقل الطاقة</w:t>
            </w:r>
          </w:p>
        </w:tc>
        <w:tc>
          <w:tcPr>
            <w:tcW w:type="dxa" w:w="96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1</w:t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FFFFF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  <w:tr>
        <w:tc>
          <w:tcPr>
            <w:tcW w:type="dxa" w:w="1701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  <w:t>13-17/12/2026</w:t>
            </w:r>
          </w:p>
        </w:tc>
        <w:tc>
          <w:tcPr>
            <w:tcW w:type="dxa" w:w="249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/>
                <w:sz w:val="16"/>
                <w:rtl w:val="1"/>
              </w:rPr>
              <w:t>مراجعة عامة</w:t>
            </w:r>
          </w:p>
        </w:tc>
        <w:tc>
          <w:tcPr>
            <w:tcW w:type="dxa" w:w="4706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right"/>
              <w:bidi w:val="1"/>
            </w:pPr>
            <w:r/>
            <w:r>
              <w:rPr>
                <w:rFonts w:ascii="Arial" w:hAnsi="Arial" w:eastAsia="Arial" w:cs="Arial"/>
                <w:b w:val="0"/>
                <w:sz w:val="17"/>
                <w:rtl w:val="1"/>
              </w:rPr>
              <w:t>مراجعة عامة</w:t>
            </w:r>
          </w:p>
        </w:tc>
        <w:tc>
          <w:tcPr>
            <w:tcW w:type="dxa" w:w="96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1077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6"/>
                <w:rtl w:val="1"/>
              </w:rPr>
            </w:r>
          </w:p>
        </w:tc>
        <w:tc>
          <w:tcPr>
            <w:tcW w:type="dxa" w:w="2154"/>
            <w:shd w:fill="F7F9FC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 w:val="0"/>
                <w:sz w:val="15"/>
                <w:rtl w:val="1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53"/>
        <w:gridCol w:w="5053"/>
        <w:gridCol w:w="5053"/>
      </w:tblGrid>
      <w:tr>
        <w:tc>
          <w:tcPr>
            <w:tcW w:type="dxa" w:w="5053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F3F6F9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المعلم</w:t>
              <w:br/>
              <w:br/>
              <w:t>التوقيع: __________________</w:t>
            </w:r>
          </w:p>
        </w:tc>
        <w:tc>
          <w:tcPr>
            <w:tcW w:type="dxa" w:w="5053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F3F6F9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المشرف / المعلم الأول</w:t>
              <w:br/>
              <w:br/>
              <w:t>التوقيع: __________________</w:t>
            </w:r>
          </w:p>
        </w:tc>
        <w:tc>
          <w:tcPr>
            <w:tcW w:type="dxa" w:w="5053"/>
            <w:vAlign w:val="center"/>
            <w:tcMar>
              <w:top w:w="55" w:type="dxa"/>
              <w:start w:w="60" w:type="dxa"/>
              <w:bottom w:w="55" w:type="dxa"/>
              <w:end w:w="60" w:type="dxa"/>
            </w:tcMar>
            <w:shd w:fill="F3F6F9"/>
          </w:tcPr>
          <w:p>
            <w:pPr>
              <w:spacing w:before="0" w:after="0"/>
              <w:jc w:val="center"/>
              <w:bidi w:val="1"/>
            </w:pPr>
            <w:r/>
            <w:r>
              <w:rPr>
                <w:rFonts w:ascii="Arial" w:hAnsi="Arial" w:eastAsia="Arial" w:cs="Arial"/>
                <w:b/>
                <w:sz w:val="18"/>
                <w:rtl w:val="1"/>
              </w:rPr>
              <w:t>مدير المدرسة</w:t>
              <w:br/>
              <w:br/>
              <w:t>التوقيع: __________________</w:t>
            </w:r>
          </w:p>
        </w:tc>
      </w:tr>
    </w:tbl>
    <w:sectPr w:rsidR="00FC693F" w:rsidRPr="0006063C" w:rsidSect="00034616">
      <w:pgSz w:w="15840" w:h="12240" w:orient="landscape"/>
      <w:pgMar w:top="397" w:right="340" w:bottom="397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