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E31" w:rsidRDefault="00A83276" w:rsidP="00A83276">
      <w:pPr>
        <w:pStyle w:val="Heading1"/>
      </w:pPr>
      <w:r>
        <w:t>Getting a *very* rough estimate for thermal conductivity parameters – FEM model</w:t>
      </w:r>
      <w:bookmarkStart w:id="0" w:name="_GoBack"/>
      <w:bookmarkEnd w:id="0"/>
    </w:p>
    <w:p w:rsidR="00A83276" w:rsidRDefault="00A83276" w:rsidP="00A83276"/>
    <w:p w:rsidR="009322F8" w:rsidRDefault="009322F8" w:rsidP="00A83276">
      <w:r>
        <w:t xml:space="preserve">*The log for these optimizations can be found in my optimization log for October 13, 2021. These optimizations are run 5(s88773), run 6 (s88776), run 7 (s88780) &amp; run 8 (s86483). The log can be found here: </w:t>
      </w:r>
      <w:hyperlink r:id="rId4" w:history="1">
        <w:r w:rsidRPr="009322F8">
          <w:rPr>
            <w:rStyle w:val="Hyperlink"/>
          </w:rPr>
          <w:t>https://github.com/physicslifter/Thermal_Laser_Compression_Model/blob/main/python_wrapper/optimization_runs/Oct13_2021/ReadMe</w:t>
        </w:r>
        <w:r w:rsidRPr="009322F8">
          <w:rPr>
            <w:rStyle w:val="Hyperlink"/>
          </w:rPr>
          <w:t>.</w:t>
        </w:r>
        <w:r w:rsidRPr="009322F8">
          <w:rPr>
            <w:rStyle w:val="Hyperlink"/>
          </w:rPr>
          <w:t>md</w:t>
        </w:r>
      </w:hyperlink>
    </w:p>
    <w:p w:rsidR="00A83276" w:rsidRDefault="00A83276" w:rsidP="00A83276">
      <w:pPr>
        <w:pStyle w:val="Heading2"/>
      </w:pPr>
      <w:r>
        <w:t>Approach</w:t>
      </w:r>
    </w:p>
    <w:p w:rsidR="00A83276" w:rsidRDefault="00A83276" w:rsidP="00A83276">
      <w:r>
        <w:t xml:space="preserve">Optimizing each shot using </w:t>
      </w:r>
      <w:proofErr w:type="spellStart"/>
      <w:r>
        <w:t>Nelder</w:t>
      </w:r>
      <w:proofErr w:type="spellEnd"/>
      <w:r>
        <w:t>-Mead in python, independently. Shots and faces being fit are listed below:</w:t>
      </w:r>
    </w:p>
    <w:p w:rsidR="00A83276" w:rsidRDefault="00A83276" w:rsidP="00A83276">
      <w:r>
        <w:tab/>
      </w:r>
      <w:r w:rsidRPr="00736A10">
        <w:rPr>
          <w:highlight w:val="yellow"/>
        </w:rPr>
        <w:t>S88773</w:t>
      </w:r>
    </w:p>
    <w:p w:rsidR="00A83276" w:rsidRDefault="00A83276" w:rsidP="00A83276">
      <w:r>
        <w:tab/>
      </w:r>
      <w:r>
        <w:tab/>
      </w:r>
      <w:r w:rsidRPr="00736A10">
        <w:rPr>
          <w:highlight w:val="green"/>
        </w:rPr>
        <w:t>Face 1 &amp; Face 2</w:t>
      </w:r>
    </w:p>
    <w:p w:rsidR="00A83276" w:rsidRDefault="00A83276" w:rsidP="00A83276">
      <w:r>
        <w:tab/>
      </w:r>
      <w:r w:rsidRPr="00736A10">
        <w:rPr>
          <w:highlight w:val="yellow"/>
        </w:rPr>
        <w:t>S88776</w:t>
      </w:r>
    </w:p>
    <w:p w:rsidR="00A83276" w:rsidRDefault="00A83276" w:rsidP="00A83276">
      <w:r>
        <w:tab/>
      </w:r>
      <w:r>
        <w:tab/>
      </w:r>
      <w:r w:rsidRPr="00736A10">
        <w:rPr>
          <w:highlight w:val="green"/>
        </w:rPr>
        <w:t>Face 1</w:t>
      </w:r>
    </w:p>
    <w:p w:rsidR="00A83276" w:rsidRDefault="00A83276" w:rsidP="00A83276">
      <w:r>
        <w:tab/>
      </w:r>
      <w:r w:rsidRPr="00736A10">
        <w:rPr>
          <w:highlight w:val="yellow"/>
        </w:rPr>
        <w:t>S88780</w:t>
      </w:r>
    </w:p>
    <w:p w:rsidR="00A83276" w:rsidRDefault="00A83276" w:rsidP="00A83276">
      <w:r>
        <w:tab/>
      </w:r>
      <w:r>
        <w:tab/>
      </w:r>
      <w:r w:rsidRPr="00736A10">
        <w:rPr>
          <w:highlight w:val="green"/>
        </w:rPr>
        <w:t>Face 1 &amp; Face 2</w:t>
      </w:r>
    </w:p>
    <w:p w:rsidR="00A83276" w:rsidRDefault="00A83276" w:rsidP="00A83276">
      <w:r>
        <w:tab/>
      </w:r>
      <w:r w:rsidRPr="00736A10">
        <w:rPr>
          <w:highlight w:val="yellow"/>
        </w:rPr>
        <w:t>S86843</w:t>
      </w:r>
    </w:p>
    <w:p w:rsidR="00A83276" w:rsidRDefault="00A83276" w:rsidP="00A83276">
      <w:r>
        <w:tab/>
      </w:r>
      <w:r>
        <w:tab/>
      </w:r>
      <w:r w:rsidRPr="00736A10">
        <w:rPr>
          <w:highlight w:val="green"/>
        </w:rPr>
        <w:t>Face 1 &amp; face 2</w:t>
      </w:r>
    </w:p>
    <w:p w:rsidR="00A83276" w:rsidRDefault="00A83276" w:rsidP="00A83276">
      <w:r>
        <w:t xml:space="preserve">All optimizations start with “good” initial parameters: </w:t>
      </w:r>
    </w:p>
    <w:p w:rsidR="00A83276" w:rsidRDefault="00A83276" w:rsidP="00A83276">
      <w:r>
        <w:tab/>
      </w:r>
      <w:proofErr w:type="spellStart"/>
      <w:r>
        <w:t>Peak_temp</w:t>
      </w:r>
      <w:proofErr w:type="spellEnd"/>
      <w:r>
        <w:t>=36000K</w:t>
      </w:r>
    </w:p>
    <w:p w:rsidR="00A83276" w:rsidRDefault="00A83276" w:rsidP="00A83276">
      <w:r>
        <w:tab/>
        <w:t>K=0.017*T+30</w:t>
      </w:r>
    </w:p>
    <w:p w:rsidR="00A83276" w:rsidRDefault="00A83276" w:rsidP="00A83276">
      <w:r>
        <w:tab/>
      </w:r>
      <w:proofErr w:type="spellStart"/>
      <w:r>
        <w:t>Start_time</w:t>
      </w:r>
      <w:proofErr w:type="spellEnd"/>
      <w:r>
        <w:t>=20ns</w:t>
      </w:r>
    </w:p>
    <w:p w:rsidR="00A83276" w:rsidRDefault="00A83276" w:rsidP="00A83276">
      <w:pPr>
        <w:pStyle w:val="Heading2"/>
      </w:pPr>
      <w:r>
        <w:t>Estimation of Thermal Conductivity w/ error</w:t>
      </w:r>
    </w:p>
    <w:p w:rsidR="00A83276" w:rsidRDefault="00A83276" w:rsidP="00A83276">
      <w:r>
        <w:t>Assume outer core conditions (T=4kK), assumption from Tyler</w:t>
      </w:r>
    </w:p>
    <w:p w:rsidR="00A83276" w:rsidRDefault="00A83276" w:rsidP="00A83276">
      <w:r>
        <w:t>Error calculated using standard error of the average</w:t>
      </w:r>
    </w:p>
    <w:p w:rsidR="00A83276" w:rsidRDefault="00A83276" w:rsidP="00A83276">
      <w:pPr>
        <w:ind w:left="720"/>
      </w:pPr>
      <w:r>
        <w:t>Drawback of this method is error does not account for error due to systematic problems with our approach (</w:t>
      </w:r>
      <w:proofErr w:type="spellStart"/>
      <w:r>
        <w:t>ie</w:t>
      </w:r>
      <w:proofErr w:type="spellEnd"/>
      <w:r>
        <w:t xml:space="preserve"> if we’re chopping off too much data, standard error from the average will not contain any of this information).</w:t>
      </w:r>
    </w:p>
    <w:p w:rsidR="00082ABF" w:rsidRDefault="00082ABF" w:rsidP="00082ABF">
      <w:r>
        <w:t xml:space="preserve">Standard error of the mean given as: </w:t>
      </w:r>
    </w:p>
    <w:p w:rsidR="00A83276" w:rsidRDefault="00082ABF" w:rsidP="00A83276">
      <w:pPr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SE=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>
        <w:rPr>
          <w:rFonts w:eastAsiaTheme="minorEastAsia"/>
        </w:rPr>
        <w:t xml:space="preserve">, where s, the standard deviation, is given as: </w:t>
      </w:r>
      <m:oMath>
        <m:r>
          <w:rPr>
            <w:rFonts w:ascii="Cambria Math" w:eastAsiaTheme="minorEastAsia" w:hAnsi="Cambria Math"/>
          </w:rPr>
          <m:t>s=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avg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Theme="minorEastAsia" w:hAnsi="Cambria Math"/>
                  </w:rPr>
                  <m:t>n-1</m:t>
                </m:r>
              </m:den>
            </m:f>
          </m:e>
        </m:rad>
      </m:oMath>
    </w:p>
    <w:p w:rsidR="00082ABF" w:rsidRDefault="00082ABF" w:rsidP="00082ABF">
      <w:pPr>
        <w:rPr>
          <w:rFonts w:eastAsiaTheme="minorEastAsia"/>
        </w:rPr>
      </w:pPr>
    </w:p>
    <w:p w:rsidR="00082ABF" w:rsidRDefault="00082ABF" w:rsidP="00082ABF">
      <w:pPr>
        <w:pStyle w:val="Heading2"/>
        <w:rPr>
          <w:rFonts w:eastAsiaTheme="minorEastAsia"/>
        </w:rPr>
      </w:pPr>
      <w:r>
        <w:rPr>
          <w:rFonts w:eastAsiaTheme="minorEastAsia"/>
        </w:rPr>
        <w:t>Results</w:t>
      </w:r>
    </w:p>
    <w:p w:rsidR="00082ABF" w:rsidRPr="00082ABF" w:rsidRDefault="00082ABF" w:rsidP="00082ABF"/>
    <w:p w:rsidR="00082ABF" w:rsidRDefault="00904FAE" w:rsidP="00904FAE">
      <w:pPr>
        <w:rPr>
          <w:rFonts w:eastAsiaTheme="minorEastAsia"/>
        </w:rPr>
      </w:pPr>
      <w:r w:rsidRPr="00082ABF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CEBF903" wp14:editId="23BCAA07">
                <wp:simplePos x="0" y="0"/>
                <wp:positionH relativeFrom="column">
                  <wp:posOffset>4603750</wp:posOffset>
                </wp:positionH>
                <wp:positionV relativeFrom="paragraph">
                  <wp:posOffset>3721100</wp:posOffset>
                </wp:positionV>
                <wp:extent cx="1543050" cy="28575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FAE" w:rsidRDefault="00904FAE" w:rsidP="00904FAE">
                            <w:r>
                              <w:t>K=</w:t>
                            </w:r>
                            <w:r>
                              <w:t>0.01948</w:t>
                            </w:r>
                            <w:r>
                              <w:t>*T+</w:t>
                            </w:r>
                            <w:r>
                              <w:t>27.1268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EBF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2.5pt;margin-top:293pt;width:121.5pt;height:22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">
                <v:textbox>
                  <w:txbxContent>
                    <w:p w:rsidR="00904FAE" w:rsidRDefault="00904FAE" w:rsidP="00904FAE">
                      <w:r>
                        <w:t>K=</w:t>
                      </w:r>
                      <w:r>
                        <w:t>0.01948</w:t>
                      </w:r>
                      <w:r>
                        <w:t>*T+</w:t>
                      </w:r>
                      <w:r>
                        <w:t>27.1268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2806700</wp:posOffset>
            </wp:positionH>
            <wp:positionV relativeFrom="paragraph">
              <wp:posOffset>2184400</wp:posOffset>
            </wp:positionV>
            <wp:extent cx="2734945" cy="2051050"/>
            <wp:effectExtent l="0" t="0" r="8255" b="6350"/>
            <wp:wrapTight wrapText="bothSides">
              <wp:wrapPolygon edited="0">
                <wp:start x="0" y="0"/>
                <wp:lineTo x="0" y="21466"/>
                <wp:lineTo x="21515" y="21466"/>
                <wp:lineTo x="2151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un8_fina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94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6A10" w:rsidRPr="00082ABF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F857AD0" wp14:editId="4EC567E3">
                <wp:simplePos x="0" y="0"/>
                <wp:positionH relativeFrom="column">
                  <wp:posOffset>1212850</wp:posOffset>
                </wp:positionH>
                <wp:positionV relativeFrom="paragraph">
                  <wp:posOffset>3619500</wp:posOffset>
                </wp:positionV>
                <wp:extent cx="1320800" cy="260350"/>
                <wp:effectExtent l="0" t="0" r="12700" b="254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8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2ABF" w:rsidRDefault="00082ABF" w:rsidP="00082ABF">
                            <w:r>
                              <w:t>K=0.01</w:t>
                            </w:r>
                            <w:r w:rsidR="00736A10">
                              <w:t>7128</w:t>
                            </w:r>
                            <w:r>
                              <w:t>*T+</w:t>
                            </w:r>
                            <w:r w:rsidR="00736A10">
                              <w:t>29.2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57AD0" id="_x0000_s1027" type="#_x0000_t202" style="position:absolute;margin-left:95.5pt;margin-top:285pt;width:104pt;height:20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">
                <v:textbox>
                  <w:txbxContent>
                    <w:p w:rsidR="00082ABF" w:rsidRDefault="00082ABF" w:rsidP="00082ABF">
                      <w:r>
                        <w:t>K=0.01</w:t>
                      </w:r>
                      <w:r w:rsidR="00736A10">
                        <w:t>7128</w:t>
                      </w:r>
                      <w:r>
                        <w:t>*T+</w:t>
                      </w:r>
                      <w:r w:rsidR="00736A10">
                        <w:t>29.2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6A10" w:rsidRPr="00082ABF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F857AD0" wp14:editId="4EC567E3">
                <wp:simplePos x="0" y="0"/>
                <wp:positionH relativeFrom="column">
                  <wp:posOffset>2940050</wp:posOffset>
                </wp:positionH>
                <wp:positionV relativeFrom="paragraph">
                  <wp:posOffset>533400</wp:posOffset>
                </wp:positionV>
                <wp:extent cx="1517650" cy="247650"/>
                <wp:effectExtent l="0" t="0" r="2540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2ABF" w:rsidRDefault="00082ABF" w:rsidP="00082ABF">
                            <w:r>
                              <w:t>K=0.01</w:t>
                            </w:r>
                            <w:r w:rsidR="00736A10">
                              <w:t>7164</w:t>
                            </w:r>
                            <w:r>
                              <w:t>*T+</w:t>
                            </w:r>
                            <w:r w:rsidR="00736A10">
                              <w:t>30.59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57AD0" id="_x0000_s1028" type="#_x0000_t202" style="position:absolute;margin-left:231.5pt;margin-top:42pt;width:119.5pt;height:19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">
                <v:textbox>
                  <w:txbxContent>
                    <w:p w:rsidR="00082ABF" w:rsidRDefault="00082ABF" w:rsidP="00082ABF">
                      <w:r>
                        <w:t>K=0.01</w:t>
                      </w:r>
                      <w:r w:rsidR="00736A10">
                        <w:t>7164</w:t>
                      </w:r>
                      <w:r>
                        <w:t>*T+</w:t>
                      </w:r>
                      <w:r w:rsidR="00736A10">
                        <w:t>30.59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2ABF" w:rsidRPr="00082ABF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508000</wp:posOffset>
                </wp:positionV>
                <wp:extent cx="1181100" cy="140462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2ABF" w:rsidRDefault="00082ABF">
                            <w:r>
                              <w:t>K=0.0169*T+21.4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3pt;margin-top:40pt;width:93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">
                <v:textbox style="mso-fit-shape-to-text:t">
                  <w:txbxContent>
                    <w:p w:rsidR="00082ABF" w:rsidRDefault="00082ABF">
                      <w:r>
                        <w:t>K=0.0169*T+21.4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2ABF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-152400</wp:posOffset>
            </wp:positionH>
            <wp:positionV relativeFrom="paragraph">
              <wp:posOffset>2298700</wp:posOffset>
            </wp:positionV>
            <wp:extent cx="2419350" cy="1814195"/>
            <wp:effectExtent l="0" t="0" r="0" b="0"/>
            <wp:wrapTight wrapText="bothSides">
              <wp:wrapPolygon edited="0">
                <wp:start x="0" y="0"/>
                <wp:lineTo x="0" y="21320"/>
                <wp:lineTo x="21430" y="21320"/>
                <wp:lineTo x="2143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un7_fin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2ABF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2813050</wp:posOffset>
            </wp:positionH>
            <wp:positionV relativeFrom="paragraph">
              <wp:posOffset>69850</wp:posOffset>
            </wp:positionV>
            <wp:extent cx="2717800" cy="2038350"/>
            <wp:effectExtent l="0" t="0" r="6350" b="0"/>
            <wp:wrapThrough wrapText="bothSides">
              <wp:wrapPolygon edited="0">
                <wp:start x="0" y="0"/>
                <wp:lineTo x="0" y="21398"/>
                <wp:lineTo x="21499" y="21398"/>
                <wp:lineTo x="2149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un6_fin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2ABF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-184150</wp:posOffset>
            </wp:positionH>
            <wp:positionV relativeFrom="paragraph">
              <wp:posOffset>330200</wp:posOffset>
            </wp:positionV>
            <wp:extent cx="2489200" cy="186690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n5_fin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4FAE" w:rsidRDefault="00904FAE" w:rsidP="00904FAE">
      <w:pPr>
        <w:rPr>
          <w:rFonts w:eastAsiaTheme="minorEastAsia"/>
        </w:rPr>
      </w:pPr>
    </w:p>
    <w:p w:rsidR="00904FAE" w:rsidRDefault="00904FAE" w:rsidP="00904FAE">
      <w:pPr>
        <w:rPr>
          <w:rFonts w:eastAsiaTheme="minorEastAsia"/>
        </w:rPr>
      </w:pPr>
    </w:p>
    <w:p w:rsidR="00904FAE" w:rsidRDefault="00904FAE" w:rsidP="00904FAE">
      <w:pPr>
        <w:rPr>
          <w:rFonts w:eastAsiaTheme="minorEastAsia"/>
        </w:rPr>
      </w:pPr>
    </w:p>
    <w:p w:rsidR="00904FAE" w:rsidRDefault="00904FAE" w:rsidP="00904FAE">
      <w:pPr>
        <w:rPr>
          <w:rFonts w:eastAsiaTheme="minorEastAsia"/>
        </w:rPr>
      </w:pPr>
    </w:p>
    <w:p w:rsidR="00904FAE" w:rsidRDefault="00904FAE" w:rsidP="00904FAE">
      <w:pPr>
        <w:rPr>
          <w:rFonts w:eastAsiaTheme="minorEastAsia"/>
        </w:rPr>
      </w:pPr>
    </w:p>
    <w:p w:rsidR="00904FAE" w:rsidRDefault="00904FAE" w:rsidP="00904FAE">
      <w:pPr>
        <w:rPr>
          <w:rFonts w:eastAsiaTheme="minorEastAsia"/>
        </w:rPr>
      </w:pPr>
    </w:p>
    <w:p w:rsidR="00904FAE" w:rsidRDefault="00904FAE" w:rsidP="00904FAE">
      <w:pPr>
        <w:rPr>
          <w:rFonts w:eastAsiaTheme="minorEastAsia"/>
        </w:rPr>
      </w:pPr>
    </w:p>
    <w:p w:rsidR="00904FAE" w:rsidRDefault="00904FAE" w:rsidP="00904FAE">
      <w:pPr>
        <w:rPr>
          <w:rFonts w:eastAsiaTheme="minorEastAsia"/>
        </w:rPr>
      </w:pPr>
    </w:p>
    <w:p w:rsidR="00904FAE" w:rsidRDefault="00904FAE" w:rsidP="00904FAE">
      <w:pPr>
        <w:rPr>
          <w:rFonts w:eastAsiaTheme="minorEastAsia"/>
        </w:rPr>
      </w:pPr>
    </w:p>
    <w:p w:rsidR="00904FAE" w:rsidRDefault="00904FAE" w:rsidP="00904FAE">
      <w:pPr>
        <w:rPr>
          <w:rFonts w:eastAsiaTheme="minorEastAsia"/>
        </w:rPr>
      </w:pPr>
    </w:p>
    <w:p w:rsidR="00904FAE" w:rsidRDefault="00904FAE" w:rsidP="00904FAE">
      <w:pPr>
        <w:rPr>
          <w:rFonts w:eastAsiaTheme="minorEastAsia"/>
        </w:rPr>
      </w:pPr>
    </w:p>
    <w:p w:rsidR="00904FAE" w:rsidRDefault="00904FAE" w:rsidP="00904FAE">
      <w:pPr>
        <w:rPr>
          <w:rFonts w:eastAsiaTheme="minorEastAsia"/>
        </w:rPr>
      </w:pPr>
    </w:p>
    <w:p w:rsidR="00904FAE" w:rsidRDefault="00904FAE" w:rsidP="00904FAE">
      <w:pPr>
        <w:rPr>
          <w:rFonts w:eastAsiaTheme="minorEastAsia"/>
        </w:rPr>
      </w:pPr>
    </w:p>
    <w:p w:rsidR="00904FAE" w:rsidRDefault="00904FAE" w:rsidP="00904FAE">
      <w:pPr>
        <w:rPr>
          <w:rFonts w:eastAsiaTheme="minorEastAsia"/>
        </w:rPr>
      </w:pPr>
      <w:r>
        <w:rPr>
          <w:rFonts w:eastAsiaTheme="minorEastAsia"/>
        </w:rPr>
        <w:t xml:space="preserve">This yields us with an average + standard error value for k of: </w:t>
      </w:r>
    </w:p>
    <w:p w:rsidR="00904FAE" w:rsidRDefault="00904FAE" w:rsidP="00904FAE">
      <w:pPr>
        <w:rPr>
          <w:rFonts w:eastAsiaTheme="minorEastAsia"/>
          <w:sz w:val="52"/>
          <w:szCs w:val="52"/>
        </w:rPr>
      </w:pPr>
      <w:r>
        <w:rPr>
          <w:rFonts w:eastAsiaTheme="minorEastAsia"/>
          <w:sz w:val="52"/>
          <w:szCs w:val="52"/>
        </w:rPr>
        <w:t xml:space="preserve">97.8 </w:t>
      </w:r>
      <w:r>
        <w:rPr>
          <w:rFonts w:eastAsiaTheme="minorEastAsia" w:cstheme="minorHAnsi"/>
          <w:sz w:val="52"/>
          <w:szCs w:val="52"/>
        </w:rPr>
        <w:t>±</w:t>
      </w:r>
      <w:r>
        <w:rPr>
          <w:rFonts w:eastAsiaTheme="minorEastAsia"/>
          <w:sz w:val="52"/>
          <w:szCs w:val="52"/>
        </w:rPr>
        <w:t xml:space="preserve"> 3.3</w:t>
      </w:r>
    </w:p>
    <w:p w:rsidR="00904FAE" w:rsidRPr="00904FAE" w:rsidRDefault="00904FAE" w:rsidP="00904FAE">
      <w:pPr>
        <w:rPr>
          <w:rFonts w:eastAsiaTheme="minorEastAsia"/>
          <w:sz w:val="52"/>
          <w:szCs w:val="52"/>
        </w:rPr>
      </w:pPr>
    </w:p>
    <w:sectPr w:rsidR="00904FAE" w:rsidRPr="00904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276"/>
    <w:rsid w:val="00082ABF"/>
    <w:rsid w:val="00736A10"/>
    <w:rsid w:val="0077678D"/>
    <w:rsid w:val="00904FAE"/>
    <w:rsid w:val="009322F8"/>
    <w:rsid w:val="00A83276"/>
    <w:rsid w:val="00B5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44C8D"/>
  <w15:chartTrackingRefBased/>
  <w15:docId w15:val="{4643B17F-EA2F-4A45-B65F-BD03A8ADB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2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2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2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32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82AB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322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2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22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physicslifter/Thermal_Laser_Compression_Model/blob/main/python_wrapper/optimization_runs/Oct13_2021/ReadMe.m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Gavin LaChapelle</dc:creator>
  <cp:keywords/>
  <dc:description/>
  <cp:lastModifiedBy>Patrick Gavin LaChapelle</cp:lastModifiedBy>
  <cp:revision>1</cp:revision>
  <dcterms:created xsi:type="dcterms:W3CDTF">2021-10-13T21:38:00Z</dcterms:created>
  <dcterms:modified xsi:type="dcterms:W3CDTF">2021-10-13T22:41:00Z</dcterms:modified>
</cp:coreProperties>
</file>