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Électricité 1 (LPCI1122) — Chapitre 1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Généralités sur l’électrostatique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Électricité 1 (LPCI1122),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 semaines, environ 7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Structure de l’atome (noyau, électrons) ; calcul vectoriel : somme de vecteurs, projections, vecteur unitaire ; intégrales simples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Électricité 1, chapitre 1 : support de cours, diaporama (en ligne et PowerPoint), série de TD n°1 (exercices 1 à 3) et son corrigé, quiz d’auto-évaluation, exercices d’entraînement, simulation « Lignes de champ », vidéos « Loi de Coulomb » et « Principe de superposition »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6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LPCI1122 : par exemple, A21 est la première activité de l’OS2 ; B1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(LPCI1122)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Décrire les phénomènes électrostatiques et la loi de Coulomb.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Expliquer l’origine de la charge électrique ; utiliser sa quantification et sa conservation.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Décrire les modes d’électrisation ; distinguer conducteurs et isolants.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Définir et utiliser les densités de charge volumique, surfacique et linéique ; calculer une charge totale.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Appliquer la loi de Coulomb sous forme scalaire et vectorielle.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(OS1) </w:t>
      </w:r>
      <w:r>
        <w:rPr>
          <w:rFonts w:ascii="Tahoma" w:hAnsi="Tahoma" w:cs="Tahoma" w:eastAsia="Arial Unicode MS"/>
          <w:sz w:val="22"/>
          <w:szCs w:val="22"/>
        </w:rPr>
        <w:t xml:space="preserve">Calculer une force résultante par le principe de superposition.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quantification et la conservation de la charge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Décrire l’électrisation par frottement, par contact et par influence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une charge totale à partir d’une densité de charge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la loi de Coulomb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une force résultante par le principe de superposition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2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les phénomènes électrostatiques et la loi de Coulomb.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Expliquer l’origine de la charge électrique ; utiliser sa quantification et sa conservation.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quantification et la conservation de la charge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1.1 du support de cours (p. 3 et 4) : origine de la charge, quantification, conservation.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: combien d’électrons faut-il retirer à un corps neutre pour qu’il porte la charge +1 nC ? (e = 1,6 × 10⁻¹⁹ C)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questions 1 et 2 de l’exercice 1 de la série de TD n°1.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calculs, rédigés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: 6,25 × 10⁹ électrons à retirer.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la règle a gagné 6,25 × 10¹⁰ électrons ; la boule A porte +0,8 µC.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justifier qu’une charge est toujours un multiple entier de 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les phénomènes électrostatiques et la loi de Coulomb.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les modes d’électrisation ; distinguer conducteurs et isolants.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l’électrisation par frottement, par contact et par influence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1.2 du support (p. 5 et 6).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Résume dans un tableau les trois modes d’électrisation : ce qui se passe, signe des charges obtenues, exemple de la vie courante.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questions 3 et 4 de l’exercice 1 de la série de TD n°1 (électrisation par contact).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Électrisation par contact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Après contact entre A et B :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′ =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′ = +0,2 µC ; 3,75 × 10¹² électrons passent de B vers A.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Après contact entre B et C :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+0,2 µC et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+0,1 µC ; la charge totale est conservée.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tableau distingue conducteurs (charges mobiles) et isolants (charges localisées).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les phénomènes électrostatiques et la loi de Coulomb.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et utiliser les densités de charge volumique, surfacique et linéique ; calculer une charge totale.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une charge totale à partir d’une densité de charge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1.3 du support (p. 7) : distributions discrètes et continues, densités λ, σ et ρ.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de la série de TD n°1 (densités de charge et charge totale).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chaque cas, écrire l’élément de charge dq et l’élément de longueur, de surface ou de volume avant d’intégrer.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λ = 4 nC/m ; Q ≈ 62,8 nC ; ρ ≈ 1,9 × 10⁻⁵ C/m³.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Densités non uniformes : Q = λ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 / 2 et Q = π ρ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R³ / 3.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les phénomènes électrostatiques et la loi de Coulomb.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la loi de Coulomb sous forme scalaire et vectorielle.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la loi de Coulomb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1.4 du support (p. 8 et 9) et regarde la vidéo « Loi de Coulomb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: deux charges de 2 µC et 3 µC sont distantes de 30 cm dans le vide. Calcule l’intensité de la force qu’elles exercent l’une sur l’autre ; est-elle attractive ou répulsive ?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la question 1 de l’exercice 3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Loi de Coulomb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: F = 9 × 10⁹ × 6 × 10⁻¹² / 0,09 = 0,6 N, répulsive (charges de même signe).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3, question 1 : F = 3,24 × 10⁻⁵ N ; si la distance est divisée par 2, la force est multipliée par 4 : F′ = 1,30 × 10⁻⁴ 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les phénomènes électrostatiques et la loi de Coulomb.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une force résultante par le principe de superposition.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une force résultante par le principe de superposition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Regarde la vidéo « Principe de superposition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questions 2 et 3 de l’exercice 3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Superposition et position d’équilibre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Superposition de deux forces de Coulomb dans un repère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un schéma avec chaque force représentée, puis le calcul composante par composante.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Question 2 : force totale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F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0,071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N (les composantes selon Ox se compensent).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Question 3 : la charge est en équilibre à la distance 2d/3 de la charge 4q.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exercices d’entraînement n°3 et n°4 sont marqués « juste ».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10)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n°1).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Charge, quantification, conservation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A11 ; support § 1.1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Électrisation, conducteurs et isolants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A12 ; support § 1.2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Densités de charge, charge totale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A13 ; support § 1.3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Loi de Coulomb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A14 ; support § 1.4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Principe de superposition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A15 ; support § 1.4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Électricité 1 — Chapitre 1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Électricité 1, chapitre 1</dc:title>
</cp:coreProperties>
</file>