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Mécanique 1 (LPCI1121) — Chapitre 2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Cinématique du point matériel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1 (LPCI112) — EC Mécanique 1 (LPCI1121), semestre 1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3 semaines, environ 11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 1 (produits scalaire et vectoriel, dérivée d’un vecteur) ; dérivées et primitives usuelles ; trigonométrie ; dérivée partielle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Mécanique 1, chapitre 2 : support de cours, diaporama (en ligne et PowerPoint), série de TD n°2 et son corrigé, quiz d’auto-évaluation, exercices d’entraînement, simulation « Base de Frenet », vidéos « Base de Frenet » et « Coordonnées cylindriques »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8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objectifs spécifiques (OS) et les codes des activités sont ceux du syllabus de l’EC LPCI1121 : par exemple, A21 est la première activité de l’OS2 ; B2 est le bilan du chapitre.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syllabus visés (LPCI1121)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Utiliser les outils vectoriels et les systèmes de coordonnées.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Décrire le mouvement d’un point matériel (cinématique).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OS5 — </w:t>
      </w:r>
      <w:r>
        <w:rPr>
          <w:rFonts w:ascii="Tahoma" w:hAnsi="Tahoma" w:cs="Tahoma" w:eastAsia="Arial Unicode MS"/>
          <w:sz w:val="22"/>
          <w:szCs w:val="22"/>
        </w:rPr>
        <w:t xml:space="preserve">Analyser un mouvement dans un référentiel non galiléen.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Résultats d’apprentissage attendus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Décrire un mouvement : trajectoire, équations horaires, vitesse et accélération.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Définir chaque système de coordonnées et sa base locale.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Établir la vitesse et l’accélération en coordonnées cartésiennes, intrinsèques, polaires, cylindriques et sphériques.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(OS5) </w:t>
      </w:r>
      <w:r>
        <w:rPr>
          <w:rFonts w:ascii="Tahoma" w:hAnsi="Tahoma" w:cs="Tahoma" w:eastAsia="Arial Unicode MS"/>
          <w:sz w:val="22"/>
          <w:szCs w:val="22"/>
        </w:rPr>
        <w:t xml:space="preserve">Appliquer les lois de composition des vitesses et des accélérations.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Étudier un mouvement rectiligne : position, vitesse, accélération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A17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Comparer les systèmes de coordonnées et leurs bases locales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Établir vitesse et accélération en coordonnées cartésiennes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Utiliser la base de Frenet : accélérations tangentielle et normale, rayon de courbure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A24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Établir vitesse et accélération en coordonnées polaires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A25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Établir vitesse et accélération en coordonnées cylindriques et sphériques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Composer les vitesses et les accélérations entre deux référentiels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3, avant la séance de TD n°2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08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B2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OS1, OS2, 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3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 mouvement d’un point matériel (cinématique).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un mouvement : trajectoire, équations horaires, vitesse et accélération.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Étudier un mouvement rectiligne : position, vitesse, accélération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2.2 du support (p. 7 à 10) : mouvement rectiligne uniforme et uniformément varié, diagrammes horaires.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n°2 (étude d’un mouvement rectiligne).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2 (freinage d’urgence).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Mouvement rectiligne : position, vitesse, accélération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V(t) = 4t − 8 (m/s) et γ = 4 m/s² ; passages à l’origine à t = 1 s et t = 3 s ; changement de sens à t = 2 s, en x = −2 m ; entre 0 et 3 s, déplacement −6 m pour une distance parcourue de 10 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V(t) = 20 − 5t ; x(t) = 20t − 2,5t² ; freinage de 4 s sur 40 m ; distance d’arrêt totale, temps de réaction compris, D = 60 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distingues déplacement (algébrique) et distance parcourue (toujours positive).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1, avant la séance de TD n°2.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outils vectoriels et les systèmes de coordonnées.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chaque système de coordonnées et sa base locale.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A17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Comparer les systèmes de coordonnées et leurs bases locales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2.1 du support (p. 4 à 6) : référentiel, repère, systèmes de coordonnées.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Parcours le début des sections 2.4 à 2.8 (p. 12, 15, 18, 23 et 26) et regarde la vidéo « Coordonnées cylindriques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Construis un tableau comparatif des cinq systèmes (cartésien, intrinsèque, polaire, cylindrique, sphérique) : coordonnées, vecteurs de la base locale, vecteur position, déplacement élémentaire, cas d’usage.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tableau comparatif, sur une page de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le tableau est discuté en début de séance de TD n°2.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En polaires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r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dr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r dθ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En cylindriques :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dρ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ρ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ρ dθ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dz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En sphériques :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dr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r dθ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r sin θ dφ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φ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base mobile, tu indiques qu’elle dépend de la position du point (contrairement à la base cartésienne).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 mouvement d’un point matériel (cinématique).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la vitesse et l’accélération en coordonnées cartésiennes, intrinsèques, polaires, cylindriques et sphériques.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vitesse et accélération en coordonnées cartésiennes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2.3 et 2.4 du support (p. 11 à 14).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de la série de TD n°2 (mouvement dans l’espace en coordonnées cartésiennes).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Tir d’un projectile dans un repère orthonormé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Positions M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(0 ; −1 ; 4), M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(2 ; 0 ; 3), M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(4 ; 3 ; 0) ; OM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√13 ≈ 3,61 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Trajectoire : arc de parabole y = x²/4 − 1 contenu dans le plan y + z = 3.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V(t) = 2√(1 + 2t²) m/s ; γ = 2√2 ≈ 2,83 m/s² ; mouvement accéléré (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·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γ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8t &gt; 0) ; angle ≈ 35,3° à t = 1 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 mouvement d’un point matériel (cinématique).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la vitesse et l’accélération en coordonnées cartésiennes, intrinsèques, polaires, cylindriques et sphériques.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base de Frenet : accélérations tangentielle et normale, rayon de courbure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2.5 du support (p. 15 à 17) et regarde la vidéo « Base de Frenet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Base de Frenet » : observe l’orientation de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N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la variation du rayon de courbure le long de la trajectoire.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4 (trajectoire parabolique) et 5 (mouvement circulaire accéléré) de la série de TD n°2.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Mouvement circulaire uniforme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à t = 0,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−1,41,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N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1,41 et R ≈ 5,66 m ; à t = 1 s,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0,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N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 et R = 2 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 m/s² et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N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2t² m/s² ; à t = 1 s, γ = 2√2 ≈ 2,83 m/s² et l’accélération fait 45° avec la vitesse.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sais expliquer pourquoi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N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≥ 0 et pourquoi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dV/dt.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2, avant la séance de TD n°2.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 mouvement d’un point matériel (cinématique).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la vitesse et l’accélération en coordonnées cartésiennes, intrinsèques, polaires, cylindriques et sphériques.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A24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vitesse et accélération en coordonnées polaires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2.6 du support (p. 18 à 22) et refais seul la démonstration des expressions de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γ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polaires.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6 de la série de TD n°2 (spirale d’Archimède).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Coordonnées polaires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n°5 (« Mouvement circulaire uniforme en coordonnées polaires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(dr/dt)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r (dθ/dt)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γ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[d²r/dt² − r (dθ/dt)²]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[2 (dr/dt)(dθ/dt) + r d²θ/dt²]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V = √(1 + t²) ;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γ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+ 2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 mouvement d’un point matériel (cinématique).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la vitesse et l’accélération en coordonnées cartésiennes, intrinsèques, polaires, cylindriques et sphériques.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A25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vitesse et accélération en coordonnées cylindriques et sphériques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2.7 et 2.8 du support (p. 23 à 31).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7 de la série de TD n°2 (mouvement hélicoïdal en cylindriques).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8 (Matam tourne avec la Terre : coordonnées sphériques).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+ 0,3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V ≈ 1,04 m/s ;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γ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−2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ρ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γ = 2 m/s².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θ = 74,4° ; V ≈ 450 m/s ≈ 1620 km/h ; γ ≈ 0,033 m/s², dirigée vers l’axe des pôles.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Analyser un mouvement dans un référentiel non galiléen.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composition des vitesses et des accélérations.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Composer les vitesses et les accélérations entre deux référentiels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2.9 du support (p. 32 à 36) : mouvement relatif, vitesses et accélérations d’entraînement, de Coriolis.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9 de la série de TD n°2 (pirogue sur le fleuve et enfant sur un manège).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situation, fais un schéma qui fait apparaître les vecteurs relatif, d’entraînement et absolu.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Pirogue : vitesse absolue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5 m/s, direction à environ 53° de la berge.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Manège :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√2 ≈ 1,41 m/s et γ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1,12 m/s².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Tes schémas respectent l’addition vectorielle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3, avant la séance de TD n°2.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08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4) et évaluer sa propre maîtrise.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OS visés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OS1, OS2, OS5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B2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37)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Fais les exercices d’entraînement de la section 2.11 du support (p. 38) et compare avec leurs corrigés.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n°5)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6.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n°2).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4 sur 5).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(OS du syllabus)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Description d’un mouvement, mouvement rectiligne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A21 ; support § 2.2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Systèmes de coordonnées et bases locales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A17 ; support § 2.1 et 2.4 à 2.8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Vitesse et accélération dans chaque système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A22 à A25 ; support § 2.4 à 2.8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OS5 — Composition des mouvements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A51 ; support § 2.9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Mécanique 1 — Chapitre 2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Mécanique 1, chapitre 2</dc:title>
</cp:coreProperties>
</file>