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2 (LBCG1221) — Chapitre 3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Électrostatique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(LBCG122) — EC Physique générale 2 (LBCG1221), Licence BCG,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9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générale 1 (vecteurs, forces, travail, énergie potentielle) ; primitives de 1/r²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2, chapitre 3 : support de cours (démonstrations, exemples, exercices d’entraînement corrigés, fiche « L’essentiel »), série de TD n°3 et son corrigé détaillé, quiz « Électrostatique », simulations « Lignes de champ et équipotentielles » et « Dipôle dans un champ uniforme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5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LBCG1221 : par exemple, A21 est la première activité de l’OS2 ; B3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Calculer champs, potentiels et énergies électrostatiques ; utiliser le dipôle et le condensateur.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Appliquer la loi de Coulomb et le principe de superposition.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Calculer un potentiel ; relier champ et tension ; étudier le mouvement d’une particule chargée.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Utiliser le dipôle électrostatique (couple, énergie potentielle).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(OS3) </w:t>
      </w:r>
      <w:r>
        <w:rPr>
          <w:rFonts w:ascii="Tahoma" w:hAnsi="Tahoma" w:cs="Tahoma" w:eastAsia="Arial Unicode MS"/>
          <w:sz w:val="22"/>
          <w:szCs w:val="22"/>
        </w:rPr>
        <w:t xml:space="preserve">Calculer la capacité, les associations et l’énergie de condensateurs ; modéliser une membrane cellulaire.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la loi de Coulomb et calculer un champ par superposition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le potentiel : champ uniforme et accélération de particules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Étudier un dipôle électrostatique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la capacité et l’énergie de condensateurs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champs, potentiels et énergies électrostatiques ; utiliser le dipôle et le condensateur.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la loi de Coulomb et le principe de superposition.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la loi de Coulomb et calculer un champ par superposition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3.1 du support de cours (p. 3) : électrisation, propriétés de la charge, conducteurs et isolants.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3.2 du support de cours (p. 4) : loi de Coulomb, champ électrique, lignes de champ.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Lignes de champ et équipotentielles » : place deux charges de signes opposés, puis de même signe, et compare les cartes de champ.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1 (« Force entre ions dans un cristal et dans l’eau »), 2 (« Champ créé par deux charges ») et 3 (« Triangle de charges ») de la série de TD n°3.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F ≈ 2,9 × 10⁻⁹ N dans le cristal, divisée par 80 dans l’eau.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2,0 × 10³ V/m selon +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u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x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champ nul en x = 0,60 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F ≈ 6,2 N vers l’extérieur ; champ nul au centre du triangle.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 30. Échéance : semaine 1,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champs, potentiels et énergies électrostatiques ; utiliser le dipôle et le condensateur.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potentiel ; relier champ et tension ; étudier le mouvement d’une particule chargée.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potentiel : champ uniforme et accélération de particules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 paragraphe 3.3 du support de cours (p. 6) : conducteurs et diélectriques.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3.4 du support de cours (p. 6) : travail de la force électrique, potentiel, relation champ-potentiel, électronvolt.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(« Électrophorèse ») et 5 (« Canon à électrons d’un microscope électronique »)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Électrostatique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E = 500 V/m ; F ≈ 1,6 × 10⁻¹³ N, migration vers l’anode ; les longs fragments sont plus freinés par le gel.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l’anode est au plus haut potentiel ;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c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50 keV ≈ 8,0 × 10⁻¹⁵ J, v ≈ 1,3 × 10⁸ m/s ; λ ≈ 5,6 × 10⁻¹² 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champs, potentiels et énergies électrostatiques ; utiliser le dipôle et le condensateur.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 dipôle électrostatique (couple, énergie potentielle).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Étudier un dipôle électrostatique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3.5 du support de cours (p. 7) : moment dipolaire, potentiel lointain, dipôle dans un champ uniforme.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Simulations », manipule la simulation « Dipôle dans un champ uniforme » : écarte le dipôle de sa position d’équilibre et observe le couple qui le ramène.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de la série de TD n°3 (« La molécule d’eau dans un champ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couple maximal ≈ 6,2 × 10⁻²³ N·m ; ΔE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1,2 × 10⁻²² J ≈ 0,03 k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BT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: orientation faible.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champs, potentiels et énergies électrostatiques ; utiliser le dipôle et le condensateur.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la capacité, les associations et l’énergie de condensateurs ; modéliser une membrane cellulaire.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la capacité et l’énergie de condensateurs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3.6 du support de cours (p. 8) : capacité, condensateur plan, associations, énergie.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7 (« Membrane d’un axone ») et 8 (« Associations et énergie ») de la série de TD n°3.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En deux phrases : pourquoi un potentiel d’action ne modifie-t-il presque pas les concentrations ioniques du neurone ?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n°3).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S ≈ 3,1 × 10⁻⁸ m², C ≈ 0,20 nF ; Q ≈ 1,4 × 10⁻¹¹ C, soit 8,7 × 10⁷ ions ; fraction ≈ 1,2 × 10⁻⁴.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C(équivalente) = 1,5 µF ;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3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18 µC, U = 6,0 V aux bornes de chaque condensateur,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6,0 µC et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12 µC ; W ≈ 1,1 × 10⁻⁴ J.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3, avant la séance de TD n°3.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3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10)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3.7 du support (p. 10)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Électrostatique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n°3).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Coulomb, champ, superposition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A31 ; support § 3.1 à 3.3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Potentiel, tension, particules chargées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A32 ; support § 3.4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Dipôle électrostatique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A33 ; support § 3.5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Condensateurs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A34 ; support § 3.6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2 — Chapitre 3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2, chapitre 3</dc:title>
</cp:coreProperties>
</file>