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2 (LBCG1221) — Chapitre 4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Électrocinétique : courant continu et courant alternatif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(LBCG122) — EC Physique générale 2 (LBCG1221), Licence BCG,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3 (charge, champ, potentiel, condensateur) ; nombres complexes (module, argument)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2, chapitre 4 : support de cours (démonstrations, exemples, exercices d’entraînement corrigés, fiche « L’essentiel »), série de TD n°4 et son corrigé détaillé, quiz « Électrocinétique » et « Courant alternatif », TP « Circuits en courant continu » et « Charge et décharge d’un condensateur » de Physique expérimentale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5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LBCG1221 : par exemple, A21 est la première activité de l’OS2 ; B4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(LBCG1221)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Analyser des circuits en courant continu et alternatif ; relier la conduction électrique à la nature des porteurs.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Relier intensité, densité de courant, mobilité et conductivité (conduction électronique et ionique).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Appliquer la loi d’Ohm, la loi de Joule, les associations de résistances et les lois de Kirchhoff.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Exploiter une grandeur sinusoïdale ; calculer une impédance complexe et une puissance moyenne.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Utiliser le rapport de transformation d’un transformateur ; expliquer le transport en haute tension.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Relier courant, porteurs et conductivité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Analyser un circuit en courant continu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Exploiter une grandeur sinusoïdale et calculer une impédance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un transformateur ; comprendre le transport de l’électricité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des circuits en courant continu et alternatif ; relier la conduction électrique à la nature des porteurs.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Relier intensité, densité de courant, mobilité et conductivité (conduction électronique et ionique).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Relier courant, porteurs et conductivité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4.1 du support de cours (p. 4) : intensité, densité de courant, générateurs.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4.2 du support de cours (p. 5) : mobilité, conductivité, résistivité, conduction ionique.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(« Courant ionique à travers un canal »), 2 (« Conductivité d’une solution d’eau salée ») et 3 (« Prospection électrique d’une nappe ») de la série de TD n°4.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I = 1,6 pA ; Q = 3,2 × 10⁻¹⁵ C.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6,0 × 10²⁴ ions de chaque espèce par m³ ; σ ≈ 0,126 S/m, ρ ≈ 7,9 Ω·m ; R ≈ 7,9 × 10² Ω.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ρ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eau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18 Ω·m (eau douce) ; 0,45 Ω·m près de la côte : intrusion d’eau salée.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1,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des circuits en courant continu et alternatif ; relier la conduction électrique à la nature des porteurs.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la loi d’Ohm, la loi de Joule, les associations de résistances et les lois de Kirchhoff.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un circuit en courant continu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4.3 du support de cours (p. 6) : loi d’Ohm, loi de Joule, associations, diviseurs, lois de Kirchhoff.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(« Associations et pont diviseur ») et 5 (« Lois de Kirchhoff : deux générateurs ») de la série de TD n°4 ; pour l’exercice 5, dessine le circuit avec le sens choisi pour chaque courant.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Électrocinétique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R(équivalente) = 300 Ω et I = 40 mA ;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26,7 mA et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3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13,3 mA ; puissance totale 0,48 W.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U ≈ 6,55 V,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1,36 A,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−0,27 A (le générateur 2 fonctionne en récepteur), I ≈ 1,09 A.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des circuits en courant continu et alternatif ; relier la conduction électrique à la nature des porteurs.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Exploiter une grandeur sinusoïdale ; calculer une impédance complexe et une puissance moyenne.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Exploiter une grandeur sinusoïdale et calculer une impédance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4.4 du support de cours (p. 7) : grandeurs sinusoïdales, valeur efficace, déphasage, puissance moyenne.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4.5 du support de cours (p. 8) : notation complexe, impédances de R, L et C.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6 (« Grandeurs sinusoïdales ») et 7 (« Circuit RC et impédancemétrie ») de la série de TD n°4.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Courant alternatif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311 V,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eff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220 V, f = 50 Hz, T = 20 ms ; puissance ≈ 968 W.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à 50 Hz, Z ≈ 3,2 kΩ et φ ≈ −81° ; à 50 kHz, Z ≈ 500 Ω et φ ≈ −0,4° ; fréquence de coupure ≈ 318 Hz.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des circuits en courant continu et alternatif ; relier la conduction électrique à la nature des porteurs.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rapport de transformation d’un transformateur ; expliquer le transport en haute tension.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un transformateur ; comprendre le transport de l’électricité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4.6 du support de cours (p. 9) : transformateur idéal, rapport de transformation.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de la série de TD n°4 (« Transformateur d’un chargeur et transport d’énergie »).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Relève les indications portées sur le chargeur de ton téléphone (tension d’entrée, tension et intensité de sortie) et calcule le rapport de transformation correspondant.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N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60 spires ;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78 mA ; pertes de 12,5 kW sous 20 kV contre environ 99 W sous 225 kV.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rapport de transformation est de l’ordre de 1/40 (de 230 V à environ 5 V).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3,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4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10)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4.7 du support (p. 9)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Électrocinétique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Courant alternatif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6.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n°4).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 pour chacun des deux quiz.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Courant, conduction, résistivité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A41 ; support § 4.1 et 4.2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Courant continu : Ohm, Joule, Kirchhoff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A42 ; support § 4.3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Alternatif, notation complexe, impédance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A43 ; support § 4.4 et 4.5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Transformateur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A44 ; support § 4.6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2 — Chapitre 4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2, chapitre 4</dc:title>
</cp:coreProperties>
</file>