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4E9" w:rsidRDefault="00F144E9" w:rsidP="00F144E9">
      <w:pPr>
        <w:pStyle w:val="PargrafodaLista"/>
        <w:numPr>
          <w:ilvl w:val="0"/>
          <w:numId w:val="1"/>
        </w:numPr>
      </w:pPr>
      <w:r w:rsidRPr="00F144E9">
        <w:t xml:space="preserve">Mais de 33,31% das empresas brasileiras planejam investir em </w:t>
      </w:r>
      <w:proofErr w:type="spellStart"/>
      <w:r w:rsidRPr="00F144E9">
        <w:t>ERPs</w:t>
      </w:r>
      <w:proofErr w:type="spellEnd"/>
      <w:r w:rsidRPr="00F144E9">
        <w:t xml:space="preserve"> até 2026</w:t>
      </w:r>
    </w:p>
    <w:p w:rsidR="00552ED8" w:rsidRDefault="00552ED8" w:rsidP="00F144E9">
      <w:pPr>
        <w:pStyle w:val="PargrafodaLista"/>
        <w:numPr>
          <w:ilvl w:val="0"/>
          <w:numId w:val="1"/>
        </w:numPr>
      </w:pPr>
      <w:r>
        <w:t>Os investimentos em </w:t>
      </w:r>
      <w:proofErr w:type="spellStart"/>
      <w:r>
        <w:t>ERPs</w:t>
      </w:r>
      <w:proofErr w:type="spellEnd"/>
      <w:r>
        <w:t> no país geraram uma receita de USD 1.039,4 milhões em 2024 e espera-se que atinjam USD 2.327,1 milhões até 2030</w:t>
      </w:r>
    </w:p>
    <w:p w:rsidR="00F144E9" w:rsidRDefault="00552ED8" w:rsidP="00F144E9">
      <w:pPr>
        <w:pStyle w:val="PargrafodaLista"/>
        <w:numPr>
          <w:ilvl w:val="0"/>
          <w:numId w:val="1"/>
        </w:numPr>
      </w:pPr>
      <w:r>
        <w:rPr>
          <w:rFonts w:ascii="Georgia" w:hAnsi="Georgia"/>
        </w:rPr>
        <w:t>SAP domina 77% das implementações de ERP nas 200 maiores empresas brasileiras.</w:t>
      </w:r>
      <w:r w:rsidR="00F144E9">
        <w:br/>
      </w:r>
      <w:r w:rsidRPr="00F144E9">
        <w:rPr>
          <w:b/>
        </w:rPr>
        <w:t>Fonte:</w:t>
      </w:r>
      <w:r>
        <w:t xml:space="preserve"> </w:t>
      </w:r>
      <w:hyperlink r:id="rId5" w:history="1">
        <w:r w:rsidRPr="00250C81">
          <w:rPr>
            <w:rStyle w:val="Hyperlink"/>
          </w:rPr>
          <w:t>https://www.terra.com.br/noticias/adocao-de-sistemas-erp-deve-crescer-em-2026,c050a0d5d69f75ac310b5125b1dc91bbm5z0uwsp.html</w:t>
        </w:r>
      </w:hyperlink>
      <w:r w:rsidR="00F144E9">
        <w:br/>
      </w:r>
    </w:p>
    <w:p w:rsidR="00F144E9" w:rsidRDefault="00F144E9" w:rsidP="00F144E9">
      <w:pPr>
        <w:pStyle w:val="PargrafodaLista"/>
        <w:numPr>
          <w:ilvl w:val="0"/>
          <w:numId w:val="1"/>
        </w:numPr>
      </w:pPr>
      <w:r w:rsidRPr="00F144E9">
        <w:t>Os investimentos no setor de TI saltaram de US$ 49,8 bilhões de 2023 para US$ 58,6 bilhões para 2024, segundo dados da Associação Brasileira de Empresas de Software (ABES).</w:t>
      </w:r>
    </w:p>
    <w:p w:rsidR="00F144E9" w:rsidRDefault="00F144E9" w:rsidP="00F144E9">
      <w:pPr>
        <w:pStyle w:val="PargrafodaLista"/>
        <w:numPr>
          <w:ilvl w:val="0"/>
          <w:numId w:val="1"/>
        </w:numPr>
      </w:pPr>
      <w:r>
        <w:t xml:space="preserve">Inteligência Artificial, </w:t>
      </w:r>
      <w:proofErr w:type="spellStart"/>
      <w:r>
        <w:t>Cloud-frist</w:t>
      </w:r>
      <w:proofErr w:type="spellEnd"/>
      <w:r>
        <w:t xml:space="preserve">, </w:t>
      </w:r>
      <w:proofErr w:type="spellStart"/>
      <w:r>
        <w:t>hiper-personalização</w:t>
      </w:r>
      <w:proofErr w:type="spellEnd"/>
      <w:r>
        <w:t xml:space="preserve"> e </w:t>
      </w:r>
      <w:proofErr w:type="spellStart"/>
      <w:r>
        <w:t>IoT</w:t>
      </w:r>
      <w:proofErr w:type="spellEnd"/>
      <w:r>
        <w:t xml:space="preserve"> integrada são tendências no mercado de ERP em 2026</w:t>
      </w:r>
    </w:p>
    <w:p w:rsidR="00F11465" w:rsidRDefault="00F144E9" w:rsidP="00F11465">
      <w:pPr>
        <w:pStyle w:val="PargrafodaLista"/>
        <w:numPr>
          <w:ilvl w:val="0"/>
          <w:numId w:val="1"/>
        </w:numPr>
      </w:pPr>
      <w:r w:rsidRPr="00F144E9">
        <w:t>Sensores conectados ao E</w:t>
      </w:r>
      <w:r>
        <w:t>RP monitoram equipamentos 27/4 podem identificar</w:t>
      </w:r>
      <w:r w:rsidRPr="00F144E9">
        <w:t xml:space="preserve"> possíveis </w:t>
      </w:r>
      <w:r w:rsidR="00F11465">
        <w:t>falhas antes mesmo que ocorram.</w:t>
      </w:r>
    </w:p>
    <w:p w:rsidR="00F11465" w:rsidRDefault="00F11465" w:rsidP="00F11465">
      <w:pPr>
        <w:pStyle w:val="PargrafodaLista"/>
        <w:numPr>
          <w:ilvl w:val="0"/>
          <w:numId w:val="1"/>
        </w:numPr>
      </w:pPr>
      <w:r>
        <w:t>O</w:t>
      </w:r>
      <w:r w:rsidRPr="00F11465">
        <w:t>timização</w:t>
      </w:r>
      <w:r>
        <w:t xml:space="preserve"> em distribuição de produtos</w:t>
      </w:r>
      <w:r w:rsidR="00D228E2">
        <w:t xml:space="preserve"> utilizando IA em </w:t>
      </w:r>
      <w:proofErr w:type="spellStart"/>
      <w:r w:rsidR="00D228E2">
        <w:t>ERPs</w:t>
      </w:r>
      <w:proofErr w:type="spellEnd"/>
      <w:r w:rsidRPr="00F11465">
        <w:t xml:space="preserve"> pode reduzir custos logísticos em até 25% e melhorar a pontualidade nas entregas.</w:t>
      </w:r>
    </w:p>
    <w:p w:rsidR="00D228E2" w:rsidRDefault="00D228E2" w:rsidP="00D228E2">
      <w:pPr>
        <w:pStyle w:val="PargrafodaLista"/>
        <w:numPr>
          <w:ilvl w:val="0"/>
          <w:numId w:val="1"/>
        </w:numPr>
      </w:pPr>
      <w:r w:rsidRPr="00D228E2">
        <w:t>O mercado global de ERP para varejistas deve atingir US$ 32 bilhões em 2033, com crescimento anual de 11,95%, impulsionado principalmente pela adoção de soluções em nuvem.</w:t>
      </w:r>
    </w:p>
    <w:p w:rsidR="006A56B8" w:rsidRDefault="006A56B8" w:rsidP="006A56B8">
      <w:pPr>
        <w:pStyle w:val="PargrafodaLista"/>
        <w:numPr>
          <w:ilvl w:val="0"/>
          <w:numId w:val="1"/>
        </w:numPr>
      </w:pPr>
      <w:r>
        <w:t xml:space="preserve">Tendências em </w:t>
      </w:r>
      <w:proofErr w:type="spellStart"/>
      <w:r>
        <w:t>ERPs</w:t>
      </w:r>
      <w:proofErr w:type="spellEnd"/>
      <w:r>
        <w:t xml:space="preserve"> incluem integração de IA, nuvem e automação para </w:t>
      </w:r>
      <w:proofErr w:type="spellStart"/>
      <w:r>
        <w:t>compliance</w:t>
      </w:r>
      <w:proofErr w:type="spellEnd"/>
      <w:r>
        <w:t xml:space="preserve"> fiscal.</w:t>
      </w:r>
    </w:p>
    <w:p w:rsidR="00D228E2" w:rsidRDefault="00D228E2" w:rsidP="00D228E2">
      <w:pPr>
        <w:pStyle w:val="PargrafodaLista"/>
      </w:pPr>
      <w:r w:rsidRPr="00D228E2">
        <w:rPr>
          <w:b/>
        </w:rPr>
        <w:t>Fonte:</w:t>
      </w:r>
      <w:r>
        <w:rPr>
          <w:b/>
        </w:rPr>
        <w:t xml:space="preserve"> </w:t>
      </w:r>
      <w:hyperlink r:id="rId6" w:history="1">
        <w:r w:rsidRPr="00F148A6">
          <w:rPr>
            <w:rStyle w:val="Hyperlink"/>
          </w:rPr>
          <w:t>https://onclick.com.br/tendencias-erp-2026/</w:t>
        </w:r>
      </w:hyperlink>
    </w:p>
    <w:p w:rsidR="00D228E2" w:rsidRDefault="00D228E2" w:rsidP="00D228E2">
      <w:pPr>
        <w:pStyle w:val="PargrafodaLista"/>
      </w:pPr>
    </w:p>
    <w:p w:rsidR="006A56B8" w:rsidRDefault="006A56B8" w:rsidP="006A56B8">
      <w:pPr>
        <w:pStyle w:val="PargrafodaLista"/>
        <w:numPr>
          <w:ilvl w:val="0"/>
          <w:numId w:val="1"/>
        </w:numPr>
      </w:pPr>
      <w:r>
        <w:t xml:space="preserve">74% </w:t>
      </w:r>
      <w:proofErr w:type="gramStart"/>
      <w:r>
        <w:t>das micro</w:t>
      </w:r>
      <w:proofErr w:type="gramEnd"/>
      <w:r>
        <w:t>, pequenas e médias empresas brasileiras já usam inteligência artificial (IA). Entre elas, 46% investem na tecnologia para garantir a continuidade do negócio, 69% adotam assistentes virtuais no atendimento ao cliente e 27% identificam potencial da IA para finanças, administração e vendas.</w:t>
      </w:r>
    </w:p>
    <w:p w:rsidR="006A56B8" w:rsidRDefault="006A56B8" w:rsidP="006A56B8">
      <w:pPr>
        <w:pStyle w:val="PargrafodaLista"/>
        <w:numPr>
          <w:ilvl w:val="0"/>
          <w:numId w:val="1"/>
        </w:numPr>
      </w:pPr>
      <w:r>
        <w:t>O</w:t>
      </w:r>
      <w:r w:rsidRPr="006A56B8">
        <w:t xml:space="preserve"> ganho de eficiência, produtividade e agilidade</w:t>
      </w:r>
      <w:r>
        <w:t xml:space="preserve"> </w:t>
      </w:r>
      <w:r w:rsidRPr="006A56B8">
        <w:t>foi apontado por 54%</w:t>
      </w:r>
      <w:r>
        <w:t xml:space="preserve"> em colaboradores</w:t>
      </w:r>
      <w:r w:rsidRPr="006A56B8">
        <w:t xml:space="preserve"> </w:t>
      </w:r>
      <w:r>
        <w:t xml:space="preserve">utilizando IA </w:t>
      </w:r>
      <w:proofErr w:type="gramStart"/>
      <w:r>
        <w:t>nas micro</w:t>
      </w:r>
      <w:proofErr w:type="gramEnd"/>
      <w:r>
        <w:t>, pequenas e médias empresa</w:t>
      </w:r>
    </w:p>
    <w:p w:rsidR="006A56B8" w:rsidRDefault="006A56B8" w:rsidP="006A56B8">
      <w:pPr>
        <w:pStyle w:val="PargrafodaLista"/>
      </w:pPr>
      <w:r>
        <w:rPr>
          <w:b/>
        </w:rPr>
        <w:t>Fonte</w:t>
      </w:r>
      <w:r w:rsidRPr="006A56B8">
        <w:rPr>
          <w:b/>
        </w:rPr>
        <w:t>:</w:t>
      </w:r>
      <w:r>
        <w:t xml:space="preserve"> </w:t>
      </w:r>
      <w:hyperlink r:id="rId7" w:history="1">
        <w:r w:rsidRPr="00F148A6">
          <w:rPr>
            <w:rStyle w:val="Hyperlink"/>
          </w:rPr>
          <w:t>https://www.terra.com.br/noticias/ia-transforma-erps-e-amplia-uso-estrategico-de-dados,4d6fabe2128ca8a9a69efa4d1aff737d4fqwbe79.html</w:t>
        </w:r>
      </w:hyperlink>
    </w:p>
    <w:p w:rsidR="006A56B8" w:rsidRDefault="006A56B8" w:rsidP="006A56B8">
      <w:pPr>
        <w:pStyle w:val="PargrafodaLista"/>
      </w:pPr>
    </w:p>
    <w:p w:rsidR="006A56B8" w:rsidRDefault="006A56B8" w:rsidP="006A56B8">
      <w:pPr>
        <w:pStyle w:val="PargrafodaLista"/>
        <w:numPr>
          <w:ilvl w:val="0"/>
          <w:numId w:val="1"/>
        </w:numPr>
      </w:pPr>
      <w:r>
        <w:t>O</w:t>
      </w:r>
      <w:r w:rsidRPr="006A56B8">
        <w:t xml:space="preserve"> Plano Brasileiro de Inteligência Artificial, do Ministério da Ciência, Tecnologia e Inovação, prevê investimentos de R$ 23 bilhões no setor até 2028</w:t>
      </w:r>
      <w:r>
        <w:t>.</w:t>
      </w:r>
    </w:p>
    <w:p w:rsidR="006A56B8" w:rsidRDefault="006A56B8" w:rsidP="006A56B8">
      <w:pPr>
        <w:pStyle w:val="PargrafodaLista"/>
      </w:pPr>
      <w:r w:rsidRPr="00A03F61">
        <w:rPr>
          <w:b/>
        </w:rPr>
        <w:t>Fonte:</w:t>
      </w:r>
      <w:r>
        <w:t xml:space="preserve"> </w:t>
      </w:r>
      <w:hyperlink r:id="rId8" w:history="1">
        <w:r w:rsidR="00A03F61" w:rsidRPr="00F148A6">
          <w:rPr>
            <w:rStyle w:val="Hyperlink"/>
          </w:rPr>
          <w:t>https://cultura.uol.com.br/programas/jornaldatarde/videos/16193_brasil-mira-investimento-em-inteligencia-artificial-ate-2028.html</w:t>
        </w:r>
      </w:hyperlink>
    </w:p>
    <w:p w:rsidR="00A03F61" w:rsidRDefault="00A03F61" w:rsidP="006A56B8">
      <w:pPr>
        <w:pStyle w:val="PargrafodaLista"/>
      </w:pPr>
    </w:p>
    <w:p w:rsidR="00A03F61" w:rsidRDefault="00A03F61" w:rsidP="00A03F61">
      <w:pPr>
        <w:pStyle w:val="PargrafodaLista"/>
        <w:numPr>
          <w:ilvl w:val="0"/>
          <w:numId w:val="1"/>
        </w:numPr>
      </w:pPr>
      <w:r w:rsidRPr="00A03F61">
        <w:t>PL 2.338/2023 propõe sistema de governança ética para IA no Brasil.</w:t>
      </w:r>
    </w:p>
    <w:p w:rsidR="00A03F61" w:rsidRDefault="00A03F61" w:rsidP="00A03F61">
      <w:pPr>
        <w:pStyle w:val="PargrafodaLista"/>
        <w:numPr>
          <w:ilvl w:val="0"/>
          <w:numId w:val="1"/>
        </w:numPr>
      </w:pPr>
      <w:r w:rsidRPr="00A03F61">
        <w:t>Regulamentação equilibrada da IA ajudará a fortalecer o setor de tecnologia brasileiro.</w:t>
      </w:r>
    </w:p>
    <w:p w:rsidR="00A03F61" w:rsidRDefault="00A03F61" w:rsidP="00A03F61">
      <w:pPr>
        <w:pStyle w:val="PargrafodaLista"/>
      </w:pPr>
      <w:r w:rsidRPr="00A03F61">
        <w:rPr>
          <w:b/>
        </w:rPr>
        <w:t>Fonte:</w:t>
      </w:r>
      <w:r>
        <w:t xml:space="preserve"> </w:t>
      </w:r>
      <w:hyperlink r:id="rId9" w:history="1">
        <w:r w:rsidRPr="00F148A6">
          <w:rPr>
            <w:rStyle w:val="Hyperlink"/>
          </w:rPr>
          <w:t>https://www.gov.br/gestao/pt-br/assuntos/noticias/2025/dezembro/pl-do-governo-propoe-sistema-de-governanca-para-a-inteligencia-artificial-no-pais</w:t>
        </w:r>
      </w:hyperlink>
    </w:p>
    <w:p w:rsidR="00A03F61" w:rsidRDefault="00A03F61" w:rsidP="00A03F61">
      <w:pPr>
        <w:pStyle w:val="PargrafodaLista"/>
      </w:pPr>
    </w:p>
    <w:p w:rsidR="00A03F61" w:rsidRDefault="00A03F61" w:rsidP="00A03F61">
      <w:pPr>
        <w:pStyle w:val="PargrafodaLista"/>
        <w:numPr>
          <w:ilvl w:val="0"/>
          <w:numId w:val="1"/>
        </w:numPr>
      </w:pPr>
      <w:r w:rsidRPr="00A03F61">
        <w:t xml:space="preserve">Tendências de tecnologia </w:t>
      </w:r>
      <w:r>
        <w:t>de</w:t>
      </w:r>
      <w:r w:rsidRPr="00A03F61">
        <w:t xml:space="preserve"> IA nativa e plataformas de domínio aceleram o Brasil em 2026.</w:t>
      </w:r>
    </w:p>
    <w:p w:rsidR="00A03F61" w:rsidRDefault="00A03F61" w:rsidP="00A03F61">
      <w:pPr>
        <w:pStyle w:val="PargrafodaLista"/>
      </w:pPr>
      <w:r w:rsidRPr="00A03F61">
        <w:rPr>
          <w:b/>
        </w:rPr>
        <w:t>Fonte:</w:t>
      </w:r>
      <w:r>
        <w:t xml:space="preserve"> </w:t>
      </w:r>
      <w:hyperlink r:id="rId10" w:history="1">
        <w:r w:rsidRPr="00F148A6">
          <w:rPr>
            <w:rStyle w:val="Hyperlink"/>
          </w:rPr>
          <w:t>https://cryptoid.com.br/tech/as-tendencias-de-tecnologia-que-vao-acelerar-o-brasil-em-2026/</w:t>
        </w:r>
      </w:hyperlink>
    </w:p>
    <w:p w:rsidR="00A03F61" w:rsidRDefault="00A03F61" w:rsidP="00A03F61">
      <w:pPr>
        <w:pStyle w:val="PargrafodaLista"/>
        <w:numPr>
          <w:ilvl w:val="0"/>
          <w:numId w:val="1"/>
        </w:numPr>
      </w:pPr>
      <w:r w:rsidRPr="00A03F61">
        <w:lastRenderedPageBreak/>
        <w:t xml:space="preserve">Segundo a Confederação Nacional da Indústria (CNI), a expectativa </w:t>
      </w:r>
      <w:r w:rsidR="008218DE">
        <w:t>é de crescimento de 1,9% para serviços de tecnologia em 2026</w:t>
      </w:r>
      <w:r w:rsidRPr="00A03F61">
        <w:t>, impulsionado pela continuidade da transformação digital.</w:t>
      </w:r>
    </w:p>
    <w:p w:rsidR="00A03F61" w:rsidRDefault="00A03F61" w:rsidP="00A03F61">
      <w:pPr>
        <w:pStyle w:val="PargrafodaLista"/>
      </w:pPr>
      <w:r w:rsidRPr="00A03F61">
        <w:rPr>
          <w:b/>
        </w:rPr>
        <w:t>Fonte:</w:t>
      </w:r>
      <w:r>
        <w:t xml:space="preserve"> </w:t>
      </w:r>
      <w:hyperlink r:id="rId11" w:history="1">
        <w:r w:rsidRPr="00F148A6">
          <w:rPr>
            <w:rStyle w:val="Hyperlink"/>
          </w:rPr>
          <w:t>https://www.contabeis.com.br/artigos/75524/servicos-de-tecnologia-impulsionam-economia-brasileira-em-2026/</w:t>
        </w:r>
      </w:hyperlink>
    </w:p>
    <w:p w:rsidR="00A03F61" w:rsidRDefault="00A03F61" w:rsidP="00A03F61">
      <w:pPr>
        <w:pStyle w:val="PargrafodaLista"/>
      </w:pPr>
    </w:p>
    <w:p w:rsidR="00A03F61" w:rsidRDefault="00B247BD" w:rsidP="00B247BD">
      <w:pPr>
        <w:pStyle w:val="PargrafodaLista"/>
        <w:numPr>
          <w:ilvl w:val="0"/>
          <w:numId w:val="1"/>
        </w:numPr>
      </w:pPr>
      <w:r w:rsidRPr="00B247BD">
        <w:t xml:space="preserve">IA generativa atingirá US$ 126 bilhões até 2029, superando investimentos clássicos em IA aplicada a ERP até 2032, conforme </w:t>
      </w:r>
      <w:proofErr w:type="spellStart"/>
      <w:r w:rsidRPr="00B247BD">
        <w:t>Gartner</w:t>
      </w:r>
      <w:proofErr w:type="spellEnd"/>
      <w:r w:rsidRPr="00B247BD">
        <w:t>.</w:t>
      </w:r>
    </w:p>
    <w:p w:rsidR="00B247BD" w:rsidRPr="00B247BD" w:rsidRDefault="00B247BD" w:rsidP="00B247BD">
      <w:pPr>
        <w:pStyle w:val="PargrafodaLista"/>
        <w:numPr>
          <w:ilvl w:val="0"/>
          <w:numId w:val="1"/>
        </w:numPr>
      </w:pPr>
      <w:proofErr w:type="spellStart"/>
      <w:r>
        <w:rPr>
          <w:rFonts w:ascii="Georgia" w:hAnsi="Georgia"/>
        </w:rPr>
        <w:t>ERPs</w:t>
      </w:r>
      <w:proofErr w:type="spellEnd"/>
      <w:r>
        <w:rPr>
          <w:rFonts w:ascii="Georgia" w:hAnsi="Georgia"/>
        </w:rPr>
        <w:t xml:space="preserve"> com IA evoluem organicamente via aprendizado contínuo, eliminando customizações complexas e demoradas</w:t>
      </w:r>
    </w:p>
    <w:p w:rsidR="00B247BD" w:rsidRDefault="00B247BD" w:rsidP="00B247BD">
      <w:pPr>
        <w:pStyle w:val="PargrafodaLista"/>
        <w:numPr>
          <w:ilvl w:val="0"/>
          <w:numId w:val="1"/>
        </w:numPr>
      </w:pPr>
      <w:r w:rsidRPr="00B247BD">
        <w:t>Sistemas fechados e proprietários de ERP tendem à obsolescência em um mundo que exige modularidade e interoperabilidade com IA.</w:t>
      </w:r>
    </w:p>
    <w:p w:rsidR="00B247BD" w:rsidRDefault="00B247BD" w:rsidP="00B247BD">
      <w:pPr>
        <w:pStyle w:val="PargrafodaLista"/>
        <w:numPr>
          <w:ilvl w:val="0"/>
          <w:numId w:val="1"/>
        </w:numPr>
      </w:pPr>
      <w:r w:rsidRPr="00B247BD">
        <w:t xml:space="preserve">Qualidade dos dados é fator crítico de sucesso na transição para </w:t>
      </w:r>
      <w:proofErr w:type="spellStart"/>
      <w:r w:rsidRPr="00B247BD">
        <w:t>ERPs</w:t>
      </w:r>
      <w:proofErr w:type="spellEnd"/>
      <w:r w:rsidRPr="00B247BD">
        <w:t xml:space="preserve"> com IA, com legados fragmentados como obstáculo.</w:t>
      </w:r>
    </w:p>
    <w:p w:rsidR="00B247BD" w:rsidRDefault="00B247BD" w:rsidP="00B247BD">
      <w:pPr>
        <w:pStyle w:val="PargrafodaLista"/>
      </w:pPr>
      <w:r w:rsidRPr="00B247BD">
        <w:rPr>
          <w:b/>
        </w:rPr>
        <w:t>Fonte:</w:t>
      </w:r>
      <w:r>
        <w:t xml:space="preserve"> </w:t>
      </w:r>
      <w:hyperlink r:id="rId12" w:history="1">
        <w:r w:rsidRPr="00AB4A79">
          <w:rPr>
            <w:rStyle w:val="Hyperlink"/>
          </w:rPr>
          <w:t>https://www.segs.com.br/seguros/436091-como-a-inteligencia-artificial-esta-reescrevendo-o-futuro-dos-sistemas-erp</w:t>
        </w:r>
      </w:hyperlink>
    </w:p>
    <w:p w:rsidR="00B247BD" w:rsidRDefault="00B247BD" w:rsidP="00B247BD">
      <w:pPr>
        <w:pStyle w:val="PargrafodaLista"/>
      </w:pPr>
    </w:p>
    <w:p w:rsidR="00B247BD" w:rsidRDefault="00B247BD" w:rsidP="00B247BD">
      <w:pPr>
        <w:pStyle w:val="PargrafodaLista"/>
        <w:numPr>
          <w:ilvl w:val="0"/>
          <w:numId w:val="1"/>
        </w:numPr>
      </w:pPr>
      <w:r w:rsidRPr="00B247BD">
        <w:t xml:space="preserve">O número de cursos de graduação em inteligência artificial cresceu seis vezes no último ano, de quatro para 24, no </w:t>
      </w:r>
      <w:r>
        <w:t xml:space="preserve">último </w:t>
      </w:r>
      <w:proofErr w:type="spellStart"/>
      <w:r w:rsidRPr="00B247BD">
        <w:t>Sisu</w:t>
      </w:r>
      <w:r>
        <w:t>.</w:t>
      </w:r>
      <w:proofErr w:type="spellEnd"/>
    </w:p>
    <w:p w:rsidR="00B247BD" w:rsidRDefault="00B247BD" w:rsidP="00B247BD">
      <w:pPr>
        <w:pStyle w:val="PargrafodaLista"/>
      </w:pPr>
      <w:r w:rsidRPr="00B247BD">
        <w:rPr>
          <w:b/>
        </w:rPr>
        <w:t>Fonte:</w:t>
      </w:r>
      <w:r>
        <w:t xml:space="preserve"> </w:t>
      </w:r>
      <w:hyperlink r:id="rId13" w:history="1">
        <w:r w:rsidRPr="00AB4A79">
          <w:rPr>
            <w:rStyle w:val="Hyperlink"/>
          </w:rPr>
          <w:t>https://www.linkedin.com/news/story/graduações-em-ia-crescem-seis-vezes-no-brasil-em-um-ano-6912828/</w:t>
        </w:r>
      </w:hyperlink>
    </w:p>
    <w:p w:rsidR="00B247BD" w:rsidRDefault="00B247BD" w:rsidP="00B247BD">
      <w:pPr>
        <w:pStyle w:val="PargrafodaLista"/>
      </w:pPr>
    </w:p>
    <w:p w:rsidR="00B247BD" w:rsidRDefault="00B247BD" w:rsidP="005D184F">
      <w:pPr>
        <w:pStyle w:val="PargrafodaLista"/>
        <w:numPr>
          <w:ilvl w:val="0"/>
          <w:numId w:val="1"/>
        </w:numPr>
      </w:pPr>
      <w:r>
        <w:t xml:space="preserve">9 milhões de empresas no País já utilizam IA de forma sistemática – um </w:t>
      </w:r>
      <w:r>
        <w:t>aumento de 29% em apenas um ano.</w:t>
      </w:r>
    </w:p>
    <w:p w:rsidR="00B247BD" w:rsidRDefault="00B247BD" w:rsidP="00B247BD">
      <w:pPr>
        <w:pStyle w:val="PargrafodaLista"/>
      </w:pPr>
      <w:r w:rsidRPr="00B247BD">
        <w:rPr>
          <w:b/>
        </w:rPr>
        <w:t>Fonte</w:t>
      </w:r>
      <w:r w:rsidRPr="00B247BD">
        <w:rPr>
          <w:b/>
        </w:rPr>
        <w:t>:</w:t>
      </w:r>
      <w:r>
        <w:t xml:space="preserve"> </w:t>
      </w:r>
      <w:hyperlink r:id="rId14" w:history="1">
        <w:r w:rsidR="005D184F" w:rsidRPr="00AB4A79">
          <w:rPr>
            <w:rStyle w:val="Hyperlink"/>
          </w:rPr>
          <w:t>https://correiodoestado.com.br/cidades/artigos-e-opiniao/as-tendencias-de-tecnologia-que-vao-acelerar-o-brasil-em-2026/459793/</w:t>
        </w:r>
      </w:hyperlink>
    </w:p>
    <w:p w:rsidR="005D184F" w:rsidRDefault="005D184F" w:rsidP="00B247BD">
      <w:pPr>
        <w:pStyle w:val="PargrafodaLista"/>
      </w:pPr>
      <w:bookmarkStart w:id="0" w:name="_GoBack"/>
      <w:bookmarkEnd w:id="0"/>
    </w:p>
    <w:p w:rsidR="00B247BD" w:rsidRDefault="00B247BD" w:rsidP="00B247BD">
      <w:pPr>
        <w:pStyle w:val="PargrafodaLista"/>
      </w:pPr>
    </w:p>
    <w:p w:rsidR="00A03F61" w:rsidRPr="00D228E2" w:rsidRDefault="00A03F61" w:rsidP="00A03F61"/>
    <w:sectPr w:rsidR="00A03F61" w:rsidRPr="00D228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36F60"/>
    <w:multiLevelType w:val="hybridMultilevel"/>
    <w:tmpl w:val="6E7C0B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ED8"/>
    <w:rsid w:val="00552ED8"/>
    <w:rsid w:val="005D184F"/>
    <w:rsid w:val="006A56B8"/>
    <w:rsid w:val="007C54C7"/>
    <w:rsid w:val="008218DE"/>
    <w:rsid w:val="00A03F61"/>
    <w:rsid w:val="00B247BD"/>
    <w:rsid w:val="00D228E2"/>
    <w:rsid w:val="00F11465"/>
    <w:rsid w:val="00F144E9"/>
    <w:rsid w:val="00FA5EDA"/>
    <w:rsid w:val="00FE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6EBE0"/>
  <w15:chartTrackingRefBased/>
  <w15:docId w15:val="{28C74F78-2FF9-4C3F-89EA-1BA03EBBF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52ED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52ED8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218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9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ltura.uol.com.br/programas/jornaldatarde/videos/16193_brasil-mira-investimento-em-inteligencia-artificial-ate-2028.html" TargetMode="External"/><Relationship Id="rId13" Type="http://schemas.openxmlformats.org/officeDocument/2006/relationships/hyperlink" Target="https://www.linkedin.com/news/story/gradua&#231;&#245;es-em-ia-crescem-seis-vezes-no-brasil-em-um-ano-691282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erra.com.br/noticias/ia-transforma-erps-e-amplia-uso-estrategico-de-dados,4d6fabe2128ca8a9a69efa4d1aff737d4fqwbe79.html" TargetMode="External"/><Relationship Id="rId12" Type="http://schemas.openxmlformats.org/officeDocument/2006/relationships/hyperlink" Target="https://www.segs.com.br/seguros/436091-como-a-inteligencia-artificial-esta-reescrevendo-o-futuro-dos-sistemas-er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onclick.com.br/tendencias-erp-2026/" TargetMode="External"/><Relationship Id="rId11" Type="http://schemas.openxmlformats.org/officeDocument/2006/relationships/hyperlink" Target="https://www.contabeis.com.br/artigos/75524/servicos-de-tecnologia-impulsionam-economia-brasileira-em-2026/" TargetMode="External"/><Relationship Id="rId5" Type="http://schemas.openxmlformats.org/officeDocument/2006/relationships/hyperlink" Target="https://www.terra.com.br/noticias/adocao-de-sistemas-erp-deve-crescer-em-2026,c050a0d5d69f75ac310b5125b1dc91bbm5z0uwsp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ryptoid.com.br/tech/as-tendencias-de-tecnologia-que-vao-acelerar-o-brasil-em-202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v.br/gestao/pt-br/assuntos/noticias/2025/dezembro/pl-do-governo-propoe-sistema-de-governanca-para-a-inteligencia-artificial-no-pais" TargetMode="External"/><Relationship Id="rId14" Type="http://schemas.openxmlformats.org/officeDocument/2006/relationships/hyperlink" Target="https://correiodoestado.com.br/cidades/artigos-e-opiniao/as-tendencias-de-tecnologia-que-vao-acelerar-o-brasil-em-2026/459793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830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de Oliveira Ribeiro Gonçalves</dc:creator>
  <cp:keywords/>
  <dc:description/>
  <cp:lastModifiedBy>Leon</cp:lastModifiedBy>
  <cp:revision>4</cp:revision>
  <dcterms:created xsi:type="dcterms:W3CDTF">2026-03-25T00:11:00Z</dcterms:created>
  <dcterms:modified xsi:type="dcterms:W3CDTF">2026-03-25T16:28:00Z</dcterms:modified>
</cp:coreProperties>
</file>