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LƯU ĐỒ TỔNG QUAN – VISION IMAGE TOOL</w:t>
      </w:r>
    </w:p>
    <w:p>
      <w:pPr>
        <w:pBdr>
          <w:bottom w:val="single" w:color="1D4ED8" w:sz="10" w:space="4"/>
        </w:pBdr>
        <w:spacing w:after="160"/>
      </w:pPr>
      <w:r>
        <w:rPr>
          <w:rFonts w:ascii="Segoe UI" w:cs="Segoe UI" w:eastAsia="Segoe UI" w:hAnsi="Segoe UI"/>
          <w:color w:val="64748B"/>
          <w:sz w:val="19"/>
          <w:szCs w:val="19"/>
        </w:rPr>
        <w:t xml:space="preserve">Hai chức năng chính: chụp &amp; lưu ảnh (Capture &amp; Monitor) → tổng hợp &amp; báo cáo dataset (Dataset Manager)</w:t>
      </w:r>
    </w:p>
    <w:p>
      <w:pPr>
        <w:spacing w:after="160"/>
        <w:jc w:val="center"/>
      </w:pPr>
      <w:r>
        <w:drawing>
          <wp:inline distT="0" distB="0" distL="0" distR="0">
            <wp:extent cx="9610725" cy="3971925"/>
            <wp:effectExtent t="0" r="0" b="0" l="0"/>
            <wp:docPr id="1" name="tong-quan" descr="Lưu đồ tổng quan 2 luồng Capture &amp; Monitor và Dataset Manager" title="Lưu đồ tổng qu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51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569"/>
        <w:gridCol w:w="7569"/>
      </w:tblGrid>
      <w:tr>
        <w:tc>
          <w:tcPr>
            <w:tcW w:type="dxa" w:w="7569"/>
            <w:tcBorders>
              <w:top w:val="none" w:color="FFFFFF" w:sz="0"/>
              <w:left w:val="single" w:color="1D4ED8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D4ED8"/>
                <w:sz w:val="20"/>
                <w:szCs w:val="20"/>
              </w:rPr>
              <w:t xml:space="preserve">Capture &amp; Monitor  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Kết nối UnitX, chụp hoặc push ảnh; mỗi lần chụp tự lưu cặp ảnh Raw + Mask kèm kết quả OK / NG vào thư mục ảnh.</w:t>
            </w:r>
          </w:p>
        </w:tc>
        <w:tc>
          <w:tcPr>
            <w:tcW w:type="dxa" w:w="7569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F0FDF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5803D"/>
                <w:sz w:val="20"/>
                <w:szCs w:val="20"/>
              </w:rPr>
              <w:t xml:space="preserve">Dataset Manager  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Đọc thư mục ảnh theo Schema, tự gom mỗi mẫu một hàng, cho rà soát / gán nhãn rồi xuất báo cáo Excel / JSON. Ảnh gốc không bị thay đổi.</w:t>
            </w:r>
          </w:p>
        </w:tc>
      </w:tr>
    </w:tbl>
    <w:sectPr>
      <w:pgSz w:w="16838" w:h="11906" w:orient="landscape"/>
      <w:pgMar w:top="720" w:right="850" w:bottom="72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d5e63c5bbfc927dc22a83a004dc6f38f7a2310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Lưu đồ tổng quan</dc:title>
  <dc:creator>Vision Image Tool</dc:creator>
  <cp:lastModifiedBy>Un-named</cp:lastModifiedBy>
  <cp:revision>1</cp:revision>
  <dcterms:created xsi:type="dcterms:W3CDTF">2026-10-09T12:53:02.827Z</dcterms:created>
  <dcterms:modified xsi:type="dcterms:W3CDTF">2026-10-09T12:53:02.827Z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