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400" w:after="120"/>
      </w:pPr>
      <w:r>
        <w:rPr>
          <w:b/>
          <w:bCs/>
          <w:color w:val="1E3A8A"/>
          <w:sz w:val="68"/>
          <w:szCs w:val="68"/>
        </w:rPr>
        <w:t xml:space="preserve">VISION IMAGE TOOL</w:t>
      </w:r>
    </w:p>
    <w:p>
      <w:pPr>
        <w:spacing w:after="120"/>
        <w:pBdr>
          <w:bottom w:val="single" w:sz="18" w:space="8" w:color="2563EB"/>
        </w:pBdr>
      </w:pPr>
      <w:r>
        <w:rPr>
          <w:color w:val="334155"/>
          <w:sz w:val="36"/>
          <w:szCs w:val="36"/>
        </w:rPr>
        <w:t xml:space="preserve">Giới thiệu tính năng &amp; Hướng dẫn sử dụng</w:t>
      </w:r>
    </w:p>
    <w:p>
      <w:pPr>
        <w:spacing w:before="200" w:after="1200"/>
      </w:pPr>
      <w:r>
        <w:rPr>
          <w:i/>
          <w:color w:val="64748B"/>
          <w:sz w:val="24"/>
          <w:szCs w:val="24"/>
        </w:rPr>
        <w:t xml:space="preserve">Phần mềm thu thập ảnh, giám sát kết quả AI UnitX và quản lý dataset kiểm tra ngoại quan</w:t>
      </w: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91"/>
        <w:gridCol w:w="6746"/>
      </w:tblGrid>
      <w:tr>
        <w:trPr>
          <w:cantSplit/>
        </w:trPr>
        <w:tc>
          <w:tcPr>
            <w:tcW w:w="2891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Phiên bản tài liệu</w:t>
            </w:r>
          </w:p>
        </w:tc>
        <w:tc>
          <w:tcPr>
            <w:tcW w:w="674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1.1 - tháng 09/2026 (bổ sung trường DK, block theo DK, tên ảnh _raw)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Nền tảng</w:t>
            </w:r>
          </w:p>
        </w:tc>
        <w:tc>
          <w:tcPr>
            <w:tcW w:w="674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Windows 10/11 64-bit, .NET Framework 4.8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Hệ thống kết nối</w:t>
            </w:r>
          </w:p>
        </w:tc>
        <w:tc>
          <w:tcPr>
            <w:tcW w:w="674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Máy UnitX Edge (qua UnitX SDK)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Đối tượng đọc</w:t>
            </w:r>
          </w:p>
        </w:tc>
        <w:tc>
          <w:tcPr>
            <w:tcW w:w="674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Kỹ sư vận hành, kỹ sư AI / QA, khách hàng sử dụng hệ thống UnitX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OCHeading"/>
      </w:pPr>
      <w:r>
        <w:rPr/>
        <w:t xml:space="preserve">Mục lục</w:t>
      </w:r>
    </w:p>
    <w:p>
      <w:pPr>
        <w:pStyle w:val="TOC1"/>
      </w:pPr>
      <w:hyperlink w:anchor="_Toc0001" w:history="1">
        <w:r>
          <w:rPr>
            <w:b/>
            <w:bCs/>
            <w:color w:val="1E3A8A"/>
          </w:rPr>
          <w:t xml:space="preserve">1. Tổng quan sản phẩm</w:t>
        </w:r>
      </w:hyperlink>
    </w:p>
    <w:p>
      <w:pPr>
        <w:pStyle w:val="TOC2"/>
      </w:pPr>
      <w:hyperlink w:anchor="_Toc0002" w:history="1">
        <w:r>
          <w:rPr>
            <w:color w:val="334155"/>
          </w:rPr>
          <w:t xml:space="preserve">1.1 Phần mềm giải quyết vấn đề gì</w:t>
        </w:r>
      </w:hyperlink>
    </w:p>
    <w:p>
      <w:pPr>
        <w:pStyle w:val="TOC2"/>
      </w:pPr>
      <w:hyperlink w:anchor="_Toc0003" w:history="1">
        <w:r>
          <w:rPr>
            <w:color w:val="334155"/>
          </w:rPr>
          <w:t xml:space="preserve">1.2 Các khu vực chính</w:t>
        </w:r>
      </w:hyperlink>
    </w:p>
    <w:p>
      <w:pPr>
        <w:pStyle w:val="TOC2"/>
      </w:pPr>
      <w:hyperlink w:anchor="_Toc0004" w:history="1">
        <w:r>
          <w:rPr>
            <w:color w:val="334155"/>
          </w:rPr>
          <w:t xml:space="preserve">1.3 Yêu cầu hệ thống</w:t>
        </w:r>
      </w:hyperlink>
    </w:p>
    <w:p>
      <w:pPr>
        <w:pStyle w:val="TOC1"/>
      </w:pPr>
      <w:hyperlink w:anchor="_Toc0005" w:history="1">
        <w:r>
          <w:rPr>
            <w:b/>
            <w:bCs/>
            <w:color w:val="1E3A8A"/>
          </w:rPr>
          <w:t xml:space="preserve">2. Các tính năng nổi bật</w:t>
        </w:r>
      </w:hyperlink>
    </w:p>
    <w:p>
      <w:pPr>
        <w:pStyle w:val="TOC1"/>
      </w:pPr>
      <w:hyperlink w:anchor="_Toc0006" w:history="1">
        <w:r>
          <w:rPr>
            <w:b/>
            <w:bCs/>
            <w:color w:val="1E3A8A"/>
          </w:rPr>
          <w:t xml:space="preserve">3. Quick Start - bắt đầu trong 10 phút</w:t>
        </w:r>
      </w:hyperlink>
    </w:p>
    <w:p>
      <w:pPr>
        <w:pStyle w:val="TOC1"/>
      </w:pPr>
      <w:hyperlink w:anchor="_Toc0007" w:history="1">
        <w:r>
          <w:rPr>
            <w:b/>
            <w:bCs/>
            <w:color w:val="1E3A8A"/>
          </w:rPr>
          <w:t xml:space="preserve">4. Hướng dẫn sử dụng theo chức năng</w:t>
        </w:r>
      </w:hyperlink>
    </w:p>
    <w:p>
      <w:pPr>
        <w:pStyle w:val="TOC2"/>
      </w:pPr>
      <w:hyperlink w:anchor="_Toc0008" w:history="1">
        <w:r>
          <w:rPr>
            <w:color w:val="334155"/>
          </w:rPr>
          <w:t xml:space="preserve">4.1 Kết nối UnitX &amp; cấu hình mạng</w:t>
        </w:r>
      </w:hyperlink>
    </w:p>
    <w:p>
      <w:pPr>
        <w:pStyle w:val="TOC2"/>
      </w:pPr>
      <w:hyperlink w:anchor="_Toc0009" w:history="1">
        <w:r>
          <w:rPr>
            <w:color w:val="334155"/>
          </w:rPr>
          <w:t xml:space="preserve">4.2 Thiết lập part &amp; điều khiển Part trên UnitX</w:t>
        </w:r>
      </w:hyperlink>
    </w:p>
    <w:p>
      <w:pPr>
        <w:pStyle w:val="TOC2"/>
      </w:pPr>
      <w:hyperlink w:anchor="_Toc0010" w:history="1">
        <w:r>
          <w:rPr>
            <w:color w:val="334155"/>
          </w:rPr>
          <w:t xml:space="preserve">4.3 Chụp ảnh từ camera: Trigger Once / Repeat / Continuous</w:t>
        </w:r>
      </w:hyperlink>
    </w:p>
    <w:p>
      <w:pPr>
        <w:pStyle w:val="TOC2"/>
      </w:pPr>
      <w:hyperlink w:anchor="_Toc0011" w:history="1">
        <w:r>
          <w:rPr>
            <w:color w:val="334155"/>
          </w:rPr>
          <w:t xml:space="preserve">4.4 Lưu ảnh &amp; quy tắc đặt tên</w:t>
        </w:r>
      </w:hyperlink>
    </w:p>
    <w:p>
      <w:pPr>
        <w:pStyle w:val="TOC2"/>
      </w:pPr>
      <w:hyperlink w:anchor="_Toc0012" w:history="1">
        <w:r>
          <w:rPr>
            <w:color w:val="334155"/>
          </w:rPr>
          <w:t xml:space="preserve">4.5 Push ảnh có sẵn lên UnitX</w:t>
        </w:r>
      </w:hyperlink>
    </w:p>
    <w:p>
      <w:pPr>
        <w:pStyle w:val="TOC2"/>
      </w:pPr>
      <w:hyperlink w:anchor="_Toc0013" w:history="1">
        <w:r>
          <w:rPr>
            <w:color w:val="334155"/>
          </w:rPr>
          <w:t xml:space="preserve">4.6 Xem và quản lý ảnh</w:t>
        </w:r>
      </w:hyperlink>
    </w:p>
    <w:p>
      <w:pPr>
        <w:pStyle w:val="TOC2"/>
      </w:pPr>
      <w:hyperlink w:anchor="_Toc0014" w:history="1">
        <w:r>
          <w:rPr>
            <w:color w:val="334155"/>
          </w:rPr>
          <w:t xml:space="preserve">4.7 Check Status &amp; thanh trạng thái</w:t>
        </w:r>
      </w:hyperlink>
    </w:p>
    <w:p>
      <w:pPr>
        <w:pStyle w:val="TOC2"/>
      </w:pPr>
      <w:hyperlink w:anchor="_Toc0015" w:history="1">
        <w:r>
          <w:rPr>
            <w:color w:val="334155"/>
          </w:rPr>
          <w:t xml:space="preserve">4.8 Nhật ký hoạt động (View Log)</w:t>
        </w:r>
      </w:hyperlink>
    </w:p>
    <w:p>
      <w:pPr>
        <w:pStyle w:val="TOC2"/>
      </w:pPr>
      <w:hyperlink w:anchor="_Toc0016" w:history="1">
        <w:r>
          <w:rPr>
            <w:color w:val="334155"/>
          </w:rPr>
          <w:t xml:space="preserve">4.9 Dataset Manager - tải thư mục &amp; schema tên file</w:t>
        </w:r>
      </w:hyperlink>
    </w:p>
    <w:p>
      <w:pPr>
        <w:pStyle w:val="TOC2"/>
      </w:pPr>
      <w:hyperlink w:anchor="_Toc0017" w:history="1">
        <w:r>
          <w:rPr>
            <w:color w:val="334155"/>
          </w:rPr>
          <w:t xml:space="preserve">4.10 Lọc dữ liệu &amp; đánh giá O / Δ / X</w:t>
        </w:r>
      </w:hyperlink>
    </w:p>
    <w:p>
      <w:pPr>
        <w:pStyle w:val="TOC2"/>
      </w:pPr>
      <w:hyperlink w:anchor="_Toc0018" w:history="1">
        <w:r>
          <w:rPr>
            <w:color w:val="334155"/>
          </w:rPr>
          <w:t xml:space="preserve">4.11 Thống kê</w:t>
        </w:r>
      </w:hyperlink>
    </w:p>
    <w:p>
      <w:pPr>
        <w:pStyle w:val="TOC2"/>
      </w:pPr>
      <w:hyperlink w:anchor="_Toc0019" w:history="1">
        <w:r>
          <w:rPr>
            <w:color w:val="334155"/>
          </w:rPr>
          <w:t xml:space="preserve">4.12 Xuất báo cáo Excel</w:t>
        </w:r>
      </w:hyperlink>
    </w:p>
    <w:p>
      <w:pPr>
        <w:pStyle w:val="TOC1"/>
      </w:pPr>
      <w:hyperlink w:anchor="_Toc0020" w:history="1">
        <w:r>
          <w:rPr>
            <w:b/>
            <w:bCs/>
            <w:color w:val="1E3A8A"/>
          </w:rPr>
          <w:t xml:space="preserve">5. Phím tắt</w:t>
        </w:r>
      </w:hyperlink>
    </w:p>
    <w:p>
      <w:pPr>
        <w:pStyle w:val="TOC1"/>
      </w:pPr>
      <w:hyperlink w:anchor="_Toc0021" w:history="1">
        <w:r>
          <w:rPr>
            <w:b/>
            <w:bCs/>
            <w:color w:val="1E3A8A"/>
          </w:rPr>
          <w:t xml:space="preserve">6. Xử lý sự cố thường gặp</w:t>
        </w:r>
      </w:hyperlink>
    </w:p>
    <w:p>
      <w:pPr>
        <w:pStyle w:val="TOC1"/>
      </w:pPr>
      <w:hyperlink w:anchor="_Toc0022" w:history="1">
        <w:r>
          <w:rPr>
            <w:b/>
            <w:bCs/>
            <w:color w:val="1E3A8A"/>
          </w:rPr>
          <w:t xml:space="preserve">7. Thông tin thêm</w:t>
        </w:r>
      </w:hyperlink>
    </w:p>
    <w:p>
      <w:pPr>
        <w:pStyle w:val="TOC2"/>
      </w:pPr>
      <w:hyperlink w:anchor="_Toc0023" w:history="1">
        <w:r>
          <w:rPr>
            <w:color w:val="334155"/>
          </w:rPr>
          <w:t xml:space="preserve">7.1 Nơi lưu dữ liệu của phần mềm</w:t>
        </w:r>
      </w:hyperlink>
    </w:p>
    <w:p>
      <w:pPr>
        <w:pStyle w:val="TOC2"/>
      </w:pPr>
      <w:hyperlink w:anchor="_Toc0024" w:history="1">
        <w:r>
          <w:rPr>
            <w:color w:val="334155"/>
          </w:rPr>
          <w:t xml:space="preserve">7.2 Giới hạn hiện tại</w:t>
        </w:r>
      </w:hyperlink>
    </w:p>
    <w:p>
      <w:r>
        <w:br w:type="page"/>
      </w:r>
    </w:p>
    <w:p>
      <w:pPr>
        <w:pStyle w:val="Heading1"/>
      </w:pPr>
      <w:bookmarkStart w:id="1" w:name="_Toc0001"/>
      <w:r>
        <w:rPr/>
        <w:t xml:space="preserve">1. Tổng quan sản phẩm</w:t>
      </w:r>
      <w:bookmarkEnd w:id="1"/>
    </w:p>
    <w:p>
      <w:r>
        <w:rPr>
          <w:b/>
          <w:bCs/>
        </w:rPr>
        <w:t xml:space="preserve">Vision Image Tool</w:t>
      </w:r>
      <w:r>
        <w:rPr/>
        <w:t xml:space="preserve"> là phần mềm desktop trên Windows làm việc cùng hệ thống kiểm tra ngoại quan bằng AI </w:t>
      </w:r>
      <w:r>
        <w:rPr>
          <w:b/>
          <w:bCs/>
        </w:rPr>
        <w:t xml:space="preserve">UnitX</w:t>
      </w:r>
      <w:r>
        <w:rPr/>
        <w:t xml:space="preserve">. Toàn bộ công việc hằng ngày với UnitX được gom vào một màn hình: điều khiển part và camera, đẩy ảnh có sẵn lên để AI xử lý, nhận - hiển thị - lưu ảnh kết quả (ảnh gốc </w:t>
      </w:r>
      <w:r>
        <w:rPr>
          <w:b/>
          <w:bCs/>
        </w:rPr>
        <w:t xml:space="preserve">Raw</w:t>
      </w:r>
      <w:r>
        <w:rPr/>
        <w:t xml:space="preserve"> và ảnh kết quả </w:t>
      </w:r>
      <w:r>
        <w:rPr>
          <w:b/>
          <w:bCs/>
        </w:rPr>
        <w:t xml:space="preserve">Mask</w:t>
      </w:r>
      <w:r>
        <w:rPr/>
        <w:t xml:space="preserve">, nhãn </w:t>
      </w:r>
      <w:r>
        <w:rPr>
          <w:b/>
          <w:bCs/>
        </w:rPr>
        <w:t xml:space="preserve">OK/NG</w:t>
      </w:r>
      <w:r>
        <w:rPr/>
        <w:t xml:space="preserve">), sau đó đánh giá lại kết quả và xuất báo cáo Excel.</w:t>
      </w:r>
    </w:p>
    <w:p>
      <w:pPr>
        <w:pStyle w:val="Heading2"/>
      </w:pPr>
      <w:bookmarkStart w:id="2" w:name="_Toc0002"/>
      <w:r>
        <w:rPr/>
        <w:t xml:space="preserve">1.1 Phần mềm giải quyết vấn đề gì</w:t>
      </w:r>
      <w:bookmarkEnd w:id="2"/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Một công cụ cho cả quy trình</w:t>
      </w:r>
      <w:r>
        <w:rPr/>
        <w:t xml:space="preserve"> - không phải chuyển qua lại giữa nhiều phần mềm để chụp, lưu và đối chiếu ảnh Raw/Mask.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Dữ liệu gọn gàng, truy vết được</w:t>
      </w:r>
      <w:r>
        <w:rPr/>
        <w:t xml:space="preserve"> - ảnh được lưu đúng cặp Raw ↔ Mask, tên file thống nhất, có kết quả OK/NG và thời gian trong tên.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Đánh giá kết quả AI nhanh</w:t>
      </w:r>
      <w:r>
        <w:rPr/>
        <w:t xml:space="preserve"> - gán nhãn O / Δ / X bằng bàn phím, thống kê tức thì, xuất báo cáo gửi khách hàng.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Phát hiện lỗi sớm, có hướng dẫn</w:t>
      </w:r>
      <w:r>
        <w:rPr/>
        <w:t xml:space="preserve"> - lỗi kết nối, lỗi cấu hình Production và lỗi UnitX trả về được diễn giải bằng tiếng Việt kèm cách xử lý.</w:t>
      </w:r>
    </w:p>
    <w:p>
      <w:pPr>
        <w:pStyle w:val="Heading2"/>
      </w:pPr>
      <w:bookmarkStart w:id="3" w:name="_Toc0003"/>
      <w:r>
        <w:rPr/>
        <w:t xml:space="preserve">1.2 Các khu vực chính</w:t>
      </w:r>
      <w:bookmarkEnd w:id="3"/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98"/>
        <w:gridCol w:w="6939"/>
      </w:tblGrid>
      <w:tr>
        <w:trPr>
          <w:tblHeader/>
          <w:cantSplit/>
        </w:trPr>
        <w:tc>
          <w:tcPr>
            <w:tcW w:w="2698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Khu vực</w:t>
            </w:r>
          </w:p>
        </w:tc>
        <w:tc>
          <w:tcPr>
            <w:tcW w:w="6939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Tab Capture &amp; Monitor</w:t>
            </w:r>
          </w:p>
        </w:tc>
        <w:tc>
          <w:tcPr>
            <w:tcW w:w="6939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Kết nối UnitX, thiết lập part, điều khiển camera, push ảnh, xem ảnh Raw/Mask và kết quả OK/NG theo thời gian thực.</w:t>
            </w:r>
          </w:p>
        </w:tc>
      </w:tr>
      <w:tr>
        <w:trPr>
          <w:cantSplit/>
        </w:trPr>
        <w:tc>
          <w:tcPr>
            <w:tcW w:w="269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Tab Dataset Manager</w:t>
            </w:r>
          </w:p>
        </w:tc>
        <w:tc>
          <w:tcPr>
            <w:tcW w:w="6939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Quản lý thư mục ảnh kết quả theo schema tên file, lọc, đánh giá O/Δ/X, thống kê, xuất Excel.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Check Status</w:t>
            </w:r>
          </w:p>
        </w:tc>
        <w:tc>
          <w:tcPr>
            <w:tcW w:w="6939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Kiểm tra toàn bộ kết nối, hệ thống UnitX và cấu hình chạy trong một cửa sổ, kèm kết luận tổng.</w:t>
            </w:r>
          </w:p>
        </w:tc>
      </w:tr>
      <w:tr>
        <w:trPr>
          <w:cantSplit/>
        </w:trPr>
        <w:tc>
          <w:tcPr>
            <w:tcW w:w="269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View Log</w:t>
            </w:r>
          </w:p>
        </w:tc>
        <w:tc>
          <w:tcPr>
            <w:tcW w:w="6939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Nhật ký hoạt động phân mức Thông tin / Cảnh báo / Lỗi, có lọc và tìm kiếm.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Thanh trạng thái</w:t>
            </w:r>
          </w:p>
        </w:tc>
        <w:tc>
          <w:tcPr>
            <w:tcW w:w="6939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Luôn hiển thị trạng thái UnitX, Camera, SDK, việc đang làm và trạng thái tổng thể của hệ thống.</w:t>
            </w:r>
          </w:p>
        </w:tc>
      </w:tr>
    </w:tbl>
    <w:p>
      <w:pPr>
        <w:spacing w:after="60"/>
      </w:pPr>
    </w:p>
    <w:p>
      <w:pPr>
        <w:keepNext/>
        <w:jc w:val="center"/>
        <w:spacing w:before="120" w:after="40"/>
      </w:pPr>
      <w:r>
        <w:drawing>
          <wp:inline distT="0" distB="0" distL="0" distR="0">
            <wp:extent cx="5940000" cy="3600831"/>
            <wp:effectExtent l="0" t="0" r="0" b="0"/>
            <wp:docPr id="1" name="Picture 1" descr="Hình 1. Màn hình chính - tab Capture &amp; Monitor (dữ liệu minh hoạ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0831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1. Màn hình chính - tab Capture &amp; Monitor (dữ liệu minh hoạ)</w:t>
      </w:r>
    </w:p>
    <w:p>
      <w:pPr>
        <w:pStyle w:val="Heading2"/>
      </w:pPr>
      <w:bookmarkStart w:id="4" w:name="_Toc0004"/>
      <w:r>
        <w:rPr/>
        <w:t xml:space="preserve">1.3 Yêu cầu hệ thống</w:t>
      </w:r>
      <w:bookmarkEnd w:id="4"/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98"/>
        <w:gridCol w:w="6939"/>
      </w:tblGrid>
      <w:tr>
        <w:trPr>
          <w:tblHeader/>
          <w:cantSplit/>
        </w:trPr>
        <w:tc>
          <w:tcPr>
            <w:tcW w:w="2698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w="6939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Máy tính</w:t>
            </w:r>
          </w:p>
        </w:tc>
        <w:tc>
          <w:tcPr>
            <w:tcW w:w="6939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Windows 10/11 64-bit, đã cài .NET Framework 4.8</w:t>
            </w:r>
          </w:p>
        </w:tc>
      </w:tr>
      <w:tr>
        <w:trPr>
          <w:cantSplit/>
        </w:trPr>
        <w:tc>
          <w:tcPr>
            <w:tcW w:w="269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Mạng</w:t>
            </w:r>
          </w:p>
        </w:tc>
        <w:tc>
          <w:tcPr>
            <w:tcW w:w="6939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Cùng mạng LAN với máy UnitX Edge; mở các cổng gRPC, ZMQ, Blob (mặc định 20049 / 20046 / 20050) và cổng Client (20051)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Cấu hình UnitX</w:t>
            </w:r>
          </w:p>
        </w:tc>
        <w:tc>
          <w:tcPr>
            <w:tcW w:w="6939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production.py trên máy UnitX khai báo Part Type, camera, capture config; thêm nguồn external_image nếu cần push ảnh có sẵn</w:t>
            </w:r>
          </w:p>
        </w:tc>
      </w:tr>
    </w:tbl>
    <w:p>
      <w:pPr>
        <w:spacing w:after="60"/>
      </w:pPr>
    </w:p>
    <w:p>
      <w:pPr>
        <w:pStyle w:val="Heading1"/>
      </w:pPr>
      <w:bookmarkStart w:id="5" w:name="_Toc0005"/>
      <w:r>
        <w:rPr/>
        <w:t xml:space="preserve">2. Các tính năng nổi bật</w:t>
      </w:r>
      <w:bookmarkEnd w:id="5"/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81"/>
        <w:gridCol w:w="3180"/>
        <w:gridCol w:w="5975"/>
      </w:tblGrid>
      <w:tr>
        <w:trPr>
          <w:tblHeader/>
          <w:cantSplit/>
        </w:trPr>
        <w:tc>
          <w:tcPr>
            <w:tcW w:w="481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3180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Tính năng</w:t>
            </w:r>
          </w:p>
        </w:tc>
        <w:tc>
          <w:tcPr>
            <w:tcW w:w="5975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Giá trị mang lại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3180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Tự động kết nối &amp; kiểm tra mạng</w:t>
            </w:r>
          </w:p>
        </w:tc>
        <w:tc>
          <w:tcPr>
            <w:tcW w:w="5975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Mở phần mềm là kết nối UnitX; một nút bấm kiểm tra ping và từng cổng giao tiếp.</w:t>
            </w:r>
          </w:p>
        </w:tc>
      </w:tr>
      <w:tr>
        <w:trPr>
          <w:cantSplit/>
        </w:trPr>
        <w:tc>
          <w:tcPr>
            <w:tcW w:w="48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318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Điều khiển Part &amp; camera</w:t>
            </w:r>
          </w:p>
        </w:tc>
        <w:tc>
          <w:tcPr>
            <w:tcW w:w="5975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Start / Remove / Restart Part, System Reset, Select Sequence, Trigger Once / Repeat / Continuous ngay trên thanh công cụ.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3180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Trigger có điều tiết</w:t>
            </w:r>
          </w:p>
        </w:tc>
        <w:tc>
          <w:tcPr>
            <w:tcW w:w="5975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Mỗi lần chụp chờ kết quả về rồi mới chụp tiếp: bấm dừng là dừng ngay, không bị dồn lệnh.</w:t>
            </w:r>
          </w:p>
        </w:tc>
      </w:tr>
      <w:tr>
        <w:trPr>
          <w:cantSplit/>
        </w:trPr>
        <w:tc>
          <w:tcPr>
            <w:tcW w:w="48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318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Lưu ảnh tự động, tên thống nhất</w:t>
            </w:r>
          </w:p>
        </w:tc>
        <w:tc>
          <w:tcPr>
            <w:tcW w:w="5975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Ảnh Raw / Mask lưu riêng thư mục, tên cùng cấu trúc (_raw / _mask) + OK/NG + thời gian hoặc số thứ tự; chọn JPG / PNG / BMP / TIFF và % nén JPG.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3180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Push ảnh có sẵn lên UnitX</w:t>
            </w:r>
          </w:p>
        </w:tc>
        <w:tc>
          <w:tcPr>
            <w:tcW w:w="5975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Chỉ push ảnh còn thiếu kết quả; tự push ảnh mới xuất hiện trong thư mục; đo thời gian từng ảnh.</w:t>
            </w:r>
          </w:p>
        </w:tc>
      </w:tr>
      <w:tr>
        <w:trPr>
          <w:cantSplit/>
        </w:trPr>
        <w:tc>
          <w:tcPr>
            <w:tcW w:w="48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318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Kiểm tra production.py trước khi push</w:t>
            </w:r>
          </w:p>
        </w:tc>
        <w:tc>
          <w:tcPr>
            <w:tcW w:w="5975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Chặn push khi cấu hình sai và hiển thị sẵn production.py đề xuất cần sửa.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3180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Xem ảnh chuyên sâu</w:t>
            </w:r>
          </w:p>
        </w:tc>
        <w:tc>
          <w:tcPr>
            <w:tcW w:w="5975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Zoom tới 40 lần, kéo ảnh, khung navigator, phím Space chuyển Raw ↔ Mask, nhãn OK/NG lớn.</w:t>
            </w:r>
          </w:p>
        </w:tc>
      </w:tr>
      <w:tr>
        <w:trPr>
          <w:cantSplit/>
        </w:trPr>
        <w:tc>
          <w:tcPr>
            <w:tcW w:w="48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318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Thao tác file ngay trên danh sách</w:t>
            </w:r>
          </w:p>
        </w:tc>
        <w:tc>
          <w:tcPr>
            <w:tcW w:w="5975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Mở, copy, đổi tên theo cặp, xem thuộc tính ảnh, xoá vào Thùng rác - chọn được nhiều ảnh.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3180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Check Status &amp; nhật ký thông minh</w:t>
            </w:r>
          </w:p>
        </w:tc>
        <w:tc>
          <w:tcPr>
            <w:tcW w:w="5975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Kết luận SẴN SÀNG / CẦN CHÚ Ý; lỗi UnitX trả về được diễn giải kèm cách xử lý.</w:t>
            </w:r>
          </w:p>
        </w:tc>
      </w:tr>
      <w:tr>
        <w:trPr>
          <w:cantSplit/>
        </w:trPr>
        <w:tc>
          <w:tcPr>
            <w:tcW w:w="48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318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Dataset Manager theo schema tên file</w:t>
            </w:r>
          </w:p>
        </w:tc>
        <w:tc>
          <w:tcPr>
            <w:tcW w:w="5975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Tự tách Model / DK / SPL... từ tên file; mỗi hàng là một mẫu, mỗi điều kiện chụp (DK) một block cột - so sánh các DK của cùng mẫu trên một hàng.</w:t>
            </w:r>
          </w:p>
        </w:tc>
      </w:tr>
      <w:tr>
        <w:trPr>
          <w:cantSplit/>
        </w:trPr>
        <w:tc>
          <w:tcPr>
            <w:tcW w:w="481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3180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Đánh giá O / Δ / X bằng bàn phím</w:t>
            </w:r>
          </w:p>
        </w:tc>
        <w:tc>
          <w:tcPr>
            <w:tcW w:w="5975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Phím 1 / 2 / 3 / 0 cho từng block DK, gán hàng loạt, lọc theo DK và kiểu Excel, biểu đồ thống kê tức thì.</w:t>
            </w:r>
          </w:p>
        </w:tc>
      </w:tr>
      <w:tr>
        <w:trPr>
          <w:cantSplit/>
        </w:trPr>
        <w:tc>
          <w:tcPr>
            <w:tcW w:w="48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w="318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Xuất báo cáo Excel</w:t>
            </w:r>
          </w:p>
        </w:tc>
        <w:tc>
          <w:tcPr>
            <w:tcW w:w="5975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Cùng bố cục với bảng: kết quả UnitX / Evaluation từng DK rồi ảnh Raw / Mask từng DK; thumbnail có hyperlink, link tương đối nên gửi cả thư mục cho khách vẫn mở được.</w:t>
            </w:r>
          </w:p>
        </w:tc>
      </w:tr>
    </w:tbl>
    <w:p>
      <w:pPr>
        <w:spacing w:after="60"/>
      </w:pPr>
    </w:p>
    <w:p>
      <w:pPr>
        <w:pStyle w:val="Heading1"/>
      </w:pPr>
      <w:bookmarkStart w:id="6" w:name="_Toc0006"/>
      <w:r>
        <w:rPr/>
        <w:t xml:space="preserve">3. Quick Start - bắt đầu trong 10 phút</w:t>
      </w:r>
      <w:bookmarkEnd w:id="6"/>
    </w:p>
    <w:p>
      <w:r>
        <w:rPr/>
        <w:t xml:space="preserve">Các bước dưới đây đưa bạn từ lúc mở phần mềm tới lúc có ảnh kết quả đầu tiên và báo cáo Excel.</w:t>
      </w:r>
    </w:p>
    <w:p>
      <w:pPr>
        <w:pStyle w:val="ListParagraph"/>
        <w:numPr>
          <w:ilvl w:val="0"/>
          <w:numId w:val="100"/>
        </w:numPr>
        <w:spacing w:after="80"/>
      </w:pPr>
      <w:r>
        <w:rPr>
          <w:b/>
          <w:bCs/>
        </w:rPr>
        <w:t xml:space="preserve">Mở Vision Image Tool.</w:t>
      </w:r>
      <w:r>
        <w:rPr/>
        <w:t xml:space="preserve"> Phần mềm tự kết nối UnitX. Thanh trạng thái dưới cùng hiện </w:t>
      </w:r>
      <w:r>
        <w:rPr>
          <w:b/>
          <w:bCs/>
        </w:rPr>
        <w:t xml:space="preserve">● UnitX: Đã kết nối (Auto)</w:t>
      </w:r>
      <w:r>
        <w:rPr/>
        <w:t xml:space="preserve"> khi kết nối thành công.</w:t>
      </w:r>
    </w:p>
    <w:p>
      <w:pPr>
        <w:pStyle w:val="ListParagraph"/>
        <w:numPr>
          <w:ilvl w:val="0"/>
          <w:numId w:val="100"/>
        </w:numPr>
        <w:spacing w:after="80"/>
      </w:pPr>
      <w:r>
        <w:rPr>
          <w:b/>
          <w:bCs/>
        </w:rPr>
        <w:t xml:space="preserve">Lần đầu sử dụng</w:t>
      </w:r>
      <w:r>
        <w:rPr/>
        <w:t xml:space="preserve"> (hoặc thanh trạng thái báo "Chưa cấu hình mạng"): mở khung </w:t>
      </w:r>
      <w:r>
        <w:rPr>
          <w:b/>
          <w:bCs/>
        </w:rPr>
        <w:t xml:space="preserve">Network &amp; Communication</w:t>
      </w:r>
      <w:r>
        <w:rPr/>
        <w:t xml:space="preserve">, nhập </w:t>
      </w:r>
      <w:r>
        <w:rPr>
          <w:b/>
          <w:bCs/>
        </w:rPr>
        <w:t xml:space="preserve">IP</w:t>
      </w:r>
      <w:r>
        <w:rPr/>
        <w:t xml:space="preserve"> và các cổng của máy UnitX, bấm </w:t>
      </w:r>
      <w:r>
        <w:rPr>
          <w:b/>
          <w:bCs/>
        </w:rPr>
        <w:t xml:space="preserve">Kiểm tra mạng</w:t>
      </w:r>
      <w:r>
        <w:rPr/>
        <w:t xml:space="preserve">, rồi </w:t>
      </w:r>
      <w:r>
        <w:rPr>
          <w:b/>
          <w:bCs/>
        </w:rPr>
        <w:t xml:space="preserve">Lưu cấu hình</w:t>
      </w:r>
      <w:r>
        <w:rPr/>
        <w:t xml:space="preserve">. Phần mềm tự khởi động lại để áp dụng.</w:t>
      </w:r>
    </w:p>
    <w:p>
      <w:pPr>
        <w:pStyle w:val="ListParagraph"/>
        <w:numPr>
          <w:ilvl w:val="0"/>
          <w:numId w:val="100"/>
        </w:numPr>
        <w:spacing w:after="80"/>
      </w:pPr>
      <w:r>
        <w:rPr/>
        <w:t xml:space="preserve">Bấm </w:t>
      </w:r>
      <w:r>
        <w:rPr>
          <w:b/>
          <w:bCs/>
        </w:rPr>
        <w:t xml:space="preserve">Check Status</w:t>
      </w:r>
      <w:r>
        <w:rPr/>
        <w:t xml:space="preserve">. Cửa sổ trạng thái cho biết hệ thống đã SẴN SÀNG chưa, đồng thời nạp danh sách Camera ID và Capture Config từ cấu hình UnitX.</w:t>
      </w:r>
    </w:p>
    <w:p>
      <w:pPr>
        <w:pStyle w:val="ListParagraph"/>
        <w:numPr>
          <w:ilvl w:val="0"/>
          <w:numId w:val="100"/>
        </w:numPr>
        <w:spacing w:after="80"/>
      </w:pPr>
      <w:r>
        <w:rPr/>
        <w:t xml:space="preserve">Trong </w:t>
      </w:r>
      <w:r>
        <w:rPr>
          <w:b/>
          <w:bCs/>
        </w:rPr>
        <w:t xml:space="preserve">Part Parameters</w:t>
      </w:r>
      <w:r>
        <w:rPr/>
        <w:t xml:space="preserve">, chọn </w:t>
      </w:r>
      <w:r>
        <w:rPr>
          <w:b/>
          <w:bCs/>
        </w:rPr>
        <w:t xml:space="preserve">Part Type</w:t>
      </w:r>
      <w:r>
        <w:rPr/>
        <w:t xml:space="preserve">, </w:t>
      </w:r>
      <w:r>
        <w:rPr>
          <w:b/>
          <w:bCs/>
        </w:rPr>
        <w:t xml:space="preserve">Part ID</w:t>
      </w:r>
      <w:r>
        <w:rPr/>
        <w:t xml:space="preserve">, </w:t>
      </w:r>
      <w:r>
        <w:rPr>
          <w:b/>
          <w:bCs/>
        </w:rPr>
        <w:t xml:space="preserve">Capture Config</w:t>
      </w:r>
      <w:r>
        <w:rPr/>
        <w:t xml:space="preserve"> và </w:t>
      </w:r>
      <w:r>
        <w:rPr>
          <w:b/>
          <w:bCs/>
        </w:rPr>
        <w:t xml:space="preserve">Camera ID</w:t>
      </w:r>
      <w:r>
        <w:rPr/>
        <w:t xml:space="preserve">.</w:t>
      </w:r>
    </w:p>
    <w:p>
      <w:pPr>
        <w:pStyle w:val="ListParagraph"/>
        <w:numPr>
          <w:ilvl w:val="0"/>
          <w:numId w:val="100"/>
        </w:numPr>
        <w:spacing w:after="80"/>
      </w:pPr>
      <w:r>
        <w:rPr/>
        <w:t xml:space="preserve">Trong </w:t>
      </w:r>
      <w:r>
        <w:rPr>
          <w:b/>
          <w:bCs/>
        </w:rPr>
        <w:t xml:space="preserve">File &amp; Folder Management</w:t>
      </w:r>
      <w:r>
        <w:rPr/>
        <w:t xml:space="preserve">, bấm </w:t>
      </w:r>
      <w:r>
        <w:rPr>
          <w:b/>
          <w:bCs/>
        </w:rPr>
        <w:t xml:space="preserve">Browse</w:t>
      </w:r>
      <w:r>
        <w:rPr/>
        <w:t xml:space="preserve"> chọn thư mục lưu ảnh (</w:t>
      </w:r>
      <w:r>
        <w:rPr>
          <w:b/>
          <w:bCs/>
        </w:rPr>
        <w:t xml:space="preserve">Path</w:t>
      </w:r>
      <w:r>
        <w:rPr/>
        <w:t xml:space="preserve">), nhập </w:t>
      </w:r>
      <w:r>
        <w:rPr>
          <w:b/>
          <w:bCs/>
        </w:rPr>
        <w:t xml:space="preserve">Name pattern</w:t>
      </w:r>
      <w:r>
        <w:rPr/>
        <w:t xml:space="preserve">, tick </w:t>
      </w:r>
      <w:r>
        <w:rPr>
          <w:b/>
          <w:bCs/>
        </w:rPr>
        <w:t xml:space="preserve">Save Raw</w:t>
      </w:r>
      <w:r>
        <w:rPr/>
        <w:t xml:space="preserve"> / </w:t>
      </w:r>
      <w:r>
        <w:rPr>
          <w:b/>
          <w:bCs/>
        </w:rPr>
        <w:t xml:space="preserve">Save Mask</w:t>
      </w:r>
      <w:r>
        <w:rPr/>
        <w:t xml:space="preserve"> và chọn định dạng ảnh.</w:t>
      </w:r>
    </w:p>
    <w:p>
      <w:pPr>
        <w:pStyle w:val="ListParagraph"/>
        <w:numPr>
          <w:ilvl w:val="0"/>
          <w:numId w:val="100"/>
        </w:numPr>
        <w:spacing w:after="80"/>
      </w:pPr>
      <w:r>
        <w:rPr/>
        <w:t xml:space="preserve">Trên thanh công cụ, bấm </w:t>
      </w:r>
      <w:r>
        <w:rPr>
          <w:b/>
          <w:bCs/>
        </w:rPr>
        <w:t xml:space="preserve">Start Part</w:t>
      </w:r>
      <w:r>
        <w:rPr/>
        <w:t xml:space="preserve"> (hoặc </w:t>
      </w:r>
      <w:r>
        <w:rPr>
          <w:b/>
          <w:bCs/>
        </w:rPr>
        <w:t xml:space="preserve">Restart Part</w:t>
      </w:r>
      <w:r>
        <w:rPr/>
        <w:t xml:space="preserve">), sau đó </w:t>
      </w:r>
      <w:r>
        <w:rPr>
          <w:b/>
          <w:bCs/>
        </w:rPr>
        <w:t xml:space="preserve">Trigger Once</w:t>
      </w:r>
      <w:r>
        <w:rPr/>
        <w:t xml:space="preserve"> để chụp thử. Ảnh kết quả và nhãn </w:t>
      </w:r>
      <w:r>
        <w:rPr>
          <w:b/>
          <w:bCs/>
        </w:rPr>
        <w:t xml:space="preserve">OK / NG</w:t>
      </w:r>
      <w:r>
        <w:rPr/>
        <w:t xml:space="preserve"> hiện ngay ở khung xem trước.</w:t>
      </w:r>
    </w:p>
    <w:p>
      <w:pPr>
        <w:pStyle w:val="ListParagraph"/>
        <w:numPr>
          <w:ilvl w:val="0"/>
          <w:numId w:val="100"/>
        </w:numPr>
        <w:spacing w:after="80"/>
      </w:pPr>
      <w:r>
        <w:rPr/>
        <w:t xml:space="preserve">Chuyển sang tab </w:t>
      </w:r>
      <w:r>
        <w:rPr>
          <w:b/>
          <w:bCs/>
        </w:rPr>
        <w:t xml:space="preserve">Dataset Manager</w:t>
      </w:r>
      <w:r>
        <w:rPr/>
        <w:t xml:space="preserve">, bấm </w:t>
      </w:r>
      <w:r>
        <w:rPr>
          <w:b/>
          <w:bCs/>
        </w:rPr>
        <w:t xml:space="preserve">Tải ảnh</w:t>
      </w:r>
      <w:r>
        <w:rPr/>
        <w:t xml:space="preserve"> để xem lại, gán nhãn đánh giá và bấm </w:t>
      </w:r>
      <w:r>
        <w:rPr>
          <w:b/>
          <w:bCs/>
        </w:rPr>
        <w:t xml:space="preserve">Xuất Excel</w:t>
      </w:r>
      <w:r>
        <w:rPr/>
        <w:t xml:space="preserve">.</w:t>
      </w:r>
    </w:p>
    <w:p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Mẹo:  </w:t>
      </w:r>
      <w:r>
        <w:rPr/>
        <w:t xml:space="preserve">Các thiết lập (Path, Part Type, định dạng ảnh, Delay...) được lưu khi đóng phần mềm và tự nạp lại ở lần mở sau.</w:t>
      </w:r>
    </w:p>
    <w:p>
      <w:pPr>
        <w:pStyle w:val="Heading1"/>
      </w:pPr>
      <w:bookmarkStart w:id="7" w:name="_Toc0007"/>
      <w:r>
        <w:rPr/>
        <w:t xml:space="preserve">4. Hướng dẫn sử dụng theo chức năng</w:t>
      </w:r>
      <w:bookmarkEnd w:id="7"/>
    </w:p>
    <w:p>
      <w:pPr>
        <w:pStyle w:val="Heading2"/>
      </w:pPr>
      <w:bookmarkStart w:id="8" w:name="_Toc0008"/>
      <w:r>
        <w:rPr/>
        <w:t xml:space="preserve">4.1 Kết nối UnitX &amp; cấu hình mạng</w:t>
      </w:r>
      <w:bookmarkEnd w:id="8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Phần mềm tự kết nối tới máy UnitX khi khởi động, dùng cấu hình mạng trong khung </w:t>
            </w:r>
            <w:r>
              <w:rPr>
                <w:b/>
                <w:bCs/>
                <w:sz w:val="19"/>
                <w:szCs w:val="19"/>
              </w:rPr>
              <w:t xml:space="preserve">Network &amp; Communication</w:t>
            </w:r>
            <w:r>
              <w:rPr>
                <w:sz w:val="19"/>
                <w:szCs w:val="19"/>
              </w:rPr>
              <w:t xml:space="preserve"> (IP, gRPC, ZMQ, Blob, Client).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Tự kết nối khi mở phần mềm, không cần bấm nút.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Kiểm tra mạng</w:t>
            </w:r>
            <w:r>
              <w:rPr>
                <w:sz w:val="19"/>
                <w:szCs w:val="19"/>
              </w:rPr>
              <w:t xml:space="preserve">: ping máy UnitX và thử từng cổng, báo rõ cổng nào đóng.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Lưu cấu hình</w:t>
            </w:r>
            <w:r>
              <w:rPr>
                <w:sz w:val="19"/>
                <w:szCs w:val="19"/>
              </w:rPr>
              <w:t xml:space="preserve"> ghi file cấu hình mạng và tự khởi động lại phần mềm để áp dụng.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Chưa có cấu hình mạng: phần mềm không kết nối "mù" mà hướng dẫn nhập IP.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Chẩn đoán sự cố mạng trong vài giây thay vì dò thủ công từng cổng.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b/>
          <w:bCs/>
          <w:color w:val="2563EB"/>
        </w:rPr>
        <w:t xml:space="preserve">Cách sử dụng</w:t>
      </w:r>
    </w:p>
    <w:p>
      <w:pPr>
        <w:pStyle w:val="ListParagraph"/>
        <w:numPr>
          <w:ilvl w:val="0"/>
          <w:numId w:val="101"/>
        </w:numPr>
        <w:spacing w:after="80"/>
      </w:pPr>
      <w:r>
        <w:rPr/>
        <w:t xml:space="preserve">Bấm tiêu đề </w:t>
      </w:r>
      <w:r>
        <w:rPr>
          <w:b/>
          <w:bCs/>
        </w:rPr>
        <w:t xml:space="preserve">Network &amp; Communication</w:t>
      </w:r>
      <w:r>
        <w:rPr/>
        <w:t xml:space="preserve"> để mở khung (mỗi khung bên trái đều thu gọn / mở rộng được).</w:t>
      </w:r>
    </w:p>
    <w:p>
      <w:pPr>
        <w:pStyle w:val="ListParagraph"/>
        <w:numPr>
          <w:ilvl w:val="0"/>
          <w:numId w:val="101"/>
        </w:numPr>
        <w:spacing w:after="80"/>
      </w:pPr>
      <w:r>
        <w:rPr/>
        <w:t xml:space="preserve">Nhập </w:t>
      </w:r>
      <w:r>
        <w:rPr>
          <w:b/>
          <w:bCs/>
        </w:rPr>
        <w:t xml:space="preserve">IP</w:t>
      </w:r>
      <w:r>
        <w:rPr/>
        <w:t xml:space="preserve"> máy UnitX và các cổng </w:t>
      </w:r>
      <w:r>
        <w:rPr>
          <w:b/>
          <w:bCs/>
        </w:rPr>
        <w:t xml:space="preserve">gRPC / ZMQ / Blob / Client</w:t>
      </w:r>
      <w:r>
        <w:rPr/>
        <w:t xml:space="preserve">.</w:t>
      </w:r>
    </w:p>
    <w:p>
      <w:pPr>
        <w:pStyle w:val="ListParagraph"/>
        <w:numPr>
          <w:ilvl w:val="0"/>
          <w:numId w:val="101"/>
        </w:numPr>
        <w:spacing w:after="80"/>
      </w:pPr>
      <w:r>
        <w:rPr/>
        <w:t xml:space="preserve">Bấm </w:t>
      </w:r>
      <w:r>
        <w:rPr>
          <w:b/>
          <w:bCs/>
        </w:rPr>
        <w:t xml:space="preserve">Kiểm tra mạng</w:t>
      </w:r>
      <w:r>
        <w:rPr/>
        <w:t xml:space="preserve"> - kết quả tóm tắt hiện ngay dưới nút, chi tiết ghi trong log.</w:t>
      </w:r>
    </w:p>
    <w:p>
      <w:pPr>
        <w:pStyle w:val="ListParagraph"/>
        <w:numPr>
          <w:ilvl w:val="0"/>
          <w:numId w:val="101"/>
        </w:numPr>
        <w:spacing w:after="80"/>
      </w:pPr>
      <w:r>
        <w:rPr/>
        <w:t xml:space="preserve">Bấm </w:t>
      </w:r>
      <w:r>
        <w:rPr>
          <w:b/>
          <w:bCs/>
        </w:rPr>
        <w:t xml:space="preserve">Lưu cấu hình</w:t>
      </w:r>
      <w:r>
        <w:rPr/>
        <w:t xml:space="preserve"> và xác nhận khởi động lại.</w:t>
      </w:r>
    </w:p>
    <w:p>
      <w:pPr>
        <w:pStyle w:val="Heading2"/>
      </w:pPr>
      <w:bookmarkStart w:id="9" w:name="_Toc0009"/>
      <w:r>
        <w:rPr/>
        <w:t xml:space="preserve">4.2 Thiết lập part &amp; điều khiển Part trên UnitX</w:t>
      </w:r>
      <w:bookmarkEnd w:id="9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Khai báo part đang kiểm tra (</w:t>
            </w:r>
            <w:r>
              <w:rPr>
                <w:b/>
                <w:bCs/>
                <w:sz w:val="19"/>
                <w:szCs w:val="19"/>
              </w:rPr>
              <w:t xml:space="preserve">Part Parameters</w:t>
            </w:r>
            <w:r>
              <w:rPr>
                <w:sz w:val="19"/>
                <w:szCs w:val="19"/>
              </w:rPr>
              <w:t xml:space="preserve">) và điều khiển part group trên UnitX từ thanh công cụ </w:t>
            </w:r>
            <w:r>
              <w:rPr>
                <w:b/>
                <w:bCs/>
                <w:sz w:val="19"/>
                <w:szCs w:val="19"/>
              </w:rPr>
              <w:t xml:space="preserve">Part Type toolbar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Danh sách Camera ID / Capture Config lấy trực tiếp từ cấu hình Production của UnitX.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Restart Part</w:t>
            </w:r>
            <w:r>
              <w:rPr>
                <w:sz w:val="19"/>
                <w:szCs w:val="19"/>
              </w:rPr>
              <w:t xml:space="preserve"> = System Reset + Start Part trong một lần bấm - xử lý nhanh khi UnitX bị kẹt.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Lệnh thất bại hiển thị nguyên nhân cụ thể (ví dụ Part Type không tồn tại) thay vì chỉ báo "false".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Thao tác với UnitX ngay trên máy trạm, không phải mở giao diện UnitX cho các lệnh thường dùng.</w:t>
            </w:r>
          </w:p>
        </w:tc>
      </w:tr>
    </w:tbl>
    <w:p>
      <w:pPr>
        <w:spacing w:after="40"/>
      </w:pP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09"/>
        <w:gridCol w:w="7228"/>
      </w:tblGrid>
      <w:tr>
        <w:trPr>
          <w:tblHeader/>
          <w:cantSplit/>
        </w:trPr>
        <w:tc>
          <w:tcPr>
            <w:tcW w:w="2409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Nút</w:t>
            </w:r>
          </w:p>
        </w:tc>
        <w:tc>
          <w:tcPr>
            <w:tcW w:w="7228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Start Part</w:t>
            </w:r>
          </w:p>
        </w:tc>
        <w:tc>
          <w:tcPr>
            <w:tcW w:w="722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Mở part group với Part Type / Part ID đang chọn.</w:t>
            </w:r>
          </w:p>
        </w:tc>
      </w:tr>
      <w:tr>
        <w:trPr>
          <w:cantSplit/>
        </w:trPr>
        <w:tc>
          <w:tcPr>
            <w:tcW w:w="2409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Remove Part</w:t>
            </w:r>
          </w:p>
        </w:tc>
        <w:tc>
          <w:tcPr>
            <w:tcW w:w="722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Đóng part group hiện tại (có hỏi xác nhận).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Restart Part</w:t>
            </w:r>
          </w:p>
        </w:tc>
        <w:tc>
          <w:tcPr>
            <w:tcW w:w="722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System Reset rồi Start Part ngay - dùng khi UnitX không nhận lệnh hoặc bị kẹt part cũ.</w:t>
            </w:r>
          </w:p>
        </w:tc>
      </w:tr>
      <w:tr>
        <w:trPr>
          <w:cantSplit/>
        </w:trPr>
        <w:tc>
          <w:tcPr>
            <w:tcW w:w="2409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System Reset</w:t>
            </w:r>
          </w:p>
        </w:tc>
        <w:tc>
          <w:tcPr>
            <w:tcW w:w="722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Reset trạng thái hệ thống UnitX.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Select Sequence</w:t>
            </w:r>
          </w:p>
        </w:tc>
        <w:tc>
          <w:tcPr>
            <w:tcW w:w="722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Chọn sequence theo giá trị ô Sequence IO.</w:t>
            </w:r>
          </w:p>
        </w:tc>
      </w:tr>
    </w:tbl>
    <w:p>
      <w:pPr>
        <w:spacing w:after="60"/>
      </w:pPr>
    </w:p>
    <w:p>
      <w:pPr>
        <w:keepNext/>
        <w:spacing w:before="120" w:after="60"/>
      </w:pPr>
      <w:r>
        <w:rPr>
          <w:b/>
          <w:bCs/>
          <w:color w:val="2563EB"/>
        </w:rPr>
        <w:t xml:space="preserve">Cách sử dụng</w:t>
      </w:r>
    </w:p>
    <w:p>
      <w:pPr>
        <w:pStyle w:val="ListParagraph"/>
        <w:numPr>
          <w:ilvl w:val="0"/>
          <w:numId w:val="102"/>
        </w:numPr>
        <w:spacing w:after="80"/>
      </w:pPr>
      <w:r>
        <w:rPr/>
        <w:t xml:space="preserve">Bấm </w:t>
      </w:r>
      <w:r>
        <w:rPr>
          <w:b/>
          <w:bCs/>
        </w:rPr>
        <w:t xml:space="preserve">Check Status</w:t>
      </w:r>
      <w:r>
        <w:rPr/>
        <w:t xml:space="preserve"> để nạp danh sách Camera ID / Capture Config từ UnitX.</w:t>
      </w:r>
    </w:p>
    <w:p>
      <w:pPr>
        <w:pStyle w:val="ListParagraph"/>
        <w:numPr>
          <w:ilvl w:val="0"/>
          <w:numId w:val="102"/>
        </w:numPr>
        <w:spacing w:after="80"/>
      </w:pPr>
      <w:r>
        <w:rPr/>
        <w:t xml:space="preserve">Chọn </w:t>
      </w:r>
      <w:r>
        <w:rPr>
          <w:b/>
          <w:bCs/>
        </w:rPr>
        <w:t xml:space="preserve">Part Type</w:t>
      </w:r>
      <w:r>
        <w:rPr/>
        <w:t xml:space="preserve">, nhập </w:t>
      </w:r>
      <w:r>
        <w:rPr>
          <w:b/>
          <w:bCs/>
        </w:rPr>
        <w:t xml:space="preserve">Part ID</w:t>
      </w:r>
      <w:r>
        <w:rPr/>
        <w:t xml:space="preserve">, chọn </w:t>
      </w:r>
      <w:r>
        <w:rPr>
          <w:b/>
          <w:bCs/>
        </w:rPr>
        <w:t xml:space="preserve">Capture Config</w:t>
      </w:r>
      <w:r>
        <w:rPr/>
        <w:t xml:space="preserve"> và </w:t>
      </w:r>
      <w:r>
        <w:rPr>
          <w:b/>
          <w:bCs/>
        </w:rPr>
        <w:t xml:space="preserve">Camera ID</w:t>
      </w:r>
      <w:r>
        <w:rPr/>
        <w:t xml:space="preserve">.</w:t>
      </w:r>
    </w:p>
    <w:p>
      <w:pPr>
        <w:pStyle w:val="ListParagraph"/>
        <w:numPr>
          <w:ilvl w:val="0"/>
          <w:numId w:val="102"/>
        </w:numPr>
        <w:spacing w:after="80"/>
      </w:pPr>
      <w:r>
        <w:rPr/>
        <w:t xml:space="preserve">Bấm </w:t>
      </w:r>
      <w:r>
        <w:rPr>
          <w:b/>
          <w:bCs/>
        </w:rPr>
        <w:t xml:space="preserve">Start Part</w:t>
      </w:r>
      <w:r>
        <w:rPr/>
        <w:t xml:space="preserve">. Nếu UnitX báo lỗi, đọc phần "Nguyên nhân / Cách xử lý" trong hộp thông báo.</w:t>
      </w:r>
    </w:p>
    <w:p>
      <w:pPr>
        <w:pStyle w:val="Heading2"/>
      </w:pPr>
      <w:bookmarkStart w:id="10" w:name="_Toc0010"/>
      <w:r>
        <w:rPr/>
        <w:t xml:space="preserve">4.3 Chụp ảnh từ camera: Trigger Once / Repeat / Continuous</w:t>
      </w:r>
      <w:bookmarkEnd w:id="10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Ra lệnh cho camera trên UnitX chụp ảnh, nhận ngay ảnh kết quả và nhãn OK/NG. Khung </w:t>
            </w:r>
            <w:r>
              <w:rPr>
                <w:b/>
                <w:bCs/>
                <w:sz w:val="19"/>
                <w:szCs w:val="19"/>
              </w:rPr>
              <w:t xml:space="preserve">System camera</w:t>
            </w:r>
            <w:r>
              <w:rPr>
                <w:sz w:val="19"/>
                <w:szCs w:val="19"/>
              </w:rPr>
              <w:t xml:space="preserve"> gồm Trigger Once, Trigger Continuous, Camera Reset và ô </w:t>
            </w:r>
            <w:r>
              <w:rPr>
                <w:b/>
                <w:bCs/>
                <w:sz w:val="19"/>
                <w:szCs w:val="19"/>
              </w:rPr>
              <w:t xml:space="preserve">Trigger repeat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Có điều tiết</w:t>
            </w:r>
            <w:r>
              <w:rPr>
                <w:sz w:val="19"/>
                <w:szCs w:val="19"/>
              </w:rPr>
              <w:t xml:space="preserve">: mỗi lần chụp đợi kết quả về rồi mới chụp tiếp - bấm dừng là dừng ngay, không "trôi" thêm ảnh.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Delay ms</w:t>
            </w:r>
            <w:r>
              <w:rPr>
                <w:sz w:val="19"/>
                <w:szCs w:val="19"/>
              </w:rPr>
              <w:t xml:space="preserve"> là khoảng cách tối thiểu giữa hai lần chụp (tối thiểu 50 ms).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Thanh trạng thái hiện tiến độ và tốc độ thực tế (ms/ảnh).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Tự dừng sau 5 lần lỗi liên tiếp; trong lúc chụp, các khung cấu hình bên trái được khoá để tránh đổi nhầm.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Thu thập nhanh bộ ảnh test với số lượng chính xác, luôn kiểm soát được việc dừng.</w:t>
            </w:r>
          </w:p>
        </w:tc>
      </w:tr>
    </w:tbl>
    <w:p>
      <w:pPr>
        <w:spacing w:after="40"/>
      </w:pP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20"/>
        <w:gridCol w:w="2891"/>
        <w:gridCol w:w="4626"/>
      </w:tblGrid>
      <w:tr>
        <w:trPr>
          <w:tblHeader/>
          <w:cantSplit/>
        </w:trPr>
        <w:tc>
          <w:tcPr>
            <w:tcW w:w="2120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Chế độ</w:t>
            </w:r>
          </w:p>
        </w:tc>
        <w:tc>
          <w:tcPr>
            <w:tcW w:w="2891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bật</w:t>
            </w:r>
          </w:p>
        </w:tc>
        <w:tc>
          <w:tcPr>
            <w:tcW w:w="4626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Hoạt động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Trigger Once</w:t>
            </w:r>
          </w:p>
        </w:tc>
        <w:tc>
          <w:tcPr>
            <w:tcW w:w="2891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Trigger repeat = 1, bấm Trigger Once</w:t>
            </w:r>
          </w:p>
        </w:tc>
        <w:tc>
          <w:tcPr>
            <w:tcW w:w="462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Chụp 1 ảnh.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Trigger Repeat</w:t>
            </w:r>
          </w:p>
        </w:tc>
        <w:tc>
          <w:tcPr>
            <w:tcW w:w="289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Trigger repeat &gt; 1 (nút đổi tên thành Trigger Repeat)</w:t>
            </w:r>
          </w:p>
        </w:tc>
        <w:tc>
          <w:tcPr>
            <w:tcW w:w="462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Chụp đúng N lần; bấm Dừng Repeat để dừng sớm.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Trigger Continuous</w:t>
            </w:r>
          </w:p>
        </w:tc>
        <w:tc>
          <w:tcPr>
            <w:tcW w:w="2891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Bấm Trigger Continuous</w:t>
            </w:r>
          </w:p>
        </w:tc>
        <w:tc>
          <w:tcPr>
            <w:tcW w:w="462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Chụp liên tục tới khi bấm Dừng Trigger.</w:t>
            </w:r>
          </w:p>
        </w:tc>
      </w:tr>
    </w:tbl>
    <w:p>
      <w:pPr>
        <w:spacing w:after="60"/>
      </w:pPr>
    </w:p>
    <w:p>
      <w:pPr>
        <w:keepNext/>
        <w:spacing w:before="120" w:after="60"/>
      </w:pPr>
      <w:r>
        <w:rPr>
          <w:b/>
          <w:bCs/>
          <w:color w:val="2563EB"/>
        </w:rPr>
        <w:t xml:space="preserve">Cách sử dụng</w:t>
      </w:r>
    </w:p>
    <w:p>
      <w:pPr>
        <w:pStyle w:val="ListParagraph"/>
        <w:numPr>
          <w:ilvl w:val="0"/>
          <w:numId w:val="103"/>
        </w:numPr>
        <w:spacing w:after="80"/>
      </w:pPr>
      <w:r>
        <w:rPr/>
        <w:t xml:space="preserve">Đảm bảo part đã được Start (mục 4.2) và </w:t>
      </w:r>
      <w:r>
        <w:rPr>
          <w:b/>
          <w:bCs/>
        </w:rPr>
        <w:t xml:space="preserve">Camera ID</w:t>
      </w:r>
      <w:r>
        <w:rPr/>
        <w:t xml:space="preserve"> đúng.</w:t>
      </w:r>
    </w:p>
    <w:p>
      <w:pPr>
        <w:pStyle w:val="ListParagraph"/>
        <w:numPr>
          <w:ilvl w:val="0"/>
          <w:numId w:val="103"/>
        </w:numPr>
        <w:spacing w:after="80"/>
      </w:pPr>
      <w:r>
        <w:rPr/>
        <w:t xml:space="preserve">Nhập </w:t>
      </w:r>
      <w:r>
        <w:rPr>
          <w:b/>
          <w:bCs/>
        </w:rPr>
        <w:t xml:space="preserve">Delay ms</w:t>
      </w:r>
      <w:r>
        <w:rPr/>
        <w:t xml:space="preserve"> (khoảng cách giữa hai lần chụp) và </w:t>
      </w:r>
      <w:r>
        <w:rPr>
          <w:b/>
          <w:bCs/>
        </w:rPr>
        <w:t xml:space="preserve">Trigger repeat</w:t>
      </w:r>
      <w:r>
        <w:rPr/>
        <w:t xml:space="preserve"> (số lần chụp).</w:t>
      </w:r>
    </w:p>
    <w:p>
      <w:pPr>
        <w:pStyle w:val="ListParagraph"/>
        <w:numPr>
          <w:ilvl w:val="0"/>
          <w:numId w:val="103"/>
        </w:numPr>
        <w:spacing w:after="80"/>
      </w:pPr>
      <w:r>
        <w:rPr/>
        <w:t xml:space="preserve">Bấm </w:t>
      </w:r>
      <w:r>
        <w:rPr>
          <w:b/>
          <w:bCs/>
        </w:rPr>
        <w:t xml:space="preserve">Trigger Once / Trigger Repeat</w:t>
      </w:r>
      <w:r>
        <w:rPr/>
        <w:t xml:space="preserve"> hoặc </w:t>
      </w:r>
      <w:r>
        <w:rPr>
          <w:b/>
          <w:bCs/>
        </w:rPr>
        <w:t xml:space="preserve">Trigger Continuous</w:t>
      </w:r>
      <w:r>
        <w:rPr/>
        <w:t xml:space="preserve">.</w:t>
      </w:r>
    </w:p>
    <w:p>
      <w:pPr>
        <w:pStyle w:val="ListParagraph"/>
        <w:numPr>
          <w:ilvl w:val="0"/>
          <w:numId w:val="103"/>
        </w:numPr>
        <w:spacing w:after="80"/>
      </w:pPr>
      <w:r>
        <w:rPr/>
        <w:t xml:space="preserve">Theo dõi ảnh và nhãn OK/NG ở khung xem trước; bấm lại nút (đang hiện chữ Dừng) để dừng.</w:t>
      </w:r>
    </w:p>
    <w:p>
      <w:pPr>
        <w:pBdr>
          <w:left w:val="single" w:sz="24" w:space="8" w:color="B45309"/>
        </w:pBdr>
        <w:shd w:val="clear" w:color="auto" w:fill="FFF7E6"/>
        <w:spacing w:before="120" w:after="160"/>
        <w:ind w:left="160" w:right="160"/>
      </w:pPr>
      <w:r>
        <w:rPr>
          <w:b/>
          <w:bCs/>
          <w:color w:val="B45309"/>
        </w:rPr>
        <w:t xml:space="preserve">Lưu ý:  </w:t>
      </w:r>
      <w:r>
        <w:rPr/>
        <w:t xml:space="preserve">Camera Reset dùng khi camera không phản hồi. Ô Trigger repeat được lưu cùng các thiết lập khác.</w:t>
      </w:r>
    </w:p>
    <w:p>
      <w:pPr>
        <w:pStyle w:val="Heading2"/>
      </w:pPr>
      <w:bookmarkStart w:id="11" w:name="_Toc0011"/>
      <w:r>
        <w:rPr/>
        <w:t xml:space="preserve">4.4 Lưu ảnh &amp; quy tắc đặt tên</w:t>
      </w:r>
      <w:bookmarkEnd w:id="11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Ảnh nhận về từ UnitX được lưu tự động theo thiết lập trong khung </w:t>
            </w:r>
            <w:r>
              <w:rPr>
                <w:b/>
                <w:bCs/>
                <w:sz w:val="19"/>
                <w:szCs w:val="19"/>
              </w:rPr>
              <w:t xml:space="preserve">File &amp; Folder Management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Ảnh gốc lưu vào </w:t>
            </w:r>
            <w:r>
              <w:rPr>
                <w:b/>
                <w:bCs/>
                <w:sz w:val="19"/>
                <w:szCs w:val="19"/>
              </w:rPr>
              <w:t xml:space="preserve">Path\raw</w:t>
            </w:r>
            <w:r>
              <w:rPr>
                <w:sz w:val="19"/>
                <w:szCs w:val="19"/>
              </w:rPr>
              <w:t xml:space="preserve">, ảnh kết quả lưu vào </w:t>
            </w:r>
            <w:r>
              <w:rPr>
                <w:b/>
                <w:bCs/>
                <w:sz w:val="19"/>
                <w:szCs w:val="19"/>
              </w:rPr>
              <w:t xml:space="preserve">Path\mask</w:t>
            </w:r>
            <w:r>
              <w:rPr>
                <w:sz w:val="19"/>
                <w:szCs w:val="19"/>
              </w:rPr>
              <w:t xml:space="preserve"> - luôn ghép đúng cặp.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Tên ảnh gốc có </w:t>
            </w:r>
            <w:r>
              <w:rPr>
                <w:b/>
                <w:bCs/>
                <w:sz w:val="19"/>
                <w:szCs w:val="19"/>
              </w:rPr>
              <w:t xml:space="preserve">_raw</w:t>
            </w:r>
            <w:r>
              <w:rPr>
                <w:sz w:val="19"/>
                <w:szCs w:val="19"/>
              </w:rPr>
              <w:t xml:space="preserve">, ảnh kết quả có </w:t>
            </w:r>
            <w:r>
              <w:rPr>
                <w:b/>
                <w:bCs/>
                <w:sz w:val="19"/>
                <w:szCs w:val="19"/>
              </w:rPr>
              <w:t xml:space="preserve">_mask</w:t>
            </w:r>
            <w:r>
              <w:rPr>
                <w:sz w:val="19"/>
                <w:szCs w:val="19"/>
              </w:rPr>
              <w:t xml:space="preserve"> ở cùng vị trí: nhìn tên file là biết loại ảnh.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Tên file chứa kết quả OK/NG và thời gian / số thứ tự - không bao giờ ghi đè nhầm.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Chọn định dạng JPG / PNG / BMP / TIFF; JPG có ô </w:t>
            </w:r>
            <w:r>
              <w:rPr>
                <w:b/>
                <w:bCs/>
                <w:sz w:val="19"/>
                <w:szCs w:val="19"/>
              </w:rPr>
              <w:t xml:space="preserve">JPG quality (%)</w:t>
            </w:r>
            <w:r>
              <w:rPr>
                <w:sz w:val="19"/>
                <w:szCs w:val="19"/>
              </w:rPr>
              <w:t xml:space="preserve"> để cân bằng độ nét và dung lượng.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Dữ liệu sẵn sàng cho đánh giá và làm dataset mà không phải đổi tên, sắp xếp thủ công.</w:t>
            </w:r>
          </w:p>
        </w:tc>
      </w:tr>
    </w:tbl>
    <w:p>
      <w:pPr>
        <w:spacing w:after="40"/>
      </w:pP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09"/>
        <w:gridCol w:w="7228"/>
      </w:tblGrid>
      <w:tr>
        <w:trPr>
          <w:tblHeader/>
          <w:cantSplit/>
        </w:trPr>
        <w:tc>
          <w:tcPr>
            <w:tcW w:w="2409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Thiết lập</w:t>
            </w:r>
          </w:p>
        </w:tc>
        <w:tc>
          <w:tcPr>
            <w:tcW w:w="7228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w="722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Thư mục gốc lưu ảnh (bấm Browse để chọn).</w:t>
            </w:r>
          </w:p>
        </w:tc>
      </w:tr>
      <w:tr>
        <w:trPr>
          <w:cantSplit/>
        </w:trPr>
        <w:tc>
          <w:tcPr>
            <w:tcW w:w="2409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Name pattern</w:t>
            </w:r>
          </w:p>
        </w:tc>
        <w:tc>
          <w:tcPr>
            <w:tcW w:w="722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Phần tên đầu file, ví dụ Model1_DK1_NG1. Bỏ trống thì dùng Camera ID.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Suffix</w:t>
            </w:r>
          </w:p>
        </w:tc>
        <w:tc>
          <w:tcPr>
            <w:tcW w:w="722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Hậu tố cuối tên: Timestamp (ngày giờ), Số thứ tự, hoặc Không có (ảnh cùng tên sẽ bị ghi đè).</w:t>
            </w:r>
          </w:p>
        </w:tc>
      </w:tr>
      <w:tr>
        <w:trPr>
          <w:cantSplit/>
        </w:trPr>
        <w:tc>
          <w:tcPr>
            <w:tcW w:w="2409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Save Raw / Save Mask</w:t>
            </w:r>
          </w:p>
        </w:tc>
        <w:tc>
          <w:tcPr>
            <w:tcW w:w="722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Bật / tắt lưu ảnh gốc và ảnh kết quả.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Extension</w:t>
            </w:r>
          </w:p>
        </w:tc>
        <w:tc>
          <w:tcPr>
            <w:tcW w:w="722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Định dạng lưu: JPG, PNG, BMP, TIFF.</w:t>
            </w:r>
          </w:p>
        </w:tc>
      </w:tr>
      <w:tr>
        <w:trPr>
          <w:cantSplit/>
        </w:trPr>
        <w:tc>
          <w:tcPr>
            <w:tcW w:w="2409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JPG quality (%)</w:t>
            </w:r>
          </w:p>
        </w:tc>
        <w:tc>
          <w:tcPr>
            <w:tcW w:w="722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1 - 100, chỉ bật khi chọn JPG. 100 = nét nhất, file nặng nhất.</w:t>
            </w:r>
          </w:p>
        </w:tc>
      </w:tr>
    </w:tbl>
    <w:p>
      <w:pPr>
        <w:spacing w:after="60"/>
      </w:pPr>
    </w:p>
    <w:p>
      <w:pPr>
        <w:keepNext/>
        <w:spacing w:before="120" w:after="60"/>
      </w:pPr>
      <w:r>
        <w:rPr>
          <w:b/>
          <w:bCs/>
          <w:color w:val="2563EB"/>
        </w:rPr>
        <w:t xml:space="preserve">Ví dụ tên file (camera chụp)</w:t>
      </w: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445"/>
        <w:gridCol w:w="8192"/>
      </w:tblGrid>
      <w:tr>
        <w:trPr>
          <w:tblHeader/>
          <w:cantSplit/>
        </w:trPr>
        <w:tc>
          <w:tcPr>
            <w:tcW w:w="1445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w="8192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file</w:t>
            </w:r>
          </w:p>
        </w:tc>
      </w:tr>
      <w:tr>
        <w:trPr>
          <w:cantSplit/>
        </w:trPr>
        <w:tc>
          <w:tcPr>
            <w:tcW w:w="1445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Raw</w:t>
            </w:r>
          </w:p>
        </w:tc>
        <w:tc>
          <w:tcPr>
            <w:tcW w:w="8192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raw\Model1_DK1_NG1_raw_OK_20260926_120147_823.jpg</w:t>
            </w:r>
          </w:p>
        </w:tc>
      </w:tr>
      <w:tr>
        <w:trPr>
          <w:cantSplit/>
        </w:trPr>
        <w:tc>
          <w:tcPr>
            <w:tcW w:w="1445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Mask</w:t>
            </w:r>
          </w:p>
        </w:tc>
        <w:tc>
          <w:tcPr>
            <w:tcW w:w="8192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mask\Model1_DK1_NG1_mask_OK_20260926_120147_823.jpg</w:t>
            </w:r>
          </w:p>
        </w:tc>
      </w:tr>
    </w:tbl>
    <w:p>
      <w:pPr>
        <w:spacing w:after="60"/>
      </w:pPr>
    </w:p>
    <w:p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Ảnh cũ:  </w:t>
      </w:r>
      <w:r>
        <w:rPr/>
        <w:t xml:space="preserve">Ảnh raw lưu từ phiên bản trước (chưa có _raw, ví dụ Model1_DK1_NG1_OK_...jpg) vẫn được ghép cặp, hiển thị và push lại bình thường - không cần đổi tên.</w:t>
      </w:r>
    </w:p>
    <w:p>
      <w:pPr>
        <w:keepNext/>
        <w:spacing w:before="120" w:after="60"/>
      </w:pPr>
      <w:r>
        <w:rPr>
          <w:b/>
          <w:bCs/>
          <w:color w:val="2563EB"/>
        </w:rPr>
        <w:t xml:space="preserve">Dung lượng theo JPG quality (đo trên cùng một ảnh 2472 × 2064 px)</w:t>
      </w: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98"/>
        <w:gridCol w:w="1734"/>
        <w:gridCol w:w="1734"/>
        <w:gridCol w:w="1734"/>
        <w:gridCol w:w="1734"/>
      </w:tblGrid>
      <w:tr>
        <w:trPr>
          <w:tblHeader/>
          <w:cantSplit/>
        </w:trPr>
        <w:tc>
          <w:tcPr>
            <w:tcW w:w="2698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JPG quality</w:t>
            </w:r>
          </w:p>
        </w:tc>
        <w:tc>
          <w:tcPr>
            <w:tcW w:w="1734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100%</w:t>
            </w:r>
          </w:p>
        </w:tc>
        <w:tc>
          <w:tcPr>
            <w:tcW w:w="1734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95%</w:t>
            </w:r>
          </w:p>
        </w:tc>
        <w:tc>
          <w:tcPr>
            <w:tcW w:w="1734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75%</w:t>
            </w:r>
          </w:p>
        </w:tc>
        <w:tc>
          <w:tcPr>
            <w:tcW w:w="1734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40%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Dung lượng</w:t>
            </w:r>
          </w:p>
        </w:tc>
        <w:tc>
          <w:tcPr>
            <w:tcW w:w="173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≈ 2,3 MB</w:t>
            </w:r>
          </w:p>
        </w:tc>
        <w:tc>
          <w:tcPr>
            <w:tcW w:w="173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≈ 1,3 MB</w:t>
            </w:r>
          </w:p>
        </w:tc>
        <w:tc>
          <w:tcPr>
            <w:tcW w:w="173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≈ 0,6 MB</w:t>
            </w:r>
          </w:p>
        </w:tc>
        <w:tc>
          <w:tcPr>
            <w:tcW w:w="173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≈ 0,4 MB</w:t>
            </w:r>
          </w:p>
        </w:tc>
      </w:tr>
    </w:tbl>
    <w:p>
      <w:pPr>
        <w:spacing w:after="60"/>
      </w:pPr>
    </w:p>
    <w:p>
      <w:pPr>
        <w:pStyle w:val="Heading2"/>
      </w:pPr>
      <w:bookmarkStart w:id="12" w:name="_Toc0012"/>
      <w:r>
        <w:rPr/>
        <w:t xml:space="preserve">4.5 Push ảnh có sẵn lên UnitX</w:t>
      </w:r>
      <w:bookmarkEnd w:id="12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Gửi ảnh có sẵn trên ổ đĩa lên UnitX (nguồn ảnh ngoài - external_image) để AI xử lý, nhận về ảnh Mask và kết quả OK/NG.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Push All</w:t>
            </w:r>
            <w:r>
              <w:rPr>
                <w:sz w:val="19"/>
                <w:szCs w:val="19"/>
              </w:rPr>
              <w:t xml:space="preserve"> chỉ push ảnh còn thiếu kết quả - chạy lại bao nhiêu lần cũng không push trùng.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Push Selected</w:t>
            </w:r>
            <w:r>
              <w:rPr>
                <w:sz w:val="19"/>
                <w:szCs w:val="19"/>
              </w:rPr>
              <w:t xml:space="preserve"> push các ảnh đang chọn (chọn nhiều ảnh bằng Shift / Ctrl).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Kiểm tra production.py trước khi push</w:t>
            </w:r>
            <w:r>
              <w:rPr>
                <w:sz w:val="19"/>
                <w:szCs w:val="19"/>
              </w:rPr>
              <w:t xml:space="preserve">: part type phải có source = "external_image" và image_width / image_height khớp kích thước ảnh thật; sai thì không push và hiện production.py đề xuất.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Ảnh Raw thiếu Mask (nền xám) push lại được - chỉ lưu thêm ảnh Mask, không tạo bản Raw trùng.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Subscribe folder</w:t>
            </w:r>
            <w:r>
              <w:rPr>
                <w:sz w:val="19"/>
                <w:szCs w:val="19"/>
              </w:rPr>
              <w:t xml:space="preserve">: tự động push ảnh mới xuất hiện trong thư mục.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Đo thời gian từng ảnh, lưu file thống kê thời gian (CSV) sau mỗi lượt push.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Chạy lại AI cho cả bộ ảnh cũ một cách an toàn, phát hiện ngay cấu hình sai trước khi tốn thời gian push.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b/>
          <w:bCs/>
          <w:color w:val="2563EB"/>
        </w:rPr>
        <w:t xml:space="preserve">Cách sử dụng</w:t>
      </w:r>
    </w:p>
    <w:p>
      <w:pPr>
        <w:pStyle w:val="ListParagraph"/>
        <w:numPr>
          <w:ilvl w:val="0"/>
          <w:numId w:val="104"/>
        </w:numPr>
        <w:spacing w:after="80"/>
      </w:pPr>
      <w:r>
        <w:rPr/>
        <w:t xml:space="preserve">Chọn </w:t>
      </w:r>
      <w:r>
        <w:rPr>
          <w:b/>
          <w:bCs/>
        </w:rPr>
        <w:t xml:space="preserve">Path</w:t>
      </w:r>
      <w:r>
        <w:rPr/>
        <w:t xml:space="preserve"> tới thư mục ảnh, bấm </w:t>
      </w:r>
      <w:r>
        <w:rPr>
          <w:b/>
          <w:bCs/>
        </w:rPr>
        <w:t xml:space="preserve">Load Path</w:t>
      </w:r>
      <w:r>
        <w:rPr/>
        <w:t xml:space="preserve"> để quét (bao gồm thư mục con).</w:t>
      </w:r>
    </w:p>
    <w:p>
      <w:pPr>
        <w:pStyle w:val="ListParagraph"/>
        <w:numPr>
          <w:ilvl w:val="0"/>
          <w:numId w:val="104"/>
        </w:numPr>
        <w:spacing w:after="80"/>
      </w:pPr>
      <w:r>
        <w:rPr/>
        <w:t xml:space="preserve">Bấm </w:t>
      </w:r>
      <w:r>
        <w:rPr>
          <w:b/>
          <w:bCs/>
        </w:rPr>
        <w:t xml:space="preserve">Push All</w:t>
      </w:r>
      <w:r>
        <w:rPr/>
        <w:t xml:space="preserve"> (ảnh còn thiếu) hoặc chọn ảnh rồi bấm </w:t>
      </w:r>
      <w:r>
        <w:rPr>
          <w:b/>
          <w:bCs/>
        </w:rPr>
        <w:t xml:space="preserve">Push Selected</w:t>
      </w:r>
      <w:r>
        <w:rPr/>
        <w:t xml:space="preserve">.</w:t>
      </w:r>
    </w:p>
    <w:p>
      <w:pPr>
        <w:pStyle w:val="ListParagraph"/>
        <w:numPr>
          <w:ilvl w:val="0"/>
          <w:numId w:val="104"/>
        </w:numPr>
        <w:spacing w:after="80"/>
      </w:pPr>
      <w:r>
        <w:rPr/>
        <w:t xml:space="preserve">Nếu hiện hộp </w:t>
      </w:r>
      <w:r>
        <w:rPr>
          <w:b/>
          <w:bCs/>
        </w:rPr>
        <w:t xml:space="preserve">Cấu hình Production chưa đúng</w:t>
      </w:r>
      <w:r>
        <w:rPr/>
        <w:t xml:space="preserve">: đọc danh sách lỗi, bấm </w:t>
      </w:r>
      <w:r>
        <w:rPr>
          <w:b/>
          <w:bCs/>
        </w:rPr>
        <w:t xml:space="preserve">Hiển thị production.py đề xuất</w:t>
      </w:r>
      <w:r>
        <w:rPr/>
        <w:t xml:space="preserve">, sửa production.py trên máy UnitX rồi push lại.</w:t>
      </w:r>
    </w:p>
    <w:p>
      <w:pPr>
        <w:pStyle w:val="ListParagraph"/>
        <w:numPr>
          <w:ilvl w:val="0"/>
          <w:numId w:val="104"/>
        </w:numPr>
        <w:spacing w:after="80"/>
      </w:pPr>
      <w:r>
        <w:rPr/>
        <w:t xml:space="preserve">Theo dõi tiến độ ở thanh trạng thái; màu từng dòng cho biết kết quả. Bấm </w:t>
      </w:r>
      <w:r>
        <w:rPr>
          <w:b/>
          <w:bCs/>
        </w:rPr>
        <w:t xml:space="preserve">Dừng push</w:t>
      </w:r>
      <w:r>
        <w:rPr/>
        <w:t xml:space="preserve"> (nút Push All khi đang chạy) để dừng.</w:t>
      </w:r>
    </w:p>
    <w:p>
      <w:pPr>
        <w:keepNext/>
        <w:jc w:val="center"/>
        <w:spacing w:before="120" w:after="40"/>
      </w:pPr>
      <w:r>
        <w:drawing>
          <wp:inline distT="0" distB="0" distL="0" distR="0">
            <wp:extent cx="4320000" cy="2416829"/>
            <wp:effectExtent l="0" t="0" r="0" b="0"/>
            <wp:docPr id="2" name="Picture 2" descr="Hình 2. Kiểm tra production.py trước khi push (dữ liệu minh hoạ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6829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2. Kiểm tra production.py trước khi push (dữ liệu minh hoạ)</w:t>
      </w:r>
    </w:p>
    <w:p>
      <w:pPr>
        <w:keepNext/>
        <w:jc w:val="center"/>
        <w:spacing w:before="120" w:after="40"/>
      </w:pPr>
      <w:r>
        <w:drawing>
          <wp:inline distT="0" distB="0" distL="0" distR="0">
            <wp:extent cx="4680000" cy="3479845"/>
            <wp:effectExtent l="0" t="0" r="0" b="0"/>
            <wp:docPr id="3" name="Picture 3" descr="Hình 3. production.py đề xuất - chỗ cần thêm / sửa được tô vàng (dữ liệu minh hoạ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79845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3. production.py đề xuất - chỗ cần thêm / sửa được tô vàng (dữ liệu minh hoạ)</w:t>
      </w:r>
    </w:p>
    <w:p>
      <w:pPr>
        <w:pBdr>
          <w:left w:val="single" w:sz="24" w:space="8" w:color="B45309"/>
        </w:pBdr>
        <w:shd w:val="clear" w:color="auto" w:fill="FFF7E6"/>
        <w:spacing w:before="120" w:after="160"/>
        <w:ind w:left="160" w:right="160"/>
      </w:pPr>
      <w:r>
        <w:rPr>
          <w:b/>
          <w:bCs/>
          <w:color w:val="B45309"/>
        </w:rPr>
        <w:t xml:space="preserve">Lưu ý:  </w:t>
      </w:r>
      <w:r>
        <w:rPr/>
        <w:t xml:space="preserve">Phần mềm không ghi được cấu hình xuống UnitX (SDK chỉ cho phép đọc). Hãy sửa production.py trên máy UnitX theo đề xuất; giá trị camera_id của nguồn ảnh ngoài cần đặt đúng theo quy ước của UnitX. Bấm Clear push history nếu muốn push lại toàn bộ ảnh.</w:t>
      </w:r>
    </w:p>
    <w:p>
      <w:pPr>
        <w:pStyle w:val="Heading2"/>
      </w:pPr>
      <w:bookmarkStart w:id="13" w:name="_Toc0013"/>
      <w:r>
        <w:rPr/>
        <w:t xml:space="preserve">4.6 Xem và quản lý ảnh</w:t>
      </w:r>
      <w:bookmarkEnd w:id="13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Danh sách </w:t>
            </w:r>
            <w:r>
              <w:rPr>
                <w:b/>
                <w:bCs/>
                <w:sz w:val="19"/>
                <w:szCs w:val="19"/>
              </w:rPr>
              <w:t xml:space="preserve">Raw List / Mask List</w:t>
            </w:r>
            <w:r>
              <w:rPr>
                <w:sz w:val="19"/>
                <w:szCs w:val="19"/>
              </w:rPr>
              <w:t xml:space="preserve"> kèm khung xem trước ảnh có zoom và menu chuột phải để thao tác file.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Danh sách phân trang 200 ảnh/trang, màu dòng thể hiện trạng thái từng ảnh.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Khung xem trước: zoom tới 40 lần, kéo ảnh, navigator; ảnh mới cùng kích thước giữ nguyên vị trí đang soi.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Space</w:t>
            </w:r>
            <w:r>
              <w:rPr>
                <w:sz w:val="19"/>
                <w:szCs w:val="19"/>
              </w:rPr>
              <w:t xml:space="preserve"> chuyển ảnh Raw ↔ Mask; nhãn OK / NG hiển thị nổi bật.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Menu chuột phải: mở, mở bằng Paint / ứng dụng khác, mở thư mục, copy, đổi tên, thuộc tính, xoá.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Soi lỗi chi tiết và dọn dữ liệu sai ngay tại chỗ, không cần mở Explorer.</w:t>
            </w:r>
          </w:p>
        </w:tc>
      </w:tr>
    </w:tbl>
    <w:p>
      <w:pPr>
        <w:spacing w:after="40"/>
      </w:pP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91"/>
        <w:gridCol w:w="6746"/>
      </w:tblGrid>
      <w:tr>
        <w:trPr>
          <w:tblHeader/>
          <w:cantSplit/>
        </w:trPr>
        <w:tc>
          <w:tcPr>
            <w:tcW w:w="2891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Màu dòng (Raw List)</w:t>
            </w:r>
          </w:p>
        </w:tc>
        <w:tc>
          <w:tcPr>
            <w:tcW w:w="6746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Xanh lá</w:t>
            </w:r>
          </w:p>
        </w:tc>
        <w:tc>
          <w:tcPr>
            <w:tcW w:w="674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Đã có ảnh mask / kết quả OK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Đỏ</w:t>
            </w:r>
          </w:p>
        </w:tc>
        <w:tc>
          <w:tcPr>
            <w:tcW w:w="674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Kết quả NG hoặc push lỗi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Vàng</w:t>
            </w:r>
          </w:p>
        </w:tc>
        <w:tc>
          <w:tcPr>
            <w:tcW w:w="674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Đã push nhưng chưa nhận được kết quả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Xanh dương nhạt</w:t>
            </w:r>
          </w:p>
        </w:tc>
        <w:tc>
          <w:tcPr>
            <w:tcW w:w="674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Đang push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Xám</w:t>
            </w:r>
          </w:p>
        </w:tc>
        <w:tc>
          <w:tcPr>
            <w:tcW w:w="674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Ảnh Raw chưa có ảnh Mask - chưa ghi nhận kết quả (push lại được)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Trắng</w:t>
            </w:r>
          </w:p>
        </w:tc>
        <w:tc>
          <w:tcPr>
            <w:tcW w:w="674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Ảnh nguồn chờ push</w:t>
            </w:r>
          </w:p>
        </w:tc>
      </w:tr>
    </w:tbl>
    <w:p>
      <w:pPr>
        <w:spacing w:after="60"/>
      </w:pP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373"/>
        <w:gridCol w:w="6264"/>
      </w:tblGrid>
      <w:tr>
        <w:trPr>
          <w:tblHeader/>
          <w:cantSplit/>
        </w:trPr>
        <w:tc>
          <w:tcPr>
            <w:tcW w:w="3373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Thao tác trên khung xem trước</w:t>
            </w:r>
          </w:p>
        </w:tc>
        <w:tc>
          <w:tcPr>
            <w:tcW w:w="6264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rPr>
          <w:cantSplit/>
        </w:trPr>
        <w:tc>
          <w:tcPr>
            <w:tcW w:w="3373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Cuộn chuột</w:t>
            </w:r>
          </w:p>
        </w:tc>
        <w:tc>
          <w:tcPr>
            <w:tcW w:w="626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Phóng to / thu nhỏ quanh vị trí con trỏ</w:t>
            </w:r>
          </w:p>
        </w:tc>
      </w:tr>
      <w:tr>
        <w:trPr>
          <w:cantSplit/>
        </w:trPr>
        <w:tc>
          <w:tcPr>
            <w:tcW w:w="3373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Kéo chuột trái</w:t>
            </w:r>
          </w:p>
        </w:tc>
        <w:tc>
          <w:tcPr>
            <w:tcW w:w="6264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Di chuyển ảnh khi đang phóng to</w:t>
            </w:r>
          </w:p>
        </w:tc>
      </w:tr>
      <w:tr>
        <w:trPr>
          <w:cantSplit/>
        </w:trPr>
        <w:tc>
          <w:tcPr>
            <w:tcW w:w="3373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Double-click</w:t>
            </w:r>
          </w:p>
        </w:tc>
        <w:tc>
          <w:tcPr>
            <w:tcW w:w="626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Về vừa khung; đang vừa khung thì phóng 100% tại chỗ bấm</w:t>
            </w:r>
          </w:p>
        </w:tc>
      </w:tr>
      <w:tr>
        <w:trPr>
          <w:cantSplit/>
        </w:trPr>
        <w:tc>
          <w:tcPr>
            <w:tcW w:w="3373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Navigator (góc dưới phải)</w:t>
            </w:r>
          </w:p>
        </w:tc>
        <w:tc>
          <w:tcPr>
            <w:tcW w:w="6264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Bấm / kéo để nhảy tới vùng khác của ảnh</w:t>
            </w:r>
          </w:p>
        </w:tc>
      </w:tr>
      <w:tr>
        <w:trPr>
          <w:cantSplit/>
        </w:trPr>
        <w:tc>
          <w:tcPr>
            <w:tcW w:w="3373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Space hoặc nút Raw / Mask</w:t>
            </w:r>
          </w:p>
        </w:tc>
        <w:tc>
          <w:tcPr>
            <w:tcW w:w="626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Chuyển giữa ảnh gốc và ảnh kết quả</w:t>
            </w:r>
          </w:p>
        </w:tc>
      </w:tr>
    </w:tbl>
    <w:p>
      <w:pPr>
        <w:spacing w:after="60"/>
      </w:pPr>
    </w:p>
    <w:p>
      <w:pPr>
        <w:keepNext/>
        <w:spacing w:before="120" w:after="60"/>
      </w:pPr>
      <w:r>
        <w:rPr>
          <w:b/>
          <w:bCs/>
          <w:color w:val="2563EB"/>
        </w:rPr>
        <w:t xml:space="preserve">Menu chuột phải (dùng chung cho Capture &amp; Monitor và Dataset Manager)</w:t>
      </w:r>
    </w:p>
    <w:p>
      <w:pPr>
        <w:keepNext/>
        <w:jc w:val="center"/>
        <w:spacing w:before="120" w:after="40"/>
      </w:pPr>
      <w:r>
        <w:drawing>
          <wp:inline distT="0" distB="0" distL="0" distR="0">
            <wp:extent cx="2700000" cy="2644520"/>
            <wp:effectExtent l="0" t="0" r="0" b="0"/>
            <wp:docPr id="4" name="Picture 4" descr="Hình 4. Menu chuột phải trên danh sách ản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644520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4. Menu chuột phải trên danh sách ảnh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Xoá</w:t>
      </w:r>
      <w:r>
        <w:rPr/>
        <w:t xml:space="preserve">: file được chuyển vào </w:t>
      </w:r>
      <w:r>
        <w:rPr>
          <w:b/>
          <w:bCs/>
        </w:rPr>
        <w:t xml:space="preserve">Thùng rác</w:t>
      </w:r>
      <w:r>
        <w:rPr/>
        <w:t xml:space="preserve"> (khôi phục được); mặc định xoá luôn ảnh cặp Raw ↔ Mask.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Đổi tên</w:t>
      </w:r>
      <w:r>
        <w:rPr/>
        <w:t xml:space="preserve">: kiểm tra tên hợp lệ / trùng file ngay khi gõ và tự đề xuất tên mới cho ảnh cặp.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Thuộc tính</w:t>
      </w:r>
      <w:r>
        <w:rPr/>
        <w:t xml:space="preserve">: độ phân giải, dung lượng, kênh màu, DPI và so sánh với ảnh cặp.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Chọn nhiều ảnh (Shift / Ctrl, Ctrl+A) để copy đường dẫn, xoá hoặc xem thuộc tính hàng loạt.</w:t>
      </w:r>
    </w:p>
    <w:p>
      <w:pPr>
        <w:keepNext/>
        <w:jc w:val="center"/>
        <w:spacing w:before="120" w:after="40"/>
      </w:pPr>
      <w:r>
        <w:drawing>
          <wp:inline distT="0" distB="0" distL="0" distR="0">
            <wp:extent cx="3960000" cy="2071485"/>
            <wp:effectExtent l="0" t="0" r="0" b="0"/>
            <wp:docPr id="5" name="Picture 5" descr="Hình 5. Đổi tên ảnh kèm ảnh cặp, kiểm tra theo sch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71485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5. Đổi tên ảnh kèm ảnh cặp, kiểm tra theo schema</w:t>
      </w:r>
    </w:p>
    <w:p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Mẹo:  </w:t>
      </w:r>
      <w:r>
        <w:rPr/>
        <w:t xml:space="preserve">Nút ◀ bên trái thu gọn khung cấu hình, nút ◀ Danh sách thu gọn danh sách ảnh - giúp khung xem trước rộng hơn khi soi lỗi.</w:t>
      </w:r>
    </w:p>
    <w:p>
      <w:pPr>
        <w:pStyle w:val="Heading2"/>
      </w:pPr>
      <w:bookmarkStart w:id="14" w:name="_Toc0014"/>
      <w:r>
        <w:rPr/>
        <w:t xml:space="preserve">4.7 Check Status &amp; thanh trạng thái</w:t>
      </w:r>
      <w:bookmarkEnd w:id="14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Cửa sổ </w:t>
            </w:r>
            <w:r>
              <w:rPr>
                <w:b/>
                <w:bCs/>
                <w:sz w:val="19"/>
                <w:szCs w:val="19"/>
              </w:rPr>
              <w:t xml:space="preserve">Check Status</w:t>
            </w:r>
            <w:r>
              <w:rPr>
                <w:sz w:val="19"/>
                <w:szCs w:val="19"/>
              </w:rPr>
              <w:t xml:space="preserve"> kiểm tra toàn bộ hệ thống và đưa ra một kết luận tổng; </w:t>
            </w:r>
            <w:r>
              <w:rPr>
                <w:b/>
                <w:bCs/>
                <w:sz w:val="19"/>
                <w:szCs w:val="19"/>
              </w:rPr>
              <w:t xml:space="preserve">thanh trạng thái</w:t>
            </w:r>
            <w:r>
              <w:rPr>
                <w:sz w:val="19"/>
                <w:szCs w:val="19"/>
              </w:rPr>
              <w:t xml:space="preserve"> cuối màn hình luôn cho biết tình trạng hiện tại.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Kết luận </w:t>
            </w:r>
            <w:r>
              <w:rPr>
                <w:b/>
                <w:bCs/>
                <w:sz w:val="19"/>
                <w:szCs w:val="19"/>
              </w:rPr>
              <w:t xml:space="preserve">SẴN SÀNG / SẴN SÀNG - CẦN CHÚ Ý / CHƯA SẴN SÀNG</w:t>
            </w:r>
            <w:r>
              <w:rPr>
                <w:sz w:val="19"/>
                <w:szCs w:val="19"/>
              </w:rPr>
              <w:t xml:space="preserve"> kèm hướng xử lý cho từng mục.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Hạng mục gom theo khối: Kết nối, Hệ thống UnitX, Cấu hình chạy, Dữ liệu.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Tab </w:t>
            </w:r>
            <w:r>
              <w:rPr>
                <w:b/>
                <w:bCs/>
                <w:sz w:val="19"/>
                <w:szCs w:val="19"/>
              </w:rPr>
              <w:t xml:space="preserve">Cấu hình sản xuất</w:t>
            </w:r>
            <w:r>
              <w:rPr>
                <w:sz w:val="19"/>
                <w:szCs w:val="19"/>
              </w:rPr>
              <w:t xml:space="preserve">: cây cấu hình Production theo Part Type (camera, capture config, network, repeat, kích thước ảnh...) và nút </w:t>
            </w:r>
            <w:r>
              <w:rPr>
                <w:b/>
                <w:bCs/>
                <w:sz w:val="19"/>
                <w:szCs w:val="19"/>
              </w:rPr>
              <w:t xml:space="preserve">Xem production.py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Thanh trạng thái có chấm màu cho UnitX / Camera / SDK; bấm ô trạng thái tổng thể để mở Check Status.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Biết ngay hệ thống đã sẵn sàng chạy hay chưa và cần sửa gì, không phải đọc log.</w:t>
            </w:r>
          </w:p>
        </w:tc>
      </w:tr>
    </w:tbl>
    <w:p>
      <w:pPr>
        <w:spacing w:after="40"/>
      </w:pPr>
    </w:p>
    <w:p>
      <w:pPr>
        <w:keepNext/>
        <w:jc w:val="center"/>
        <w:spacing w:before="120" w:after="40"/>
      </w:pPr>
      <w:r>
        <w:drawing>
          <wp:inline distT="0" distB="0" distL="0" distR="0">
            <wp:extent cx="4500000" cy="4300837"/>
            <wp:effectExtent l="0" t="0" r="0" b="0"/>
            <wp:docPr id="6" name="Picture 6" descr="Hình 6. Check Status - tab Tổng quan (dữ liệu minh hoạ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300837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6. Check Status - tab Tổng quan (dữ liệu minh hoạ)</w:t>
      </w:r>
    </w:p>
    <w:p>
      <w:pPr>
        <w:keepNext/>
        <w:jc w:val="center"/>
        <w:spacing w:before="120" w:after="40"/>
      </w:pPr>
      <w:r>
        <w:drawing>
          <wp:inline distT="0" distB="0" distL="0" distR="0">
            <wp:extent cx="4500000" cy="4300837"/>
            <wp:effectExtent l="0" t="0" r="0" b="0"/>
            <wp:docPr id="7" name="Picture 7" descr="Hình 7. Check Status - tab Cấu hình sản xuất (dữ liệu minh hoạ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300837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7. Check Status - tab Cấu hình sản xuất (dữ liệu minh hoạ)</w:t>
      </w: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91"/>
        <w:gridCol w:w="6746"/>
      </w:tblGrid>
      <w:tr>
        <w:trPr>
          <w:tblHeader/>
          <w:cantSplit/>
        </w:trPr>
        <w:tc>
          <w:tcPr>
            <w:tcW w:w="2891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Màu trên thanh trạng thái</w:t>
            </w:r>
          </w:p>
        </w:tc>
        <w:tc>
          <w:tcPr>
            <w:tcW w:w="6746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Xanh lá</w:t>
            </w:r>
          </w:p>
        </w:tc>
        <w:tc>
          <w:tcPr>
            <w:tcW w:w="674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Tốt - đã kết nối / sẵn sàng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Cam</w:t>
            </w:r>
          </w:p>
        </w:tc>
        <w:tc>
          <w:tcPr>
            <w:tcW w:w="674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Cảnh báo hoặc đang kết nối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Đỏ</w:t>
            </w:r>
          </w:p>
        </w:tc>
        <w:tc>
          <w:tcPr>
            <w:tcW w:w="674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Lỗi - mất kết nối, chưa cấu hình mạng...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Xám</w:t>
            </w:r>
          </w:p>
        </w:tc>
        <w:tc>
          <w:tcPr>
            <w:tcW w:w="674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Chưa rõ trạng thái</w:t>
            </w:r>
          </w:p>
        </w:tc>
      </w:tr>
    </w:tbl>
    <w:p>
      <w:pPr>
        <w:spacing w:after="60"/>
      </w:pPr>
    </w:p>
    <w:p>
      <w:pPr>
        <w:pStyle w:val="Heading2"/>
      </w:pPr>
      <w:bookmarkStart w:id="15" w:name="_Toc0015"/>
      <w:r>
        <w:rPr/>
        <w:t xml:space="preserve">4.8 Nhật ký hoạt động (View Log)</w:t>
      </w:r>
      <w:bookmarkEnd w:id="15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Cửa sổ nhật ký ghi lại mọi lệnh gửi tới UnitX, kết quả nhận về, thời gian xử lý và lỗi.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Phân mức </w:t>
            </w:r>
            <w:r>
              <w:rPr>
                <w:b/>
                <w:bCs/>
                <w:sz w:val="19"/>
                <w:szCs w:val="19"/>
              </w:rPr>
              <w:t xml:space="preserve">INFO / WARN / ERROR</w:t>
            </w:r>
            <w:r>
              <w:rPr>
                <w:sz w:val="19"/>
                <w:szCs w:val="19"/>
              </w:rPr>
              <w:t xml:space="preserve">: cảnh báo nền cam, lỗi nền đỏ, tiêu đề khối chữ xanh.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Lọc theo mức (kèm số dòng mỗi mức) và tìm kiếm theo từ khoá.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Lệnh UnitX thất bại được diễn giải: ví dụ "Camera id ... does not exist" hiển thị thành nguyên nhân và cách xử lý bằng tiếng Việt.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Lưu log ra file; nhật ký cũng được ghi tự động theo ngày.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Tìm nhanh nguyên nhân sự cố, dễ gửi thông tin cho bộ phận hỗ trợ.</w:t>
            </w:r>
          </w:p>
        </w:tc>
      </w:tr>
    </w:tbl>
    <w:p>
      <w:pPr>
        <w:spacing w:after="40"/>
      </w:pPr>
    </w:p>
    <w:p>
      <w:pPr>
        <w:keepNext/>
        <w:jc w:val="center"/>
        <w:spacing w:before="120" w:after="40"/>
      </w:pPr>
      <w:r>
        <w:drawing>
          <wp:inline distT="0" distB="0" distL="0" distR="0">
            <wp:extent cx="5760000" cy="2199272"/>
            <wp:effectExtent l="0" t="0" r="0" b="0"/>
            <wp:docPr id="8" name="Picture 8" descr="Hình 8. Cửa sổ nhật ký phân mức mà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272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8. Cửa sổ nhật ký phân mức màu</w:t>
      </w:r>
    </w:p>
    <w:p>
      <w:pPr>
        <w:pStyle w:val="Heading2"/>
      </w:pPr>
      <w:bookmarkStart w:id="16" w:name="_Toc0016"/>
      <w:r>
        <w:rPr/>
        <w:t xml:space="preserve">4.9 Dataset Manager - tải thư mục &amp; schema tên file</w:t>
      </w:r>
      <w:bookmarkEnd w:id="16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Dataset Manager</w:t>
            </w:r>
            <w:r>
              <w:rPr>
                <w:sz w:val="19"/>
                <w:szCs w:val="19"/>
              </w:rPr>
              <w:t xml:space="preserve"> đọc thư mục ảnh kết quả, tự tách thông tin từ tên file theo </w:t>
            </w:r>
            <w:r>
              <w:rPr>
                <w:b/>
                <w:bCs/>
                <w:sz w:val="19"/>
                <w:szCs w:val="19"/>
              </w:rPr>
              <w:t xml:space="preserve">schema</w:t>
            </w:r>
            <w:r>
              <w:rPr>
                <w:sz w:val="19"/>
                <w:szCs w:val="19"/>
              </w:rPr>
              <w:t xml:space="preserve"> do bạn khai báo, ghép cặp Raw ↔ Mask và gom các điều kiện chụp (</w:t>
            </w:r>
            <w:r>
              <w:rPr>
                <w:b/>
                <w:bCs/>
                <w:sz w:val="19"/>
                <w:szCs w:val="19"/>
              </w:rPr>
              <w:t xml:space="preserve">DK</w:t>
            </w:r>
            <w:r>
              <w:rPr>
                <w:sz w:val="19"/>
                <w:szCs w:val="19"/>
              </w:rPr>
              <w:t xml:space="preserve">) của cùng một mẫu lên </w:t>
            </w:r>
            <w:r>
              <w:rPr>
                <w:b/>
                <w:bCs/>
                <w:sz w:val="19"/>
                <w:szCs w:val="19"/>
              </w:rPr>
              <w:t xml:space="preserve">một hàng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Schema trực quan: các trường hiển thị thành thẻ màu kèm gợi ý; nút chèn nhanh </w:t>
            </w:r>
            <w:r>
              <w:rPr>
                <w:b/>
                <w:bCs/>
                <w:sz w:val="19"/>
                <w:szCs w:val="19"/>
              </w:rPr>
              <w:t xml:space="preserve">+ DK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+ Raw/Mask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+ Evaluation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+ Hậu tố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Trường </w:t>
            </w:r>
            <w:r>
              <w:rPr>
                <w:b/>
                <w:bCs/>
                <w:sz w:val="19"/>
                <w:szCs w:val="19"/>
              </w:rPr>
              <w:t xml:space="preserve">DK</w:t>
            </w:r>
            <w:r>
              <w:rPr>
                <w:sz w:val="19"/>
                <w:szCs w:val="19"/>
              </w:rPr>
              <w:t xml:space="preserve"> (điều kiện chụp) là trường cố định: mỗi DK thành một block cột riêng thay vì tách ra hàng khác.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Hiển thị ví dụ tách tên thật ngay dưới schema để kiểm tra.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Ảnh không khớp schema không đưa vào bảng / báo cáo (xem riêng bằng ô </w:t>
            </w:r>
            <w:r>
              <w:rPr>
                <w:b/>
                <w:bCs/>
                <w:sz w:val="19"/>
                <w:szCs w:val="19"/>
              </w:rPr>
              <w:t xml:space="preserve">Chỉ ảnh không khớp schema</w:t>
            </w:r>
            <w:r>
              <w:rPr>
                <w:sz w:val="19"/>
                <w:szCs w:val="19"/>
              </w:rPr>
              <w:t xml:space="preserve">); ảnh Raw thiếu Mask tô nền xám.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Nhìn một hàng là so được kết quả của cùng một mẫu ở mọi điều kiện chụp, không phải dò nhiều dòng.</w:t>
            </w:r>
          </w:p>
        </w:tc>
      </w:tr>
    </w:tbl>
    <w:p>
      <w:pPr>
        <w:spacing w:after="40"/>
      </w:pP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98"/>
        <w:gridCol w:w="6939"/>
      </w:tblGrid>
      <w:tr>
        <w:trPr>
          <w:tblHeader/>
          <w:cantSplit/>
        </w:trPr>
        <w:tc>
          <w:tcPr>
            <w:tcW w:w="2698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Trường trong schema</w:t>
            </w:r>
          </w:p>
        </w:tc>
        <w:tc>
          <w:tcPr>
            <w:tcW w:w="6939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&lt;DK&gt;</w:t>
            </w:r>
          </w:p>
        </w:tc>
        <w:tc>
          <w:tcPr>
            <w:tcW w:w="6939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Điều kiện chụp (tên trường DK, Điều kiện hoặc Condition). Mỗi giá trị DK (DK1, DK2...) là một block cột. Nút </w:t>
            </w:r>
            <w:r>
              <w:rPr>
                <w:b/>
                <w:bCs/>
                <w:sz w:val="19"/>
                <w:szCs w:val="19"/>
              </w:rPr>
              <w:t xml:space="preserve">+ DK</w:t>
            </w:r>
            <w:r>
              <w:rPr>
                <w:sz w:val="19"/>
                <w:szCs w:val="19"/>
              </w:rPr>
              <w:t xml:space="preserve"> chèn trường này ngay sau trường đầu tiên.</w:t>
            </w:r>
          </w:p>
        </w:tc>
      </w:tr>
      <w:tr>
        <w:trPr>
          <w:cantSplit/>
        </w:trPr>
        <w:tc>
          <w:tcPr>
            <w:tcW w:w="269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&lt;Raw/Mask&gt;</w:t>
            </w:r>
          </w:p>
        </w:tc>
        <w:tc>
          <w:tcPr>
            <w:tcW w:w="6939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Loại ảnh. Có thể vắng trong tên - khi đó suy ra từ thư mục mask hoặc chữ "_mask".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&lt;Evaluation&gt;</w:t>
            </w:r>
          </w:p>
        </w:tc>
        <w:tc>
          <w:tcPr>
            <w:tcW w:w="6939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Kết quả UnitX trong tên: OK → O, NG → X, LIMIT → Δ.</w:t>
            </w:r>
          </w:p>
        </w:tc>
      </w:tr>
      <w:tr>
        <w:trPr>
          <w:cantSplit/>
        </w:trPr>
        <w:tc>
          <w:tcPr>
            <w:tcW w:w="269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&lt;Hậu tố&gt;</w:t>
            </w:r>
          </w:p>
        </w:tc>
        <w:tc>
          <w:tcPr>
            <w:tcW w:w="6939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Timestamp hoặc số thứ tự ở cuối tên. Mỗi hậu tố khác nhau là một hàng riêng (mỗi lần chụp một hàng).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Các trường khác (vd &lt;Model&gt;, &lt;SPL&gt;)</w:t>
            </w:r>
          </w:p>
        </w:tc>
        <w:tc>
          <w:tcPr>
            <w:tcW w:w="6939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Tự đặt tên; dùng làm cột đầu bảng và làm khoá gom hàng.</w:t>
            </w:r>
          </w:p>
        </w:tc>
      </w:tr>
    </w:tbl>
    <w:p>
      <w:pPr>
        <w:spacing w:after="60"/>
      </w:pPr>
    </w:p>
    <w:p>
      <w:pPr>
        <w:keepNext/>
        <w:spacing w:before="120" w:after="60"/>
      </w:pPr>
      <w:r>
        <w:rPr>
          <w:b/>
          <w:bCs/>
          <w:color w:val="2563EB"/>
        </w:rPr>
        <w:t xml:space="preserve">Cách gom hàng và block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Ảnh có </w:t>
      </w:r>
      <w:r>
        <w:rPr>
          <w:b/>
          <w:bCs/>
        </w:rPr>
        <w:t xml:space="preserve">cùng các trường định danh + cùng hậu tố</w:t>
      </w:r>
      <w:r>
        <w:rPr/>
        <w:t xml:space="preserve">, chỉ khác DK → nằm trên </w:t>
      </w:r>
      <w:r>
        <w:rPr>
          <w:b/>
          <w:bCs/>
        </w:rPr>
        <w:t xml:space="preserve">cùng một hàng</w:t>
      </w:r>
      <w:r>
        <w:rPr/>
        <w:t xml:space="preserve">, mỗi DK một block.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Bố cục cột: </w:t>
      </w:r>
      <w:r>
        <w:rPr>
          <w:b/>
          <w:bCs/>
        </w:rPr>
        <w:t xml:space="preserve">Model | SPL | Hậu tố</w:t>
      </w:r>
      <w:r>
        <w:rPr/>
        <w:t xml:space="preserve"> → </w:t>
      </w:r>
      <w:r>
        <w:rPr>
          <w:b/>
          <w:bCs/>
        </w:rPr>
        <w:t xml:space="preserve">UnitX | Evaluation</w:t>
      </w:r>
      <w:r>
        <w:rPr/>
        <w:t xml:space="preserve"> của từng DK nối tiếp → </w:t>
      </w:r>
      <w:r>
        <w:rPr>
          <w:b/>
          <w:bCs/>
        </w:rPr>
        <w:t xml:space="preserve">Raw | Mask</w:t>
      </w:r>
      <w:r>
        <w:rPr/>
        <w:t xml:space="preserve"> của từng DK nối tiếp.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Tiêu đề hai tầng: tầng trên là tên DK (xanh dương = vùng kết quả, tím = vùng ảnh), tầng dưới là tên cột.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Ô ✓ = có ảnh; ô trống nền nhạt = mẫu chưa có ảnh ở DK đó; nền xám = ảnh Raw chưa có Mask (chưa ghi nhận kết quả).</w:t>
      </w:r>
    </w:p>
    <w:p>
      <w:pPr>
        <w:keepNext/>
        <w:spacing w:before="120" w:after="60"/>
      </w:pPr>
      <w:r>
        <w:rPr>
          <w:b/>
          <w:bCs/>
          <w:color w:val="2563EB"/>
        </w:rPr>
        <w:t xml:space="preserve">Cách sử dụng</w:t>
      </w:r>
    </w:p>
    <w:p>
      <w:pPr>
        <w:pStyle w:val="ListParagraph"/>
        <w:numPr>
          <w:ilvl w:val="0"/>
          <w:numId w:val="105"/>
        </w:numPr>
        <w:spacing w:after="80"/>
      </w:pPr>
      <w:r>
        <w:rPr/>
        <w:t xml:space="preserve">Chọn </w:t>
      </w:r>
      <w:r>
        <w:rPr>
          <w:b/>
          <w:bCs/>
        </w:rPr>
        <w:t xml:space="preserve">Thư mục ảnh</w:t>
      </w:r>
      <w:r>
        <w:rPr/>
        <w:t xml:space="preserve"> (nút ...), tick </w:t>
      </w:r>
      <w:r>
        <w:rPr>
          <w:b/>
          <w:bCs/>
        </w:rPr>
        <w:t xml:space="preserve">Quét thư mục con</w:t>
      </w:r>
      <w:r>
        <w:rPr/>
        <w:t xml:space="preserve"> nếu cần, bấm </w:t>
      </w:r>
      <w:r>
        <w:rPr>
          <w:b/>
          <w:bCs/>
        </w:rPr>
        <w:t xml:space="preserve">Tải ảnh</w:t>
      </w:r>
      <w:r>
        <w:rPr/>
        <w:t xml:space="preserve">.</w:t>
      </w:r>
    </w:p>
    <w:p>
      <w:pPr>
        <w:pStyle w:val="ListParagraph"/>
        <w:numPr>
          <w:ilvl w:val="0"/>
          <w:numId w:val="105"/>
        </w:numPr>
        <w:spacing w:after="80"/>
      </w:pPr>
      <w:r>
        <w:rPr/>
        <w:t xml:space="preserve">Nhập </w:t>
      </w:r>
      <w:r>
        <w:rPr>
          <w:b/>
          <w:bCs/>
        </w:rPr>
        <w:t xml:space="preserve">Schema tên file</w:t>
      </w:r>
      <w:r>
        <w:rPr/>
        <w:t xml:space="preserve">, ví dụ &lt;Model&gt;_&lt;DK&gt;_&lt;SPL&gt;_&lt;Raw/Mask&gt;_&lt;Evaluation&gt;_&lt;Hậu tố&gt;.jpg (hoặc bấm </w:t>
      </w:r>
      <w:r>
        <w:rPr>
          <w:b/>
          <w:bCs/>
        </w:rPr>
        <w:t xml:space="preserve">+ DK</w:t>
      </w:r>
      <w:r>
        <w:rPr/>
        <w:t xml:space="preserve"> để thêm trường DK), bấm </w:t>
      </w:r>
      <w:r>
        <w:rPr>
          <w:b/>
          <w:bCs/>
        </w:rPr>
        <w:t xml:space="preserve">Áp dụng schema</w:t>
      </w:r>
      <w:r>
        <w:rPr/>
        <w:t xml:space="preserve">.</w:t>
      </w:r>
    </w:p>
    <w:p>
      <w:pPr>
        <w:pStyle w:val="ListParagraph"/>
        <w:numPr>
          <w:ilvl w:val="0"/>
          <w:numId w:val="105"/>
        </w:numPr>
        <w:spacing w:after="80"/>
      </w:pPr>
      <w:r>
        <w:rPr/>
        <w:t xml:space="preserve">Kiểm tra dòng mô tả dưới schema ("Mỗi hàng: ...") và ví dụ tách tên; bật </w:t>
      </w:r>
      <w:r>
        <w:rPr>
          <w:b/>
          <w:bCs/>
        </w:rPr>
        <w:t xml:space="preserve">Chỉ ảnh không khớp schema</w:t>
      </w:r>
      <w:r>
        <w:rPr/>
        <w:t xml:space="preserve"> để xem ảnh sai tên cần xử lý.</w:t>
      </w:r>
    </w:p>
    <w:p>
      <w:pPr>
        <w:keepNext/>
        <w:jc w:val="center"/>
        <w:spacing w:before="120" w:after="40"/>
      </w:pPr>
      <w:r>
        <w:drawing>
          <wp:inline distT="0" distB="0" distL="0" distR="0">
            <wp:extent cx="5940000" cy="3076071"/>
            <wp:effectExtent l="0" t="0" r="0" b="0"/>
            <wp:docPr id="9" name="Picture 9" descr="Hình 9. Dataset Manager - mỗi hàng một mẫu, mỗi DK một block (dữ liệu minh hoạ từ ảnh thật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6071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9. Dataset Manager - mỗi hàng một mẫu, mỗi DK một block (dữ liệu minh hoạ từ ảnh thật)</w:t>
      </w:r>
    </w:p>
    <w:p>
      <w:pPr>
        <w:pBdr>
          <w:left w:val="single" w:sz="24" w:space="8" w:color="B45309"/>
        </w:pBdr>
        <w:shd w:val="clear" w:color="auto" w:fill="FFF7E6"/>
        <w:spacing w:before="120" w:after="160"/>
        <w:ind w:left="160" w:right="160"/>
      </w:pPr>
      <w:r>
        <w:rPr>
          <w:b/>
          <w:bCs/>
          <w:color w:val="B45309"/>
        </w:rPr>
        <w:t xml:space="preserve">Lưu ý về hậu tố:  </w:t>
      </w:r>
      <w:r>
        <w:rPr/>
        <w:t xml:space="preserve">Nếu chụp với hậu tố </w:t>
      </w:r>
      <w:r>
        <w:rPr>
          <w:b/>
          <w:bCs/>
        </w:rPr>
        <w:t xml:space="preserve">Timestamp</w:t>
      </w:r>
      <w:r>
        <w:rPr/>
        <w:t xml:space="preserve">, ảnh DK1 và DK2 luôn khác thời gian nên nằm ở hai hàng khác nhau. Muốn các DK của cùng một mẫu nằm chung một hàng, hãy dùng cùng hậu tố (ví dụ Hậu tố = Không có, hoặc đặt tên thủ công cùng số thứ tự).</w:t>
      </w:r>
    </w:p>
    <w:p>
      <w:pPr>
        <w:pStyle w:val="Heading2"/>
      </w:pPr>
      <w:bookmarkStart w:id="17" w:name="_Toc0017"/>
      <w:r>
        <w:rPr/>
        <w:t xml:space="preserve">4.10 Lọc dữ liệu &amp; đánh giá O / Δ / X</w:t>
      </w:r>
      <w:bookmarkEnd w:id="17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Công cụ để rà soát kết quả AI theo từng điều kiện chụp: lọc nhanh, gán nhãn đánh giá cuối cùng (</w:t>
            </w:r>
            <w:r>
              <w:rPr>
                <w:b/>
                <w:bCs/>
                <w:sz w:val="19"/>
                <w:szCs w:val="19"/>
              </w:rPr>
              <w:t xml:space="preserve">Evaluation</w:t>
            </w:r>
            <w:r>
              <w:rPr>
                <w:sz w:val="19"/>
                <w:szCs w:val="19"/>
              </w:rPr>
              <w:t xml:space="preserve">) và so sánh với kết quả máy (</w:t>
            </w:r>
            <w:r>
              <w:rPr>
                <w:b/>
                <w:bCs/>
                <w:sz w:val="19"/>
                <w:szCs w:val="19"/>
              </w:rPr>
              <w:t xml:space="preserve">UnitX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Ô </w:t>
            </w:r>
            <w:r>
              <w:rPr>
                <w:b/>
                <w:bCs/>
                <w:sz w:val="19"/>
                <w:szCs w:val="19"/>
              </w:rPr>
              <w:t xml:space="preserve">DK</w:t>
            </w:r>
            <w:r>
              <w:rPr>
                <w:sz w:val="19"/>
                <w:szCs w:val="19"/>
              </w:rPr>
              <w:t xml:space="preserve"> chỉ hiện block của một điều kiện; ô </w:t>
            </w:r>
            <w:r>
              <w:rPr>
                <w:b/>
                <w:bCs/>
                <w:sz w:val="19"/>
                <w:szCs w:val="19"/>
              </w:rPr>
              <w:t xml:space="preserve">UnitX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 xml:space="preserve">Evaluation</w:t>
            </w:r>
            <w:r>
              <w:rPr>
                <w:sz w:val="19"/>
                <w:szCs w:val="19"/>
              </w:rPr>
              <w:t xml:space="preserve"> giữ các hàng có ít nhất một block khớp.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Ô </w:t>
            </w:r>
            <w:r>
              <w:rPr>
                <w:b/>
                <w:bCs/>
                <w:sz w:val="19"/>
                <w:szCs w:val="19"/>
              </w:rPr>
              <w:t xml:space="preserve">Lọc</w:t>
            </w:r>
            <w:r>
              <w:rPr>
                <w:sz w:val="19"/>
                <w:szCs w:val="19"/>
              </w:rPr>
              <w:t xml:space="preserve"> tìm trong tên file, các trường, DK, nhãn - nhiều từ phải khớp cùng một block (vd "DK1 X").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Nút </w:t>
            </w:r>
            <w:r>
              <w:rPr>
                <w:b/>
                <w:bCs/>
                <w:sz w:val="19"/>
                <w:szCs w:val="19"/>
              </w:rPr>
              <w:t xml:space="preserve">▼ trên tiêu đề cột</w:t>
            </w:r>
            <w:r>
              <w:rPr>
                <w:sz w:val="19"/>
                <w:szCs w:val="19"/>
              </w:rPr>
              <w:t xml:space="preserve"> lọc kiểu Excel (hộp lọc ghi rõ cột của DK nào, kèm số hàng mỗi giá trị); bấm phần chữ tiêu đề để sắp xếp.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Bảng chọn theo </w:t>
            </w:r>
            <w:r>
              <w:rPr>
                <w:b/>
                <w:bCs/>
                <w:sz w:val="19"/>
                <w:szCs w:val="19"/>
              </w:rPr>
              <w:t xml:space="preserve">ô</w:t>
            </w:r>
            <w:r>
              <w:rPr>
                <w:sz w:val="19"/>
                <w:szCs w:val="19"/>
              </w:rPr>
              <w:t xml:space="preserve">: ô thuộc block nào thì thao tác (xem ảnh, gán nhãn, menu chuột phải) áp dụng cho block đó.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Nhãn lưu trong file dataset_evaluation.json nằm ngay trong thư mục dataset - copy thư mục là mang theo nhãn.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Rà soát hàng nghìn mẫu bằng bàn phím, không phải sửa tên file.</w:t>
            </w:r>
          </w:p>
        </w:tc>
      </w:tr>
    </w:tbl>
    <w:p>
      <w:pPr>
        <w:spacing w:after="40"/>
      </w:pP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20"/>
        <w:gridCol w:w="7517"/>
      </w:tblGrid>
      <w:tr>
        <w:trPr>
          <w:tblHeader/>
          <w:cantSplit/>
        </w:trPr>
        <w:tc>
          <w:tcPr>
            <w:tcW w:w="2120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Cột / ô</w:t>
            </w:r>
          </w:p>
        </w:tc>
        <w:tc>
          <w:tcPr>
            <w:tcW w:w="7517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tính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UnitX</w:t>
            </w:r>
          </w:p>
        </w:tc>
        <w:tc>
          <w:tcPr>
            <w:tcW w:w="7517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Kết quả máy của block, lấy theo ảnh Mask (ảnh kết quả UnitX trả về). Ảnh Raw chưa có Mask: để trống.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Evaluation</w:t>
            </w:r>
          </w:p>
        </w:tc>
        <w:tc>
          <w:tcPr>
            <w:tcW w:w="7517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Nhãn gán tay nếu có. Nếu chưa gán: ngược với UnitX - UnitX X (AI phát hiện lỗi) → O (AI xử lý đạt), UnitX O → X, Δ giữ nguyên Δ.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Ô Raw / Mask</w:t>
            </w:r>
          </w:p>
        </w:tc>
        <w:tc>
          <w:tcPr>
            <w:tcW w:w="7517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Chọn ô để xem ảnh đó ở khung xem trước; nhấp đúp để mở ảnh.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Ô Model / SPL / Hậu tố</w:t>
            </w:r>
          </w:p>
        </w:tc>
        <w:tc>
          <w:tcPr>
            <w:tcW w:w="7517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Thao tác áp dụng cho mọi block đang hiển thị của hàng (vd gán nhãn cả DK1 và DK2).</w:t>
            </w:r>
          </w:p>
        </w:tc>
      </w:tr>
    </w:tbl>
    <w:p>
      <w:pPr>
        <w:spacing w:after="60"/>
      </w:pPr>
    </w:p>
    <w:p>
      <w:pPr>
        <w:keepNext/>
        <w:jc w:val="center"/>
        <w:spacing w:before="120" w:after="40"/>
      </w:pPr>
      <w:r>
        <w:drawing>
          <wp:inline distT="0" distB="0" distL="0" distR="0">
            <wp:extent cx="2160000" cy="2994206"/>
            <wp:effectExtent l="0" t="0" r="0" b="0"/>
            <wp:docPr id="10" name="Picture 10" descr="Hình 10. Lọc cột Evaluation của DK1 kiểu Exc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94206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10. Lọc cột Evaluation của DK1 kiểu Excel</w:t>
      </w:r>
    </w:p>
    <w:p>
      <w:pPr>
        <w:keepNext/>
        <w:spacing w:before="120" w:after="60"/>
      </w:pPr>
      <w:r>
        <w:rPr>
          <w:b/>
          <w:bCs/>
          <w:color w:val="2563EB"/>
        </w:rPr>
        <w:t xml:space="preserve">Cách sử dụng</w:t>
      </w:r>
    </w:p>
    <w:p>
      <w:pPr>
        <w:pStyle w:val="ListParagraph"/>
        <w:numPr>
          <w:ilvl w:val="0"/>
          <w:numId w:val="106"/>
        </w:numPr>
        <w:spacing w:after="80"/>
      </w:pPr>
      <w:r>
        <w:rPr/>
        <w:t xml:space="preserve">Chọn ô Raw / Mask / Evaluation của block cần xem; bấm </w:t>
      </w:r>
      <w:r>
        <w:rPr>
          <w:b/>
          <w:bCs/>
        </w:rPr>
        <w:t xml:space="preserve">Space</w:t>
      </w:r>
      <w:r>
        <w:rPr/>
        <w:t xml:space="preserve"> để xem qua lại ảnh Raw ↔ Mask của cùng block.</w:t>
      </w:r>
    </w:p>
    <w:p>
      <w:pPr>
        <w:pStyle w:val="ListParagraph"/>
        <w:numPr>
          <w:ilvl w:val="0"/>
          <w:numId w:val="106"/>
        </w:numPr>
        <w:spacing w:after="80"/>
      </w:pPr>
      <w:r>
        <w:rPr/>
        <w:t xml:space="preserve">Bấm </w:t>
      </w:r>
      <w:r>
        <w:rPr>
          <w:b/>
          <w:bCs/>
        </w:rPr>
        <w:t xml:space="preserve">1 / 2 / 3</w:t>
      </w:r>
      <w:r>
        <w:rPr/>
        <w:t xml:space="preserve"> để gán O / Δ / X cho block đang chọn (gán một block thì tự xuống hàng kế tiếp, cùng cột); </w:t>
      </w:r>
      <w:r>
        <w:rPr>
          <w:b/>
          <w:bCs/>
        </w:rPr>
        <w:t xml:space="preserve">0</w:t>
      </w:r>
      <w:r>
        <w:rPr/>
        <w:t xml:space="preserve"> hoặc </w:t>
      </w:r>
      <w:r>
        <w:rPr>
          <w:b/>
          <w:bCs/>
        </w:rPr>
        <w:t xml:space="preserve">Delete</w:t>
      </w:r>
      <w:r>
        <w:rPr/>
        <w:t xml:space="preserve"> để xoá nhãn. Chọn nhiều ô để gán hàng loạt.</w:t>
      </w:r>
    </w:p>
    <w:p>
      <w:pPr>
        <w:pStyle w:val="ListParagraph"/>
        <w:numPr>
          <w:ilvl w:val="0"/>
          <w:numId w:val="106"/>
        </w:numPr>
        <w:spacing w:after="80"/>
      </w:pPr>
      <w:r>
        <w:rPr/>
        <w:t xml:space="preserve">Dùng ô </w:t>
      </w:r>
      <w:r>
        <w:rPr>
          <w:b/>
          <w:bCs/>
        </w:rPr>
        <w:t xml:space="preserve">DK</w:t>
      </w:r>
      <w:r>
        <w:rPr/>
        <w:t xml:space="preserve"> để rà từng điều kiện, hoặc bộ lọc cột để xem riêng nhóm cần kiểm tra, ví dụ UnitX của DK2 = X.</w:t>
      </w:r>
    </w:p>
    <w:p>
      <w:pPr>
        <w:pStyle w:val="Heading2"/>
      </w:pPr>
      <w:bookmarkStart w:id="18" w:name="_Toc0018"/>
      <w:r>
        <w:rPr/>
        <w:t xml:space="preserve">4.11 Thống kê</w:t>
      </w:r>
      <w:bookmarkEnd w:id="18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Biểu đồ và thanh trạng thái của Dataset Manager tổng hợp kết quả theo </w:t>
            </w:r>
            <w:r>
              <w:rPr>
                <w:b/>
                <w:bCs/>
                <w:sz w:val="19"/>
                <w:szCs w:val="19"/>
              </w:rPr>
              <w:t xml:space="preserve">mẫu</w:t>
            </w:r>
            <w:r>
              <w:rPr>
                <w:sz w:val="19"/>
                <w:szCs w:val="19"/>
              </w:rPr>
              <w:t xml:space="preserve"> - mỗi block DK có ảnh là một mẫu - của các hàng đang hiển thị.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Biểu đồ cột O / Δ / X / Chưa có: cột kẻ sọc = UnitX, cột tô đặc = Evaluation, kèm số lượng và %.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Chọn một DK ở ô lọc DK thì biểu đồ chỉ đếm DK đó.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Thanh trạng thái: số ảnh hiển thị / tổng, số Raw / Mask, số ảnh sai schema, số mẫu theo từng nhãn.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Thấy ngay tỉ lệ đạt / lỗi từng điều kiện chụp và mức chênh giữa kết quả máy và đánh giá cuối.</w:t>
            </w:r>
          </w:p>
        </w:tc>
      </w:tr>
    </w:tbl>
    <w:p>
      <w:pPr>
        <w:spacing w:after="40"/>
      </w:pPr>
    </w:p>
    <w:p>
      <w:pPr>
        <w:pStyle w:val="Heading2"/>
      </w:pPr>
      <w:bookmarkStart w:id="19" w:name="_Toc0019"/>
      <w:r>
        <w:rPr/>
        <w:t xml:space="preserve">4.12 Xuất báo cáo Excel</w:t>
      </w:r>
      <w:bookmarkEnd w:id="19"/>
    </w:p>
    <w:tbl>
      <w:tblPr>
        <w:tblW w:w="9638" w:type="dxa"/>
        <w:tblLayout w:type="fixed"/>
        <w:tblBorders>
          <w:top w:val="single" w:sz="4" w:color="BFDBFE"/>
          <w:left w:val="single" w:sz="4" w:color="BFDBFE"/>
          <w:bottom w:val="single" w:sz="4" w:color="BFDBFE"/>
          <w:right w:val="single" w:sz="4" w:color="BFDBFE"/>
          <w:insideH w:val="single" w:sz="4" w:color="BFDBFE"/>
          <w:insideV w:val="single" w:sz="4" w:color="BFDBFE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Tính năng là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Xuất dataset thành file Excel cùng bố cục với bảng: mỗi hàng một mẫu, </w:t>
            </w:r>
            <w:r>
              <w:rPr>
                <w:b/>
                <w:bCs/>
                <w:sz w:val="19"/>
                <w:szCs w:val="19"/>
              </w:rPr>
              <w:t xml:space="preserve">UnitX | Evaluation</w:t>
            </w:r>
            <w:r>
              <w:rPr>
                <w:sz w:val="19"/>
                <w:szCs w:val="19"/>
              </w:rPr>
              <w:t xml:space="preserve"> của từng DK rồi </w:t>
            </w:r>
            <w:r>
              <w:rPr>
                <w:b/>
                <w:bCs/>
                <w:sz w:val="19"/>
                <w:szCs w:val="19"/>
              </w:rPr>
              <w:t xml:space="preserve">Raw | Mask</w:t>
            </w:r>
            <w:r>
              <w:rPr>
                <w:sz w:val="19"/>
                <w:szCs w:val="19"/>
              </w:rPr>
              <w:t xml:space="preserve"> của từng DK.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Điểm nổi bật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Tiêu đề hai hàng: tên DK gộp ô trên các cột của nó; cột Model / SPL / Hậu tố cố định khi cuộn ngang.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3 chế độ cột ảnh: thumbnail bấm mở ảnh gốc / chỉ hyperlink tên file / chèn ảnh gốc không nén.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Kích thước ô ảnh theo tỷ lệ ảnh thật × hệ số, hoặc nhập tay.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Link ảnh là </w:t>
            </w:r>
            <w:r>
              <w:rPr>
                <w:b/>
                <w:bCs/>
                <w:sz w:val="19"/>
                <w:szCs w:val="19"/>
              </w:rPr>
              <w:t xml:space="preserve">đường dẫn tương đối</w:t>
            </w:r>
            <w:r>
              <w:rPr>
                <w:sz w:val="19"/>
                <w:szCs w:val="19"/>
              </w:rPr>
              <w:t xml:space="preserve">: gửi cả thư mục cho khách vẫn mở được.</w:t>
            </w:r>
          </w:p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• Tạo thumbnail rất nhanh, có thanh tiến độ %, thời gian còn lại và tổng thời gian xuất; nhãn O / Δ / X tô màu, bộ lọc sẵn.</w:t>
            </w:r>
          </w:p>
        </w:tc>
      </w:tr>
      <w:tr>
        <w:tc>
          <w:tcPr>
            <w:tcW w:w="2300" w:type="dxa"/>
            <w:shd w:val="clear" w:color="auto" w:fill="EFF6FF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Người dùng được lợi gì</w:t>
            </w:r>
          </w:p>
        </w:tc>
        <w:tc>
          <w:tcPr>
            <w:tcW w:w="733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Có ngay báo cáo so sánh các điều kiện chụp để gửi khách hàng hoặc lưu hồ sơ đánh giá.</w:t>
            </w:r>
          </w:p>
        </w:tc>
      </w:tr>
    </w:tbl>
    <w:p>
      <w:pPr>
        <w:spacing w:after="40"/>
      </w:pPr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505"/>
        <w:gridCol w:w="3855"/>
        <w:gridCol w:w="3276"/>
      </w:tblGrid>
      <w:tr>
        <w:trPr>
          <w:tblHeader/>
          <w:cantSplit/>
        </w:trPr>
        <w:tc>
          <w:tcPr>
            <w:tcW w:w="2505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Chế độ</w:t>
            </w:r>
          </w:p>
        </w:tc>
        <w:tc>
          <w:tcPr>
            <w:tcW w:w="3855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Nội dung ô Raw / Mask</w:t>
            </w:r>
          </w:p>
        </w:tc>
        <w:tc>
          <w:tcPr>
            <w:tcW w:w="3276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Phù hợp khi</w:t>
            </w:r>
          </w:p>
        </w:tc>
      </w:tr>
      <w:tr>
        <w:trPr>
          <w:cantSplit/>
        </w:trPr>
        <w:tc>
          <w:tcPr>
            <w:tcW w:w="2505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Hyperlink + thumbnail</w:t>
            </w:r>
          </w:p>
        </w:tc>
        <w:tc>
          <w:tcPr>
            <w:tcW w:w="3855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Ảnh nhỏ chất lượng thấp, bấm để mở ảnh gốc</w:t>
            </w:r>
          </w:p>
        </w:tc>
        <w:tc>
          <w:tcPr>
            <w:tcW w:w="327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Báo cáo thông thường</w:t>
            </w:r>
          </w:p>
        </w:tc>
      </w:tr>
      <w:tr>
        <w:trPr>
          <w:cantSplit/>
        </w:trPr>
        <w:tc>
          <w:tcPr>
            <w:tcW w:w="2505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Hyperlink, tắt thumbnail</w:t>
            </w:r>
          </w:p>
        </w:tc>
        <w:tc>
          <w:tcPr>
            <w:tcW w:w="3855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Tên file bấm được, không xử lý ảnh</w:t>
            </w:r>
          </w:p>
        </w:tc>
        <w:tc>
          <w:tcPr>
            <w:tcW w:w="327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Dataset rất lớn, cần xuất nhanh nhất</w:t>
            </w:r>
          </w:p>
        </w:tc>
      </w:tr>
      <w:tr>
        <w:trPr>
          <w:cantSplit/>
        </w:trPr>
        <w:tc>
          <w:tcPr>
            <w:tcW w:w="2505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Chèn ảnh gốc</w:t>
            </w:r>
          </w:p>
        </w:tc>
        <w:tc>
          <w:tcPr>
            <w:tcW w:w="3855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Ảnh gốc nguyên chất lượng, không hyperlink</w:t>
            </w:r>
          </w:p>
        </w:tc>
        <w:tc>
          <w:tcPr>
            <w:tcW w:w="327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Cần xem chi tiết ngay trong Excel (file nặng)</w:t>
            </w:r>
          </w:p>
        </w:tc>
      </w:tr>
    </w:tbl>
    <w:p>
      <w:pPr>
        <w:spacing w:after="60"/>
      </w:pPr>
    </w:p>
    <w:p>
      <w:pPr>
        <w:keepNext/>
        <w:jc w:val="center"/>
        <w:spacing w:before="120" w:after="40"/>
      </w:pPr>
      <w:r>
        <w:drawing>
          <wp:inline distT="0" distB="0" distL="0" distR="0">
            <wp:extent cx="3780000" cy="3066923"/>
            <wp:effectExtent l="0" t="0" r="0" b="0"/>
            <wp:docPr id="11" name="Picture 11" descr="Hình 11. Tuỳ chọn xuất Exc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66923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11. Tuỳ chọn xuất Excel</w:t>
      </w:r>
    </w:p>
    <w:p>
      <w:pPr>
        <w:keepNext/>
        <w:spacing w:before="120" w:after="60"/>
      </w:pPr>
      <w:r>
        <w:rPr>
          <w:b/>
          <w:bCs/>
          <w:color w:val="2563EB"/>
        </w:rPr>
        <w:t xml:space="preserve">Cách sử dụng</w:t>
      </w:r>
    </w:p>
    <w:p>
      <w:pPr>
        <w:pStyle w:val="ListParagraph"/>
        <w:numPr>
          <w:ilvl w:val="0"/>
          <w:numId w:val="107"/>
        </w:numPr>
        <w:spacing w:after="80"/>
      </w:pPr>
      <w:r>
        <w:rPr/>
        <w:t xml:space="preserve">Bấm </w:t>
      </w:r>
      <w:r>
        <w:rPr>
          <w:b/>
          <w:bCs/>
        </w:rPr>
        <w:t xml:space="preserve">Xuất Excel</w:t>
      </w:r>
      <w:r>
        <w:rPr/>
        <w:t xml:space="preserve">, chọn chế độ và kích thước ô ảnh, bấm </w:t>
      </w:r>
      <w:r>
        <w:rPr>
          <w:b/>
          <w:bCs/>
        </w:rPr>
        <w:t xml:space="preserve">Xuất Excel</w:t>
      </w:r>
      <w:r>
        <w:rPr/>
        <w:t xml:space="preserve"> trong hộp tuỳ chọn.</w:t>
      </w:r>
    </w:p>
    <w:p>
      <w:pPr>
        <w:pStyle w:val="ListParagraph"/>
        <w:numPr>
          <w:ilvl w:val="0"/>
          <w:numId w:val="107"/>
        </w:numPr>
        <w:spacing w:after="80"/>
      </w:pPr>
      <w:r>
        <w:rPr/>
        <w:t xml:space="preserve">Chọn nơi lưu - nên lưu </w:t>
      </w:r>
      <w:r>
        <w:rPr>
          <w:b/>
          <w:bCs/>
        </w:rPr>
        <w:t xml:space="preserve">ngay trong thư mục dataset</w:t>
      </w:r>
      <w:r>
        <w:rPr/>
        <w:t xml:space="preserve"> (phần mềm nhắc nếu bạn lưu ra ngoài).</w:t>
      </w:r>
    </w:p>
    <w:p>
      <w:pPr>
        <w:pStyle w:val="ListParagraph"/>
        <w:numPr>
          <w:ilvl w:val="0"/>
          <w:numId w:val="107"/>
        </w:numPr>
        <w:spacing w:after="80"/>
      </w:pPr>
      <w:r>
        <w:rPr/>
        <w:t xml:space="preserve">Chờ thanh tiến độ hoàn tất; hộp thông báo cho biết số hàng × số DK, tổng thời gian và hỏi có mở file ngay không.</w:t>
      </w:r>
    </w:p>
    <w:p>
      <w:pPr>
        <w:keepNext/>
        <w:jc w:val="center"/>
        <w:spacing w:before="120" w:after="40"/>
      </w:pPr>
      <w:r>
        <w:drawing>
          <wp:inline distT="0" distB="0" distL="0" distR="0">
            <wp:extent cx="5940000" cy="3825762"/>
            <wp:effectExtent l="0" t="0" r="0" b="0"/>
            <wp:docPr id="12" name="Picture 12" descr="Hình 12. File Excel xuất ra - kết quả từng DK rồi ảnh từng DK (dữ liệu minh hoạ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25762"/>
                    </a:xfrm>
                    <a:prstGeom prst="rect">
                      <a:avLst/>
                    </a:prstGeom>
                    <a:ln w="6350"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/>
        <w:t xml:space="preserve">Hình 12. File Excel xuất ra - kết quả từng DK rồi ảnh từng DK (dữ liệu minh hoạ)</w:t>
      </w:r>
    </w:p>
    <w:p>
      <w:pPr>
        <w:pBdr>
          <w:left w:val="single" w:sz="24" w:space="8" w:color="2563EB"/>
        </w:pBdr>
        <w:shd w:val="clear" w:color="auto" w:fill="EFF6FF"/>
        <w:spacing w:before="120" w:after="160"/>
        <w:ind w:left="160" w:right="160"/>
      </w:pPr>
      <w:r>
        <w:rPr>
          <w:b/>
          <w:bCs/>
          <w:color w:val="2563EB"/>
        </w:rPr>
        <w:t xml:space="preserve">Gửi cho khách hàng:  </w:t>
      </w:r>
      <w:r>
        <w:rPr/>
        <w:t xml:space="preserve">Nén cả thư mục dataset (gồm raw, mask và file Excel) rồi gửi. Người nhận cần giải nén trước khi mở Excel - mở trực tiếp trong file nén thì link ảnh không hoạt động.</w:t>
      </w:r>
    </w:p>
    <w:p>
      <w:pPr>
        <w:pStyle w:val="Heading1"/>
      </w:pPr>
      <w:bookmarkStart w:id="20" w:name="_Toc0020"/>
      <w:r>
        <w:rPr/>
        <w:t xml:space="preserve">5. Phím tắt</w:t>
      </w:r>
      <w:bookmarkEnd w:id="20"/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20"/>
        <w:gridCol w:w="3758"/>
        <w:gridCol w:w="3758"/>
      </w:tblGrid>
      <w:tr>
        <w:trPr>
          <w:tblHeader/>
          <w:cantSplit/>
        </w:trPr>
        <w:tc>
          <w:tcPr>
            <w:tcW w:w="2120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Phím</w:t>
            </w:r>
          </w:p>
        </w:tc>
        <w:tc>
          <w:tcPr>
            <w:tcW w:w="3758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Capture &amp; Monitor</w:t>
            </w:r>
          </w:p>
        </w:tc>
        <w:tc>
          <w:tcPr>
            <w:tcW w:w="3758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Dataset Manager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Space</w:t>
            </w:r>
          </w:p>
        </w:tc>
        <w:tc>
          <w:tcPr>
            <w:tcW w:w="375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Chuyển xem Raw ↔ Mask</w:t>
            </w:r>
          </w:p>
        </w:tc>
        <w:tc>
          <w:tcPr>
            <w:tcW w:w="375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Xem ảnh cặp Raw ↔ Mask của block đang chọn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1 / 2 / 3 / 0</w:t>
            </w:r>
          </w:p>
        </w:tc>
        <w:tc>
          <w:tcPr>
            <w:tcW w:w="375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w="375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Gán O / Δ / X / xoá nhãn cho block đang chọn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w="375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Xoá ảnh (vào Thùng rác)</w:t>
            </w:r>
          </w:p>
        </w:tc>
        <w:tc>
          <w:tcPr>
            <w:tcW w:w="375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Xoá nhãn đánh giá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Shift + Delete</w:t>
            </w:r>
          </w:p>
        </w:tc>
        <w:tc>
          <w:tcPr>
            <w:tcW w:w="375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w="375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Xoá ảnh (vào Thùng rác)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w="375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Mở ảnh</w:t>
            </w:r>
          </w:p>
        </w:tc>
        <w:tc>
          <w:tcPr>
            <w:tcW w:w="375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Mở ảnh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F2</w:t>
            </w:r>
          </w:p>
        </w:tc>
        <w:tc>
          <w:tcPr>
            <w:tcW w:w="375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Đổi tên</w:t>
            </w:r>
          </w:p>
        </w:tc>
        <w:tc>
          <w:tcPr>
            <w:tcW w:w="375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Đổi tên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Alt + Enter</w:t>
            </w:r>
          </w:p>
        </w:tc>
        <w:tc>
          <w:tcPr>
            <w:tcW w:w="375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Thuộc tính ảnh</w:t>
            </w:r>
          </w:p>
        </w:tc>
        <w:tc>
          <w:tcPr>
            <w:tcW w:w="375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Thuộc tính ảnh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Ctrl + C</w:t>
            </w:r>
          </w:p>
        </w:tc>
        <w:tc>
          <w:tcPr>
            <w:tcW w:w="375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Copy ảnh (dán vào Excel / Paint)</w:t>
            </w:r>
          </w:p>
        </w:tc>
        <w:tc>
          <w:tcPr>
            <w:tcW w:w="375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Copy ảnh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Ctrl + Shift + C</w:t>
            </w:r>
          </w:p>
        </w:tc>
        <w:tc>
          <w:tcPr>
            <w:tcW w:w="375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Copy đường dẫn</w:t>
            </w:r>
          </w:p>
        </w:tc>
        <w:tc>
          <w:tcPr>
            <w:tcW w:w="375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Copy đường dẫn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Ctrl + A</w:t>
            </w:r>
          </w:p>
        </w:tc>
        <w:tc>
          <w:tcPr>
            <w:tcW w:w="375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Chọn cả trang danh sách</w:t>
            </w:r>
          </w:p>
        </w:tc>
        <w:tc>
          <w:tcPr>
            <w:tcW w:w="375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1"/>
      </w:pPr>
      <w:bookmarkStart w:id="21" w:name="_Toc0021"/>
      <w:r>
        <w:rPr/>
        <w:t xml:space="preserve">6. Xử lý sự cố thường gặp</w:t>
      </w:r>
      <w:bookmarkEnd w:id="21"/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98"/>
        <w:gridCol w:w="3276"/>
        <w:gridCol w:w="3662"/>
      </w:tblGrid>
      <w:tr>
        <w:trPr>
          <w:tblHeader/>
          <w:cantSplit/>
        </w:trPr>
        <w:tc>
          <w:tcPr>
            <w:tcW w:w="2698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Hiện tượng</w:t>
            </w:r>
          </w:p>
        </w:tc>
        <w:tc>
          <w:tcPr>
            <w:tcW w:w="3276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Nguyên nhân thường gặp</w:t>
            </w:r>
          </w:p>
        </w:tc>
        <w:tc>
          <w:tcPr>
            <w:tcW w:w="3662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Thanh trạng thái: UnitX "Chưa cấu hình mạng"</w:t>
            </w:r>
          </w:p>
        </w:tc>
        <w:tc>
          <w:tcPr>
            <w:tcW w:w="327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Chưa có file cấu hình mạng</w:t>
            </w:r>
          </w:p>
        </w:tc>
        <w:tc>
          <w:tcPr>
            <w:tcW w:w="3662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Nhập IP / cổng trong Network &amp; Communication, bấm Lưu cấu hình.</w:t>
            </w:r>
          </w:p>
        </w:tc>
      </w:tr>
      <w:tr>
        <w:trPr>
          <w:cantSplit/>
        </w:trPr>
        <w:tc>
          <w:tcPr>
            <w:tcW w:w="269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Lệnh báo "Không kết nối được tới UnitX"</w:t>
            </w:r>
          </w:p>
        </w:tc>
        <w:tc>
          <w:tcPr>
            <w:tcW w:w="327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Máy UnitX tắt, sai IP hoặc cổng bị chặn</w:t>
            </w:r>
          </w:p>
        </w:tc>
        <w:tc>
          <w:tcPr>
            <w:tcW w:w="3662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Bấm Kiểm tra mạng để xem cổng nào đóng; kiểm tra dây mạng, tường lửa.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Trigger báo "Camera ... không tồn tại"</w:t>
            </w:r>
          </w:p>
        </w:tc>
        <w:tc>
          <w:tcPr>
            <w:tcW w:w="327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Camera ID không có trong cấu hình Production đang chạy</w:t>
            </w:r>
          </w:p>
        </w:tc>
        <w:tc>
          <w:tcPr>
            <w:tcW w:w="3662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Chọn lại Camera ID (xem Check Status &gt; Cấu hình sản xuất) rồi Restart Part.</w:t>
            </w:r>
          </w:p>
        </w:tc>
      </w:tr>
      <w:tr>
        <w:trPr>
          <w:cantSplit/>
        </w:trPr>
        <w:tc>
          <w:tcPr>
            <w:tcW w:w="269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Start Part báo "Part Type ... không có trong production.py"</w:t>
            </w:r>
          </w:p>
        </w:tc>
        <w:tc>
          <w:tcPr>
            <w:tcW w:w="327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Sai tên Part Type (phân biệt hoa / thường)</w:t>
            </w:r>
          </w:p>
        </w:tc>
        <w:tc>
          <w:tcPr>
            <w:tcW w:w="3662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Chọn đúng Part Type như trong production.py.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Không push được, hiện hộp kiểm tra production.py</w:t>
            </w:r>
          </w:p>
        </w:tc>
        <w:tc>
          <w:tcPr>
            <w:tcW w:w="327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Part type chưa có nguồn external_image hoặc sai kích thước ảnh</w:t>
            </w:r>
          </w:p>
        </w:tc>
        <w:tc>
          <w:tcPr>
            <w:tcW w:w="3662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Bấm Hiển thị production.py đề xuất, sửa trên máy UnitX.</w:t>
            </w:r>
          </w:p>
        </w:tc>
      </w:tr>
      <w:tr>
        <w:trPr>
          <w:cantSplit/>
        </w:trPr>
        <w:tc>
          <w:tcPr>
            <w:tcW w:w="269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UnitX từ chối lệnh nhưng không nêu lý do</w:t>
            </w:r>
          </w:p>
        </w:tc>
        <w:tc>
          <w:tcPr>
            <w:tcW w:w="327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Chưa có part group đang chạy hoặc UnitX đang kẹt</w:t>
            </w:r>
          </w:p>
        </w:tc>
        <w:tc>
          <w:tcPr>
            <w:tcW w:w="3662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Bấm Restart Part rồi thử lại.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Trigger thành công nhưng không có ảnh</w:t>
            </w:r>
          </w:p>
        </w:tc>
        <w:tc>
          <w:tcPr>
            <w:tcW w:w="327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Cổng ZMQ / Blob bị chặn hoặc chưa Start Part</w:t>
            </w:r>
          </w:p>
        </w:tc>
        <w:tc>
          <w:tcPr>
            <w:tcW w:w="3662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Kiểm tra mạng; xem hướng dẫn chi tiết trong View Log.</w:t>
            </w:r>
          </w:p>
        </w:tc>
      </w:tr>
      <w:tr>
        <w:trPr>
          <w:cantSplit/>
        </w:trPr>
        <w:tc>
          <w:tcPr>
            <w:tcW w:w="269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Link ảnh trong Excel không mở được</w:t>
            </w:r>
          </w:p>
        </w:tc>
        <w:tc>
          <w:tcPr>
            <w:tcW w:w="327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File Excel mở từ trong file nén hoặc bị tách khỏi thư mục ảnh</w:t>
            </w:r>
          </w:p>
        </w:tc>
        <w:tc>
          <w:tcPr>
            <w:tcW w:w="3662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Giải nén cả thư mục, giữ file Excel cùng thư mục raw / mask.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Ảnh DK1 và DK2 của cùng mẫu nằm ở hai hàng khác nhau</w:t>
            </w:r>
          </w:p>
        </w:tc>
        <w:tc>
          <w:tcPr>
            <w:tcW w:w="3276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Hậu tố khác nhau (thường do hậu tố Timestamp)</w:t>
            </w:r>
          </w:p>
        </w:tc>
        <w:tc>
          <w:tcPr>
            <w:tcW w:w="3662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Dùng cùng hậu tố cho các DK của một mẫu (Hậu tố = Không có hoặc cùng số thứ tự).</w:t>
            </w:r>
          </w:p>
        </w:tc>
      </w:tr>
      <w:tr>
        <w:trPr>
          <w:cantSplit/>
        </w:trPr>
        <w:tc>
          <w:tcPr>
            <w:tcW w:w="2698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Dataset không tách block theo DK</w:t>
            </w:r>
          </w:p>
        </w:tc>
        <w:tc>
          <w:tcPr>
            <w:tcW w:w="3276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Schema chưa có trường DK</w:t>
            </w:r>
          </w:p>
        </w:tc>
        <w:tc>
          <w:tcPr>
            <w:tcW w:w="3662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Bấm + DK (hoặc đặt tên trường DK / Điều kiện / Condition), bấm Áp dụng schema.</w:t>
            </w:r>
          </w:p>
        </w:tc>
      </w:tr>
    </w:tbl>
    <w:p>
      <w:pPr>
        <w:spacing w:after="60"/>
      </w:pPr>
    </w:p>
    <w:p>
      <w:pPr>
        <w:pStyle w:val="Heading1"/>
      </w:pPr>
      <w:bookmarkStart w:id="22" w:name="_Toc0022"/>
      <w:r>
        <w:rPr/>
        <w:t xml:space="preserve">7. Thông tin thêm</w:t>
      </w:r>
      <w:bookmarkEnd w:id="22"/>
    </w:p>
    <w:p>
      <w:pPr>
        <w:pStyle w:val="Heading2"/>
      </w:pPr>
      <w:bookmarkStart w:id="23" w:name="_Toc0023"/>
      <w:r>
        <w:rPr/>
        <w:t xml:space="preserve">7.1 Nơi lưu dữ liệu của phần mềm</w:t>
      </w:r>
      <w:bookmarkEnd w:id="23"/>
    </w:p>
    <w:tbl>
      <w:tblPr>
        <w:tblW w:w="9638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373"/>
        <w:gridCol w:w="6264"/>
      </w:tblGrid>
      <w:tr>
        <w:trPr>
          <w:tblHeader/>
          <w:cantSplit/>
        </w:trPr>
        <w:tc>
          <w:tcPr>
            <w:tcW w:w="3373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w="6264" w:type="dxa"/>
            <w:shd w:val="clear" w:color="auto" w:fill="1E3A8A"/>
          </w:tcPr>
          <w:p>
            <w:pPr>
              <w:spacing w:before="0" w:after="2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w="3373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pushv13\settings.json</w:t>
            </w:r>
          </w:p>
        </w:tc>
        <w:tc>
          <w:tcPr>
            <w:tcW w:w="626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Thiết lập của tab Capture &amp; Monitor (thư mục pushv13 nằm cạnh file chạy)</w:t>
            </w:r>
          </w:p>
        </w:tc>
      </w:tr>
      <w:tr>
        <w:trPr>
          <w:cantSplit/>
        </w:trPr>
        <w:tc>
          <w:tcPr>
            <w:tcW w:w="3373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pushv13\app_yyyyMMdd.log</w:t>
            </w:r>
          </w:p>
        </w:tc>
        <w:tc>
          <w:tcPr>
            <w:tcW w:w="6264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Nhật ký hoạt động theo ngày</w:t>
            </w:r>
          </w:p>
        </w:tc>
      </w:tr>
      <w:tr>
        <w:trPr>
          <w:cantSplit/>
        </w:trPr>
        <w:tc>
          <w:tcPr>
            <w:tcW w:w="3373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pushv13\unitx_sdk.log</w:t>
            </w:r>
          </w:p>
        </w:tc>
        <w:tc>
          <w:tcPr>
            <w:tcW w:w="626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Nhật ký của UnitX SDK</w:t>
            </w:r>
          </w:p>
        </w:tc>
      </w:tr>
      <w:tr>
        <w:trPr>
          <w:cantSplit/>
        </w:trPr>
        <w:tc>
          <w:tcPr>
            <w:tcW w:w="3373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pushv13\pushed_images.txt</w:t>
            </w:r>
          </w:p>
        </w:tc>
        <w:tc>
          <w:tcPr>
            <w:tcW w:w="6264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Lịch sử ảnh đã push (xoá bằng Clear push history)</w:t>
            </w:r>
          </w:p>
        </w:tc>
      </w:tr>
      <w:tr>
        <w:trPr>
          <w:cantSplit/>
        </w:trPr>
        <w:tc>
          <w:tcPr>
            <w:tcW w:w="3373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pushv13\timing_*.csv</w:t>
            </w:r>
          </w:p>
        </w:tc>
        <w:tc>
          <w:tcPr>
            <w:tcW w:w="626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Thống kê thời gian từng ảnh sau mỗi lượt push</w:t>
            </w:r>
          </w:p>
        </w:tc>
      </w:tr>
      <w:tr>
        <w:trPr>
          <w:cantSplit/>
        </w:trPr>
        <w:tc>
          <w:tcPr>
            <w:tcW w:w="3373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pushv13\dataset_manager.json</w:t>
            </w:r>
          </w:p>
        </w:tc>
        <w:tc>
          <w:tcPr>
            <w:tcW w:w="6264" w:type="dxa"/>
            <w:shd w:val="clear" w:color="auto" w:fill="F1F5F9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Thiết lập của tab Dataset Manager (thư mục, schema, tuỳ chọn xuất Excel)</w:t>
            </w:r>
          </w:p>
        </w:tc>
      </w:tr>
      <w:tr>
        <w:trPr>
          <w:cantSplit/>
        </w:trPr>
        <w:tc>
          <w:tcPr>
            <w:tcW w:w="3373" w:type="dxa"/>
          </w:tcPr>
          <w:p>
            <w:pPr>
              <w:spacing w:before="0" w:after="2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&lt;thư mục dataset&gt;\dataset_evaluation.json</w:t>
            </w:r>
          </w:p>
        </w:tc>
        <w:tc>
          <w:tcPr>
            <w:tcW w:w="6264" w:type="dxa"/>
          </w:tcPr>
          <w:p>
            <w:pPr>
              <w:spacing w:before="0" w:after="20" w:line="264" w:lineRule="auto"/>
            </w:pPr>
            <w:r>
              <w:rPr>
                <w:sz w:val="19"/>
                <w:szCs w:val="19"/>
              </w:rPr>
              <w:t xml:space="preserve">Nhãn đánh giá O / Δ / X gán tay</w:t>
            </w:r>
          </w:p>
        </w:tc>
      </w:tr>
    </w:tbl>
    <w:p>
      <w:pPr>
        <w:spacing w:after="60"/>
      </w:pPr>
    </w:p>
    <w:p>
      <w:pPr>
        <w:pStyle w:val="Heading2"/>
      </w:pPr>
      <w:bookmarkStart w:id="24" w:name="_Toc0024"/>
      <w:r>
        <w:rPr/>
        <w:t xml:space="preserve">7.2 Giới hạn hiện tại</w:t>
      </w:r>
      <w:bookmarkEnd w:id="24"/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UnitX SDK chỉ cho phép </w:t>
      </w:r>
      <w:r>
        <w:rPr>
          <w:b/>
          <w:bCs/>
        </w:rPr>
        <w:t xml:space="preserve">đọc</w:t>
      </w:r>
      <w:r>
        <w:rPr/>
        <w:t xml:space="preserve"> cấu hình Production; mọi thay đổi production.py phải thực hiện trên máy UnitX.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Một số phiên bản UnitX không gửi số liệu CPU / GPU / RAM - khi đó Check Status ghi rõ "UnitX không cung cấp số liệu".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Chế độ </w:t>
      </w:r>
      <w:r>
        <w:rPr>
          <w:b/>
          <w:bCs/>
        </w:rPr>
        <w:t xml:space="preserve">Subscribe folder</w:t>
      </w:r>
      <w:r>
        <w:rPr/>
        <w:t xml:space="preserve"> (tự động push) chưa chạy bước kiểm tra production.py như Push All / Push Selected.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Trong production.py đề xuất, giá trị camera_id của nguồn ảnh ngoài là giá trị tạm, cần đặt theo quy ước của UnitX.</w:t>
      </w:r>
    </w:p>
    <w:p>
      <w:pPr>
        <w:pStyle w:val="ListParagraph"/>
        <w:numPr>
          <w:ilvl w:val="0"/>
          <w:numId w:val="1"/>
        </w:numPr>
        <w:spacing w:after="60"/>
      </w:pPr>
      <w:r>
        <w:rPr/>
        <w:t xml:space="preserve">Dataset Manager gom các DK lên một hàng theo </w:t>
      </w:r>
      <w:r>
        <w:rPr>
          <w:b/>
          <w:bCs/>
        </w:rPr>
        <w:t xml:space="preserve">hậu tố trùng nhau</w:t>
      </w:r>
      <w:r>
        <w:rPr/>
        <w:t xml:space="preserve">; ảnh chụp với hậu tố Timestamp sẽ nằm mỗi lần chụp một hàng.</w:t>
      </w:r>
    </w:p>
    <w:sectPr>
      <w:footerReference w:type="default" r:id="rIdFooter"/>
      <w:pgSz w:w="11906" w:h="16838"/>
      <w:pgMar w:top="1247" w:right="1134" w:bottom="1247" w:left="1134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6" w:color="CBD5E1"/>
      </w:pBdr>
      <w:tabs>
        <w:tab w:val="right" w:pos="9638"/>
      </w:tabs>
    </w:pPr>
    <w:r>
      <w:rPr>
        <w:color w:val="64748B"/>
        <w:sz w:val="17"/>
        <w:szCs w:val="17"/>
      </w:rPr>
      <w:t xml:space="preserve">Vision Image Tool - Giới thiệu tính năng &amp; Hướng dẫn sử dụng</w:t>
    </w:r>
    <w:r>
      <w:rPr>
        <w:color w:val="64748B"/>
        <w:sz w:val="17"/>
      </w:rPr>
      <w:tab/>
      <w:t xml:space="preserve">Trang </w:t>
    </w:r>
    <w:r>
      <w:rPr>
        <w:color w:val="64748B"/>
        <w:sz w:val="17"/>
      </w:rPr>
      <w:fldChar w:fldCharType="begin"/>
    </w:r>
    <w:r>
      <w:rPr>
        <w:color w:val="64748B"/>
        <w:sz w:val="17"/>
      </w:rPr>
      <w:instrText xml:space="preserve"> PAGE </w:instrText>
    </w:r>
    <w:r>
      <w:rPr>
        <w:color w:val="64748B"/>
        <w:sz w:val="17"/>
      </w:rPr>
      <w:fldChar w:fldCharType="separate"/>
    </w:r>
    <w:r>
      <w:rPr>
        <w:color w:val="64748B"/>
        <w:sz w:val="17"/>
      </w:rPr>
      <w:t>1</w:t>
    </w:r>
    <w:r>
      <w:rPr>
        <w:color w:val="64748B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color w:val="2563EB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b/>
        <w:color w:val="2563EB"/>
      </w:rPr>
    </w:lvl>
  </w:abstractNum>
  <w:num w:numId="1">
    <w:abstractNumId w:val="0"/>
  </w:num>
  <w:num w:numId="100">
    <w:abstractNumId w:val="1"/>
    <w:lvlOverride w:ilvl="0">
      <w:startOverride w:val="1"/>
    </w:lvlOverride>
  </w:num>
  <w:num w:numId="101">
    <w:abstractNumId w:val="1"/>
    <w:lvlOverride w:ilvl="0">
      <w:startOverride w:val="1"/>
    </w:lvlOverride>
  </w:num>
  <w:num w:numId="102">
    <w:abstractNumId w:val="1"/>
    <w:lvlOverride w:ilvl="0">
      <w:startOverride w:val="1"/>
    </w:lvlOverride>
  </w:num>
  <w:num w:numId="103">
    <w:abstractNumId w:val="1"/>
    <w:lvlOverride w:ilvl="0">
      <w:startOverride w:val="1"/>
    </w:lvlOverride>
  </w:num>
  <w:num w:numId="104">
    <w:abstractNumId w:val="1"/>
    <w:lvlOverride w:ilvl="0">
      <w:startOverride w:val="1"/>
    </w:lvlOverride>
  </w:num>
  <w:num w:numId="105">
    <w:abstractNumId w:val="1"/>
    <w:lvlOverride w:ilvl="0">
      <w:startOverride w:val="1"/>
    </w:lvlOverride>
  </w:num>
  <w:num w:numId="106">
    <w:abstractNumId w:val="1"/>
    <w:lvlOverride w:ilvl="0">
      <w:startOverride w:val="1"/>
    </w:lvlOverride>
  </w:num>
  <w:num w:numId="107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 w:eastAsia="Segoe UI"/>
        <w:color w:val="1F2937"/>
        <w:sz w:val="20"/>
        <w:szCs w:val="20"/>
        <w:lang w:val="vi-VN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  <w:pBdr>
        <w:bottom w:val="single" w:sz="8" w:space="4" w:color="BFDBFE"/>
      </w:pBdr>
    </w:pPr>
    <w:rPr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bCs/>
      <w:color w:val="334155"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next w:val="Normal"/>
    <w:qFormat/>
    <w:pPr>
      <w:spacing w:after="200"/>
    </w:pPr>
    <w:rPr>
      <w:i/>
      <w:color w:val="64748B"/>
      <w:sz w:val="17"/>
    </w:rPr>
  </w:style>
  <w:style w:type="paragraph" w:styleId="TOCHeading">
    <w:name w:val="TOC Heading"/>
    <w:basedOn w:val="Normal"/>
    <w:pPr>
      <w:spacing w:before="240" w:after="240"/>
    </w:pPr>
    <w:rPr>
      <w:b/>
      <w:color w:val="1E3A8A"/>
      <w:sz w:val="32"/>
    </w:rPr>
  </w:style>
  <w:style w:type="paragraph" w:styleId="TOC1">
    <w:name w:val="toc 1"/>
    <w:basedOn w:val="Normal"/>
    <w:pPr>
      <w:spacing w:before="120" w:after="40"/>
    </w:pPr>
  </w:style>
  <w:style w:type="paragraph" w:styleId="TOC2">
    <w:name w:val="toc 2"/>
    <w:basedOn w:val="Normal"/>
    <w:pPr>
      <w:spacing w:after="30"/>
      <w:ind w:left="360"/>
    </w:pPr>
  </w:style>
  <w:style w:type="character" w:styleId="Hyperlink">
    <w:name w:val="Hyperlink"/>
    <w:rPr>
      <w:color w:val="2563EB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Vision Image Tool - Giới thiệu tính năng &amp; Hướng dẫn sử dụng</dc:title>
  <dc:language>vi-VN</dc:language>
  <dcterms:created xsi:type="dcterms:W3CDTF">2026-09-26T11:11:56Z</dcterms:created>
</cp:coreProperties>
</file>