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176" w:rsidRPr="00740176" w:rsidRDefault="00740176" w:rsidP="007401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740176" w:rsidRPr="00740176" w:rsidRDefault="00740176" w:rsidP="00740176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:rsidR="00740176" w:rsidRPr="00EC4B9F" w:rsidRDefault="00740176" w:rsidP="00740176">
      <w:pPr>
        <w:jc w:val="center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EC4B9F" w:rsidRPr="00EC4B9F">
        <w:rPr>
          <w:rFonts w:ascii="Times New Roman" w:hAnsi="Times New Roman" w:cs="Times New Roman"/>
          <w:sz w:val="28"/>
          <w:szCs w:val="28"/>
        </w:rPr>
        <w:t>6</w:t>
      </w:r>
    </w:p>
    <w:p w:rsidR="00740176" w:rsidRPr="00197F97" w:rsidRDefault="00EC4B9F" w:rsidP="00740176">
      <w:pPr>
        <w:spacing w:after="4440"/>
        <w:jc w:val="center"/>
        <w:rPr>
          <w:rFonts w:ascii="Times New Roman" w:hAnsi="Times New Roman" w:cs="Times New Roman"/>
          <w:sz w:val="28"/>
          <w:szCs w:val="28"/>
        </w:rPr>
      </w:pPr>
      <w:r w:rsidRPr="00EC4B9F">
        <w:rPr>
          <w:rFonts w:ascii="Times New Roman" w:hAnsi="Times New Roman" w:cs="Times New Roman"/>
          <w:sz w:val="28"/>
          <w:szCs w:val="28"/>
        </w:rPr>
        <w:t>Создание руководства программиста</w:t>
      </w:r>
    </w:p>
    <w:p w:rsidR="00740176" w:rsidRPr="006A2723" w:rsidRDefault="00740176" w:rsidP="00740176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6A2723">
        <w:rPr>
          <w:rFonts w:ascii="Times New Roman" w:hAnsi="Times New Roman" w:cs="Times New Roman"/>
          <w:sz w:val="28"/>
          <w:szCs w:val="28"/>
        </w:rPr>
        <w:t>Выполнил:</w:t>
      </w:r>
    </w:p>
    <w:p w:rsidR="00740176" w:rsidRDefault="00E8098B" w:rsidP="00740176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40176" w:rsidRPr="00740176">
        <w:rPr>
          <w:rFonts w:ascii="Times New Roman" w:hAnsi="Times New Roman" w:cs="Times New Roman"/>
          <w:sz w:val="28"/>
          <w:szCs w:val="28"/>
        </w:rPr>
        <w:t>т. гр. ПИ-16а</w:t>
      </w:r>
    </w:p>
    <w:p w:rsidR="00EC6999" w:rsidRDefault="00E8098B" w:rsidP="00EC6999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Серёженко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</w:t>
      </w:r>
      <w:r w:rsidR="00EC6999">
        <w:rPr>
          <w:rFonts w:ascii="Times New Roman" w:hAnsi="Times New Roman" w:cs="Times New Roman"/>
          <w:sz w:val="28"/>
          <w:szCs w:val="28"/>
        </w:rPr>
        <w:t>.</w:t>
      </w:r>
    </w:p>
    <w:p w:rsidR="00EC6999" w:rsidRDefault="00EC6999" w:rsidP="00EC6999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EC6999" w:rsidRDefault="00EC6999" w:rsidP="00EC6999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EC6999" w:rsidRDefault="00EC6999" w:rsidP="00EC6999">
      <w:pPr>
        <w:spacing w:line="240" w:lineRule="auto"/>
        <w:ind w:left="6237" w:hanging="3827"/>
        <w:rPr>
          <w:rFonts w:ascii="Times New Roman" w:hAnsi="Times New Roman" w:cs="Times New Roman"/>
          <w:sz w:val="28"/>
          <w:szCs w:val="28"/>
        </w:rPr>
      </w:pPr>
    </w:p>
    <w:p w:rsidR="00EC6999" w:rsidRDefault="00EC6999" w:rsidP="00EC6999">
      <w:pPr>
        <w:spacing w:line="240" w:lineRule="auto"/>
        <w:ind w:left="6237" w:hanging="3827"/>
        <w:rPr>
          <w:rFonts w:ascii="Times New Roman" w:hAnsi="Times New Roman" w:cs="Times New Roman"/>
          <w:sz w:val="28"/>
          <w:szCs w:val="28"/>
        </w:rPr>
      </w:pPr>
    </w:p>
    <w:p w:rsidR="001563BB" w:rsidRPr="00E8098B" w:rsidRDefault="00EC6999" w:rsidP="001563BB">
      <w:pPr>
        <w:spacing w:line="240" w:lineRule="auto"/>
        <w:ind w:left="6237" w:hanging="26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</w:t>
      </w:r>
      <w:r w:rsidRPr="00E8098B">
        <w:rPr>
          <w:rFonts w:ascii="Times New Roman" w:hAnsi="Times New Roman" w:cs="Times New Roman"/>
          <w:sz w:val="28"/>
          <w:szCs w:val="28"/>
        </w:rPr>
        <w:t xml:space="preserve"> 2019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E8098B">
        <w:rPr>
          <w:rFonts w:ascii="Times New Roman" w:hAnsi="Times New Roman" w:cs="Times New Roman"/>
          <w:sz w:val="28"/>
          <w:szCs w:val="28"/>
        </w:rPr>
        <w:t>.</w:t>
      </w:r>
    </w:p>
    <w:p w:rsidR="00F05262" w:rsidRPr="00E8098B" w:rsidRDefault="00F05262" w:rsidP="001563BB">
      <w:pPr>
        <w:spacing w:after="0" w:line="24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</w:p>
    <w:p w:rsidR="001962A2" w:rsidRPr="00E8098B" w:rsidRDefault="00EC4B9F" w:rsidP="00EC4B9F">
      <w:pPr>
        <w:pStyle w:val="Sourcecode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DocBook</w:t>
      </w:r>
      <w:proofErr w:type="spellEnd"/>
    </w:p>
    <w:p w:rsidR="00E8098B" w:rsidRPr="00E8098B" w:rsidRDefault="00E8098B" w:rsidP="00E8098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E8098B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>&lt;?xml version="1.0" encoding="UTF-8"?&gt;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E8098B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>&lt;?xml-model href="http://docbook.org/xml/5.1/rng/docbook.rng" schematypens="http://relaxng.org/ns/structure/1.0"?&gt;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E8098B">
        <w:rPr>
          <w:rFonts w:ascii="Times New Roman" w:hAnsi="Times New Roman" w:cs="Times New Roman"/>
          <w:color w:val="8B26C9"/>
          <w:sz w:val="24"/>
          <w:szCs w:val="24"/>
          <w:highlight w:val="white"/>
          <w:lang w:val="en-US"/>
        </w:rPr>
        <w:t>&lt;?xml-model href="http://docbook.org/xml/5.1/sch/docbook.sch" type="application/xml" schematypens="http://purl.oclc.org/dsdl/schematron"?&gt;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E8098B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&lt;article</w:t>
      </w:r>
      <w:r w:rsidRPr="00E8098B">
        <w:rPr>
          <w:rFonts w:ascii="Times New Roman" w:hAnsi="Times New Roman" w:cs="Times New Roman"/>
          <w:color w:val="F5844C"/>
          <w:sz w:val="24"/>
          <w:szCs w:val="24"/>
          <w:highlight w:val="white"/>
          <w:lang w:val="en-US"/>
        </w:rPr>
        <w:t xml:space="preserve"> xmlns</w:t>
      </w:r>
      <w:r w:rsidRPr="00E8098B">
        <w:rPr>
          <w:rFonts w:ascii="Times New Roman" w:hAnsi="Times New Roman" w:cs="Times New Roman"/>
          <w:color w:val="FF8040"/>
          <w:sz w:val="24"/>
          <w:szCs w:val="24"/>
          <w:highlight w:val="white"/>
          <w:lang w:val="en-US"/>
        </w:rPr>
        <w:t>=</w:t>
      </w:r>
      <w:r w:rsidRPr="00E8098B">
        <w:rPr>
          <w:rFonts w:ascii="Times New Roman" w:hAnsi="Times New Roman" w:cs="Times New Roman"/>
          <w:color w:val="993300"/>
          <w:sz w:val="24"/>
          <w:szCs w:val="24"/>
          <w:highlight w:val="white"/>
          <w:lang w:val="en-US"/>
        </w:rPr>
        <w:t>"http://docbook.org/ns/docbook"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E8098B">
        <w:rPr>
          <w:rFonts w:ascii="Times New Roman" w:hAnsi="Times New Roman" w:cs="Times New Roman"/>
          <w:color w:val="F5844C"/>
          <w:sz w:val="24"/>
          <w:szCs w:val="24"/>
          <w:highlight w:val="white"/>
          <w:lang w:val="en-US"/>
        </w:rPr>
        <w:t xml:space="preserve">    </w:t>
      </w:r>
      <w:r w:rsidRPr="00E8098B">
        <w:rPr>
          <w:rFonts w:ascii="Times New Roman" w:hAnsi="Times New Roman" w:cs="Times New Roman"/>
          <w:color w:val="0099CC"/>
          <w:sz w:val="24"/>
          <w:szCs w:val="24"/>
          <w:highlight w:val="white"/>
          <w:lang w:val="en-US"/>
        </w:rPr>
        <w:t>xmlns:xlink</w:t>
      </w:r>
      <w:r w:rsidRPr="00E8098B">
        <w:rPr>
          <w:rFonts w:ascii="Times New Roman" w:hAnsi="Times New Roman" w:cs="Times New Roman"/>
          <w:color w:val="FF8040"/>
          <w:sz w:val="24"/>
          <w:szCs w:val="24"/>
          <w:highlight w:val="white"/>
          <w:lang w:val="en-US"/>
        </w:rPr>
        <w:t>=</w:t>
      </w:r>
      <w:r w:rsidRPr="00E8098B">
        <w:rPr>
          <w:rFonts w:ascii="Times New Roman" w:hAnsi="Times New Roman" w:cs="Times New Roman"/>
          <w:color w:val="993300"/>
          <w:sz w:val="24"/>
          <w:szCs w:val="24"/>
          <w:highlight w:val="white"/>
          <w:lang w:val="en-US"/>
        </w:rPr>
        <w:t>"http://www.w3.org/1999/xlink"</w:t>
      </w:r>
      <w:r w:rsidRPr="00E8098B">
        <w:rPr>
          <w:rFonts w:ascii="Times New Roman" w:hAnsi="Times New Roman" w:cs="Times New Roman"/>
          <w:color w:val="F5844C"/>
          <w:sz w:val="24"/>
          <w:szCs w:val="24"/>
          <w:highlight w:val="white"/>
          <w:lang w:val="en-US"/>
        </w:rPr>
        <w:t xml:space="preserve"> version</w:t>
      </w:r>
      <w:r w:rsidRPr="00E8098B">
        <w:rPr>
          <w:rFonts w:ascii="Times New Roman" w:hAnsi="Times New Roman" w:cs="Times New Roman"/>
          <w:color w:val="FF8040"/>
          <w:sz w:val="24"/>
          <w:szCs w:val="24"/>
          <w:highlight w:val="white"/>
          <w:lang w:val="en-US"/>
        </w:rPr>
        <w:t>=</w:t>
      </w:r>
      <w:r w:rsidRPr="00E8098B">
        <w:rPr>
          <w:rFonts w:ascii="Times New Roman" w:hAnsi="Times New Roman" w:cs="Times New Roman"/>
          <w:color w:val="993300"/>
          <w:sz w:val="24"/>
          <w:szCs w:val="24"/>
          <w:highlight w:val="white"/>
          <w:lang w:val="en-US"/>
        </w:rPr>
        <w:t>"5.1"</w:t>
      </w:r>
      <w:r w:rsidRPr="00E8098B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&gt;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</w:t>
      </w:r>
      <w:r w:rsidRPr="00E8098B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&lt;info&gt;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E8098B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&lt;title&gt;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Документация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к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проекту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Крестики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нолики</w:t>
      </w:r>
      <w:r w:rsidRPr="00E8098B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&lt;/title&gt;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E8098B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&lt;author&gt;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E8098B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&lt;personname&gt;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</w:t>
      </w:r>
      <w:r w:rsidRPr="00E8098B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&lt;firstname&gt;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Анна</w:t>
      </w:r>
      <w:r w:rsidRPr="00E8098B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&lt;/firstname&gt;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    </w:t>
      </w:r>
      <w:r w:rsidRPr="00E8098B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&lt;surname&gt;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Серёженко</w:t>
      </w:r>
      <w:proofErr w:type="spellEnd"/>
      <w:r w:rsidRPr="00E8098B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&lt;/surname&gt;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E8098B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&lt;/personname&gt;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E8098B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&lt;/author&gt;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E8098B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&lt;copyright&gt;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E8098B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&lt;year&gt;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2019</w:t>
      </w:r>
      <w:r w:rsidRPr="00E8098B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&lt;/year&gt;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E8098B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&lt;holder&gt;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Анна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Серёженко</w:t>
      </w:r>
      <w:proofErr w:type="spellEnd"/>
      <w:r w:rsidRPr="00E8098B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&lt;/holder&gt;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E8098B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&lt;/copyright&gt;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</w:t>
      </w:r>
      <w:r w:rsidRPr="00E8098B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&lt;/info&gt;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</w:t>
      </w:r>
      <w:r w:rsidRPr="00E8098B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&lt;chapter&gt;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E8098B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&lt;title&gt;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Описание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проекта</w:t>
      </w:r>
      <w:r w:rsidRPr="00E8098B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&lt;/title&gt;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E8098B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&lt;para&gt;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Данный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проект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является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браузерной</w:t>
      </w:r>
      <w:proofErr w:type="spellEnd"/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реализацией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классической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игры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Крестики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нолики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</w:t>
      </w:r>
      <w:r w:rsidRPr="00E8098B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&lt;/para&gt;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E8098B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&lt;section&gt;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E8098B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&lt;title&gt;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Особенности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игры</w:t>
      </w:r>
      <w:r w:rsidRPr="00E8098B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&lt;/title&gt;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E8098B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&lt;para&gt;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Игрок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по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очереди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компьютером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ставят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на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свободные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клетки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поля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3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х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3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знаки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игрок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всегда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крестики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компьютер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-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нолики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).</w:t>
      </w:r>
      <w:r w:rsidRPr="00E8098B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&lt;/para&gt;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E8098B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&lt;para&gt;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Первый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выстроивший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в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ряд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3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своих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фигуры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по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вертикали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горизонтали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или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диагонали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выигрывает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Первый ход делает игрок, ставящий крестики.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Обычно по завершении партии выигравшая сторона зачёркивает чертой свои три знака (нолика или крестика), составляющих сплошной ряд. В вариации данного проекта вместо подчёркивания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выполгяется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подсветка ряда (выигрыш игрока - зелёный, компьютера - красной).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section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chapter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chapter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title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Детали реализации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title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Особенности реализации отдельного функционала представлены ниже: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section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title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Определение победы игрока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title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example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programlisting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&lt;![CDATA[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function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check3user(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znak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){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for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(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var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i = 0; i &lt; 8; i++) {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       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var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first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= '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kletka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' +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win_user_array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[i].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substr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(0,1);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       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var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second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= '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kletka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' +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win_user_array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[i].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substr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(1,1);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       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var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third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= '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kletka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' +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win_user_array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[i].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substr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(2,1);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lastRenderedPageBreak/>
        <w:t xml:space="preserve">         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       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if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( $('.'+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first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).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text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() ==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znak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&amp;&amp; $('.'+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second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).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text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() ==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znak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&amp;&amp; $('.'+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third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).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text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() ==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znak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){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            $('.kletka1, .kletka2, .kletka3, .kletka4, .kletka5, .kletka6, .kletka7, .kletka8, .kletka9').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css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("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background-color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", "#FFF");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            $('.'+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first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+',.'+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second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+',.'+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third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).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css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("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background-color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", "#83e2c3");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            $('.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result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').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text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('Вы выиграли!');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            $('.MAIN_DIV .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div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').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unbind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('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click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');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           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score_user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++;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           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Score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();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           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exit_flag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=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true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         }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     }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 }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]]&gt;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programlisting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example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section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section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title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Быстрый сброс фигуры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title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При нажатии кнопки 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Перезакрузка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 происходит сброс ходов.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example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programlisting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&lt;![CDATA[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function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restart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(){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    $('.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result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').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text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('Ваш ход!');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     $('.kletka1, .kletka2, .kletka3, .kletka4, .kletka5, .kletka6, .kletka7, .kletka8, .kletka9').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text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('');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    $('.kletka1, .kletka2, .kletka3, .kletka4, .kletka5, .kletka6, .kletka7, .kletka8, .kletka9').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css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("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background-color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", "#FFF");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    $( ".MAIN_DIV .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div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" ).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bind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("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click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",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function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(){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         //Если клетка пустая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       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if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( $(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this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).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text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() == '' ){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            $(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this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).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text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(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znak_user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);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            check_3_user(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znak_user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);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            check_2_comp(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znak_comp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);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            check_2_user(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znak_user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);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           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if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(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exit_flag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==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false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){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               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for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(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var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i = 1; i &lt; 10; i++) {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                   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if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( $('.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kletka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'+i).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text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() == '' ){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                        $('.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kletka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'+i).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text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(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znak_comp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);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                       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break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                     }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                }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        }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else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exit_flag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=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false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    }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});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}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]]&gt;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programlisting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example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section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section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title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Ничья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title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Подсветка желтым цветом поля игры, если произошла ничья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para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example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programlisting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&lt;![CDATA[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function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check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() {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if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 ($('.kletka1').</w:t>
      </w:r>
      <w:proofErr w:type="spellStart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text</w:t>
      </w:r>
      <w:proofErr w:type="spellEnd"/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 xml:space="preserve">() != </w:t>
      </w:r>
      <w:r w:rsidRPr="00E8098B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>'' &amp;&amp; $('.kletka2').text() != '' &amp;&amp; $('.kletka3').text() != '' &amp;&amp;  $('.kletka4').text() != '' &amp;&amp; $('.kletka5').text() != '' &amp;&amp; $('.kletka6').text() != '' &amp;&amp; $('.kletka7').text() != '' &amp;&amp; $('.kletka8').text() != '' &amp;&amp; $('.kletka9').text() != ''){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E8098B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 xml:space="preserve">                        $('.result').text("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Ничья</w:t>
      </w:r>
      <w:r w:rsidRPr="00E8098B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 xml:space="preserve">"); 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E8098B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 xml:space="preserve">                        $('.kletka1, .kletka2, .kletka3, .kletka4, .kletka5, .kletka6, .kletka7, .kletka8, .kletka9').css("background-color", "#FFE097");  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E8098B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 xml:space="preserve">                     }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E8098B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 xml:space="preserve">                }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E8098B">
        <w:rPr>
          <w:rFonts w:ascii="Times New Roman" w:hAnsi="Times New Roman" w:cs="Times New Roman"/>
          <w:color w:val="008C00"/>
          <w:sz w:val="24"/>
          <w:szCs w:val="24"/>
          <w:highlight w:val="white"/>
          <w:lang w:val="en-US"/>
        </w:rPr>
        <w:t xml:space="preserve">                ]]&gt;</w:t>
      </w:r>
      <w:r w:rsidRPr="00E8098B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&lt;/programlisting&gt;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    </w:t>
      </w:r>
      <w:r w:rsidRPr="00E8098B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&lt;/example&gt;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    </w:t>
      </w:r>
      <w:r w:rsidRPr="00E8098B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&lt;/section&gt;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  <w:t xml:space="preserve">    </w:t>
      </w:r>
      <w:r w:rsidRPr="00E8098B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&lt;/chapter&gt;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E8098B">
        <w:rPr>
          <w:rFonts w:ascii="Times New Roman" w:hAnsi="Times New Roman" w:cs="Times New Roman"/>
          <w:color w:val="000096"/>
          <w:sz w:val="24"/>
          <w:szCs w:val="24"/>
          <w:highlight w:val="white"/>
          <w:lang w:val="en-US"/>
        </w:rPr>
        <w:t>&lt;/article&gt;</w:t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  <w:r w:rsidRPr="00E8098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br/>
      </w:r>
    </w:p>
    <w:p w:rsidR="001962A2" w:rsidRPr="00EC4B9F" w:rsidRDefault="001962A2" w:rsidP="001962A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1962A2" w:rsidRPr="00EC4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BE"/>
    <w:rsid w:val="00016352"/>
    <w:rsid w:val="000777BD"/>
    <w:rsid w:val="0010484F"/>
    <w:rsid w:val="001563BB"/>
    <w:rsid w:val="001962A2"/>
    <w:rsid w:val="00197F97"/>
    <w:rsid w:val="001A50CE"/>
    <w:rsid w:val="001D7878"/>
    <w:rsid w:val="0026316F"/>
    <w:rsid w:val="00326D7A"/>
    <w:rsid w:val="00446F0C"/>
    <w:rsid w:val="004543B6"/>
    <w:rsid w:val="006438AF"/>
    <w:rsid w:val="006A2723"/>
    <w:rsid w:val="006E6F56"/>
    <w:rsid w:val="00740176"/>
    <w:rsid w:val="00813B5C"/>
    <w:rsid w:val="00A759A2"/>
    <w:rsid w:val="00AC007E"/>
    <w:rsid w:val="00C23BF4"/>
    <w:rsid w:val="00C474BE"/>
    <w:rsid w:val="00C92159"/>
    <w:rsid w:val="00E8098B"/>
    <w:rsid w:val="00EC4B9F"/>
    <w:rsid w:val="00EC6999"/>
    <w:rsid w:val="00F0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AF189"/>
  <w15:docId w15:val="{377F7B8C-086F-3D4F-9A36-D9CE8680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6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6D7A"/>
    <w:rPr>
      <w:rFonts w:ascii="Tahoma" w:hAnsi="Tahoma" w:cs="Tahoma"/>
      <w:sz w:val="16"/>
      <w:szCs w:val="16"/>
    </w:rPr>
  </w:style>
  <w:style w:type="paragraph" w:customStyle="1" w:styleId="Sourcecode">
    <w:name w:val="Source code"/>
    <w:basedOn w:val="a"/>
    <w:link w:val="SourcecodeChar"/>
    <w:qFormat/>
    <w:rsid w:val="00740176"/>
    <w:pPr>
      <w:spacing w:after="0" w:line="360" w:lineRule="auto"/>
      <w:ind w:left="709"/>
    </w:pPr>
    <w:rPr>
      <w:rFonts w:ascii="Consolas" w:hAnsi="Consolas"/>
      <w:sz w:val="20"/>
      <w:szCs w:val="20"/>
      <w:lang w:val="en-US"/>
    </w:rPr>
  </w:style>
  <w:style w:type="character" w:customStyle="1" w:styleId="SourcecodeChar">
    <w:name w:val="Source code Char"/>
    <w:basedOn w:val="a0"/>
    <w:link w:val="Sourcecode"/>
    <w:rsid w:val="00740176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Office User</cp:lastModifiedBy>
  <cp:revision>2</cp:revision>
  <dcterms:created xsi:type="dcterms:W3CDTF">2019-05-15T10:58:00Z</dcterms:created>
  <dcterms:modified xsi:type="dcterms:W3CDTF">2019-05-15T10:58:00Z</dcterms:modified>
</cp:coreProperties>
</file>