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649" w:rsidRPr="001C578F" w:rsidRDefault="00930649" w:rsidP="00930649">
      <w:pPr>
        <w:spacing w:after="0" w:line="240" w:lineRule="auto"/>
        <w:jc w:val="center"/>
        <w:rPr>
          <w:rFonts w:ascii="Times New Roman" w:hAnsi="Times New Roman" w:cs="Times New Roman"/>
          <w:sz w:val="28"/>
          <w:szCs w:val="28"/>
        </w:rPr>
      </w:pPr>
      <w:r w:rsidRPr="001C578F">
        <w:rPr>
          <w:rFonts w:ascii="Times New Roman" w:hAnsi="Times New Roman" w:cs="Times New Roman"/>
          <w:sz w:val="28"/>
          <w:szCs w:val="28"/>
        </w:rPr>
        <w:t>ГОСУДАРСТВЕННОЕ ОБРАЗОВАТЕЛЬНОЕ УЧРЕЖДЕНИЕ ВЫСШЕГО ПРОФЕССИОНАЛЬНОГО ОБРАЗОВАНИЯ</w:t>
      </w:r>
    </w:p>
    <w:p w:rsidR="00930649" w:rsidRPr="001C578F" w:rsidRDefault="00930649" w:rsidP="00930649">
      <w:pPr>
        <w:spacing w:after="4000" w:line="240" w:lineRule="auto"/>
        <w:jc w:val="center"/>
        <w:rPr>
          <w:rFonts w:ascii="Times New Roman" w:hAnsi="Times New Roman" w:cs="Times New Roman"/>
          <w:sz w:val="28"/>
          <w:szCs w:val="28"/>
        </w:rPr>
      </w:pPr>
      <w:r w:rsidRPr="001C578F">
        <w:rPr>
          <w:rFonts w:ascii="Times New Roman" w:hAnsi="Times New Roman" w:cs="Times New Roman"/>
          <w:sz w:val="28"/>
          <w:szCs w:val="28"/>
        </w:rPr>
        <w:t>ДОНЕЦКИЙ НАЦИОНАЛЬНЫЙ ТЕХНИЧЕСКИЙ УНИВЕРСИТЕТ</w:t>
      </w:r>
    </w:p>
    <w:p w:rsidR="00930649" w:rsidRPr="00C00363" w:rsidRDefault="00A43605" w:rsidP="009306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Отчет по лабораторной работе №</w:t>
      </w:r>
      <w:r w:rsidR="00996E0C" w:rsidRPr="00C00363">
        <w:rPr>
          <w:rFonts w:ascii="Times New Roman" w:hAnsi="Times New Roman" w:cs="Times New Roman"/>
          <w:sz w:val="28"/>
          <w:szCs w:val="28"/>
        </w:rPr>
        <w:t>6</w:t>
      </w:r>
    </w:p>
    <w:p w:rsidR="00930649" w:rsidRPr="001C578F" w:rsidRDefault="00930649" w:rsidP="00930649">
      <w:pPr>
        <w:spacing w:after="0" w:line="360" w:lineRule="auto"/>
        <w:jc w:val="center"/>
        <w:rPr>
          <w:rFonts w:ascii="Times New Roman" w:hAnsi="Times New Roman" w:cs="Times New Roman"/>
          <w:sz w:val="28"/>
          <w:szCs w:val="28"/>
        </w:rPr>
      </w:pPr>
      <w:r w:rsidRPr="001C578F">
        <w:rPr>
          <w:rFonts w:ascii="Times New Roman" w:hAnsi="Times New Roman" w:cs="Times New Roman"/>
          <w:sz w:val="28"/>
          <w:szCs w:val="28"/>
        </w:rPr>
        <w:t>по курсу «</w:t>
      </w:r>
      <w:r w:rsidR="00731869">
        <w:rPr>
          <w:rFonts w:ascii="Times New Roman" w:hAnsi="Times New Roman" w:cs="Times New Roman"/>
          <w:sz w:val="28"/>
          <w:szCs w:val="28"/>
        </w:rPr>
        <w:t>Профессиональный практикум программной инженерии</w:t>
      </w:r>
      <w:r w:rsidRPr="001C578F">
        <w:rPr>
          <w:rFonts w:ascii="Times New Roman" w:hAnsi="Times New Roman" w:cs="Times New Roman"/>
          <w:sz w:val="28"/>
          <w:szCs w:val="28"/>
        </w:rPr>
        <w:t>»</w:t>
      </w:r>
    </w:p>
    <w:p w:rsidR="00930649" w:rsidRPr="001C578F" w:rsidRDefault="00930649" w:rsidP="00930649">
      <w:pPr>
        <w:spacing w:after="4000" w:line="240" w:lineRule="auto"/>
        <w:jc w:val="center"/>
        <w:rPr>
          <w:rFonts w:ascii="Times New Roman" w:hAnsi="Times New Roman" w:cs="Times New Roman"/>
          <w:sz w:val="28"/>
          <w:szCs w:val="28"/>
        </w:rPr>
      </w:pPr>
      <w:r w:rsidRPr="001C578F">
        <w:rPr>
          <w:rFonts w:ascii="Times New Roman" w:hAnsi="Times New Roman" w:cs="Times New Roman"/>
          <w:sz w:val="28"/>
          <w:szCs w:val="28"/>
        </w:rPr>
        <w:t>на тему «</w:t>
      </w:r>
      <w:r w:rsidR="00996E0C">
        <w:rPr>
          <w:rFonts w:ascii="Times New Roman" w:hAnsi="Times New Roman" w:cs="Times New Roman"/>
          <w:sz w:val="28"/>
          <w:szCs w:val="28"/>
        </w:rPr>
        <w:t>Создание руководства программиста</w:t>
      </w:r>
      <w:r w:rsidRPr="001C578F">
        <w:rPr>
          <w:rFonts w:ascii="Times New Roman" w:hAnsi="Times New Roman" w:cs="Times New Roman"/>
          <w:sz w:val="28"/>
          <w:szCs w:val="28"/>
        </w:rPr>
        <w:t>»</w:t>
      </w:r>
    </w:p>
    <w:p w:rsidR="00930649" w:rsidRPr="001C578F" w:rsidRDefault="00930649" w:rsidP="00930649">
      <w:pPr>
        <w:spacing w:after="0" w:line="240" w:lineRule="auto"/>
        <w:ind w:firstLine="6237"/>
        <w:rPr>
          <w:rFonts w:ascii="Times New Roman" w:hAnsi="Times New Roman" w:cs="Times New Roman"/>
          <w:sz w:val="28"/>
          <w:szCs w:val="28"/>
        </w:rPr>
      </w:pPr>
      <w:r w:rsidRPr="001C578F">
        <w:rPr>
          <w:rFonts w:ascii="Times New Roman" w:hAnsi="Times New Roman" w:cs="Times New Roman"/>
          <w:sz w:val="28"/>
          <w:szCs w:val="28"/>
        </w:rPr>
        <w:t>Выполнил:</w:t>
      </w:r>
    </w:p>
    <w:p w:rsidR="00930649" w:rsidRPr="001C578F" w:rsidRDefault="00C00363" w:rsidP="00930649">
      <w:pPr>
        <w:spacing w:after="0" w:line="240" w:lineRule="auto"/>
        <w:ind w:left="6237"/>
        <w:rPr>
          <w:rFonts w:ascii="Times New Roman" w:hAnsi="Times New Roman" w:cs="Times New Roman"/>
          <w:sz w:val="28"/>
          <w:szCs w:val="28"/>
        </w:rPr>
      </w:pPr>
      <w:r>
        <w:rPr>
          <w:rFonts w:ascii="Times New Roman" w:hAnsi="Times New Roman" w:cs="Times New Roman"/>
          <w:sz w:val="28"/>
          <w:szCs w:val="28"/>
        </w:rPr>
        <w:t>Ст. гр. ПИ-17б</w:t>
      </w:r>
    </w:p>
    <w:p w:rsidR="00930649" w:rsidRPr="001C578F" w:rsidRDefault="00C00363" w:rsidP="00930649">
      <w:pPr>
        <w:spacing w:after="2600" w:line="240" w:lineRule="auto"/>
        <w:ind w:left="6237"/>
        <w:rPr>
          <w:rFonts w:ascii="Times New Roman" w:hAnsi="Times New Roman" w:cs="Times New Roman"/>
          <w:sz w:val="28"/>
          <w:szCs w:val="28"/>
        </w:rPr>
      </w:pPr>
      <w:proofErr w:type="spellStart"/>
      <w:r>
        <w:rPr>
          <w:rFonts w:ascii="Times New Roman" w:hAnsi="Times New Roman" w:cs="Times New Roman"/>
          <w:sz w:val="28"/>
          <w:szCs w:val="28"/>
        </w:rPr>
        <w:t>Пишванова</w:t>
      </w:r>
      <w:proofErr w:type="spellEnd"/>
      <w:r>
        <w:rPr>
          <w:rFonts w:ascii="Times New Roman" w:hAnsi="Times New Roman" w:cs="Times New Roman"/>
          <w:sz w:val="28"/>
          <w:szCs w:val="28"/>
        </w:rPr>
        <w:t xml:space="preserve"> Н.С.</w:t>
      </w:r>
    </w:p>
    <w:p w:rsidR="00930649" w:rsidRPr="001C578F" w:rsidRDefault="00C00363" w:rsidP="00930649">
      <w:pPr>
        <w:jc w:val="center"/>
        <w:rPr>
          <w:rFonts w:ascii="Times New Roman" w:hAnsi="Times New Roman" w:cs="Times New Roman"/>
          <w:sz w:val="28"/>
          <w:szCs w:val="28"/>
        </w:rPr>
      </w:pPr>
      <w:r>
        <w:rPr>
          <w:rFonts w:ascii="Times New Roman" w:hAnsi="Times New Roman" w:cs="Times New Roman"/>
          <w:sz w:val="28"/>
          <w:szCs w:val="28"/>
        </w:rPr>
        <w:t>Донецк 2021</w:t>
      </w:r>
      <w:r w:rsidR="00930649" w:rsidRPr="001C578F">
        <w:rPr>
          <w:rFonts w:ascii="Times New Roman" w:hAnsi="Times New Roman" w:cs="Times New Roman"/>
          <w:sz w:val="28"/>
          <w:szCs w:val="28"/>
        </w:rPr>
        <w:br w:type="page"/>
      </w:r>
    </w:p>
    <w:p w:rsidR="00FA3639" w:rsidRDefault="00731869" w:rsidP="00FA3639">
      <w:pPr>
        <w:rPr>
          <w:rFonts w:ascii="Times New Roman" w:hAnsi="Times New Roman" w:cs="Times New Roman"/>
          <w:sz w:val="28"/>
          <w:szCs w:val="28"/>
        </w:rPr>
      </w:pPr>
      <w:r>
        <w:rPr>
          <w:rFonts w:ascii="Times New Roman" w:hAnsi="Times New Roman" w:cs="Times New Roman"/>
          <w:sz w:val="28"/>
          <w:szCs w:val="28"/>
        </w:rPr>
        <w:lastRenderedPageBreak/>
        <w:t xml:space="preserve">Цель лабораторной работы: </w:t>
      </w:r>
      <w:r w:rsidR="00FA3639">
        <w:rPr>
          <w:rFonts w:ascii="Times New Roman" w:hAnsi="Times New Roman" w:cs="Times New Roman"/>
          <w:sz w:val="28"/>
          <w:szCs w:val="28"/>
        </w:rPr>
        <w:t>п</w:t>
      </w:r>
      <w:r w:rsidR="00FA3639" w:rsidRPr="00FA3639">
        <w:rPr>
          <w:rFonts w:ascii="Times New Roman" w:hAnsi="Times New Roman" w:cs="Times New Roman"/>
          <w:sz w:val="28"/>
          <w:szCs w:val="28"/>
        </w:rPr>
        <w:t xml:space="preserve">ознакомиться с форматом </w:t>
      </w:r>
      <w:r w:rsidR="00FA3639">
        <w:rPr>
          <w:rFonts w:ascii="Times New Roman" w:hAnsi="Times New Roman" w:cs="Times New Roman"/>
          <w:sz w:val="28"/>
          <w:szCs w:val="28"/>
        </w:rPr>
        <w:t xml:space="preserve">оформления документации </w:t>
      </w:r>
      <w:proofErr w:type="spellStart"/>
      <w:r w:rsidR="00FA3639">
        <w:rPr>
          <w:rFonts w:ascii="Times New Roman" w:hAnsi="Times New Roman" w:cs="Times New Roman"/>
          <w:sz w:val="28"/>
          <w:szCs w:val="28"/>
        </w:rPr>
        <w:t>DocBo</w:t>
      </w:r>
      <w:proofErr w:type="spellEnd"/>
      <w:r w:rsidR="00FA3639">
        <w:rPr>
          <w:rFonts w:ascii="Times New Roman" w:hAnsi="Times New Roman" w:cs="Times New Roman"/>
          <w:sz w:val="28"/>
          <w:szCs w:val="28"/>
          <w:lang w:val="en-US"/>
        </w:rPr>
        <w:t>ok</w:t>
      </w:r>
      <w:r w:rsidR="00FA3639" w:rsidRPr="00FA3639">
        <w:rPr>
          <w:rFonts w:ascii="Times New Roman" w:hAnsi="Times New Roman" w:cs="Times New Roman"/>
          <w:sz w:val="28"/>
          <w:szCs w:val="28"/>
        </w:rPr>
        <w:t>.</w:t>
      </w:r>
    </w:p>
    <w:p w:rsidR="00FA3639" w:rsidRDefault="00FA3639" w:rsidP="00FA3639">
      <w:pPr>
        <w:rPr>
          <w:rFonts w:ascii="Times New Roman" w:hAnsi="Times New Roman" w:cs="Times New Roman"/>
          <w:sz w:val="28"/>
          <w:szCs w:val="28"/>
        </w:rPr>
      </w:pPr>
    </w:p>
    <w:p w:rsidR="00FA3639" w:rsidRDefault="00FA3639" w:rsidP="00FA3639">
      <w:pPr>
        <w:rPr>
          <w:rFonts w:ascii="Times New Roman" w:hAnsi="Times New Roman" w:cs="Times New Roman"/>
          <w:sz w:val="28"/>
          <w:szCs w:val="28"/>
        </w:rPr>
      </w:pPr>
      <w:r>
        <w:rPr>
          <w:rFonts w:ascii="Times New Roman" w:hAnsi="Times New Roman" w:cs="Times New Roman"/>
          <w:sz w:val="28"/>
          <w:szCs w:val="28"/>
        </w:rPr>
        <w:t xml:space="preserve">Код сгенерированного </w:t>
      </w:r>
      <w:r>
        <w:rPr>
          <w:rFonts w:ascii="Times New Roman" w:hAnsi="Times New Roman" w:cs="Times New Roman"/>
          <w:sz w:val="28"/>
          <w:szCs w:val="28"/>
          <w:lang w:val="en-US"/>
        </w:rPr>
        <w:t>XML</w:t>
      </w:r>
      <w:r>
        <w:rPr>
          <w:rFonts w:ascii="Times New Roman" w:hAnsi="Times New Roman" w:cs="Times New Roman"/>
          <w:sz w:val="28"/>
          <w:szCs w:val="28"/>
        </w:rPr>
        <w:t>-документа:</w:t>
      </w:r>
    </w:p>
    <w:p w:rsidR="00FA3639" w:rsidRPr="00C00363" w:rsidRDefault="00FA3639" w:rsidP="00FA3639">
      <w:pPr>
        <w:spacing w:after="0"/>
        <w:rPr>
          <w:rFonts w:ascii="Courier New" w:hAnsi="Courier New" w:cs="Courier New"/>
          <w:noProof/>
          <w:sz w:val="18"/>
          <w:szCs w:val="16"/>
          <w:lang w:eastAsia="ru-RU"/>
        </w:rPr>
      </w:pPr>
      <w:r w:rsidRPr="00C00363">
        <w:rPr>
          <w:rFonts w:ascii="Courier New" w:hAnsi="Courier New" w:cs="Courier New"/>
          <w:noProof/>
          <w:sz w:val="18"/>
          <w:szCs w:val="16"/>
          <w:lang w:eastAsia="ru-RU"/>
        </w:rPr>
        <w:t>&lt;?</w:t>
      </w:r>
      <w:r w:rsidRPr="00FA3639">
        <w:rPr>
          <w:rFonts w:ascii="Courier New" w:hAnsi="Courier New" w:cs="Courier New"/>
          <w:noProof/>
          <w:sz w:val="18"/>
          <w:szCs w:val="16"/>
          <w:lang w:val="en-US" w:eastAsia="ru-RU"/>
        </w:rPr>
        <w:t>xml</w:t>
      </w:r>
      <w:r w:rsidRPr="00C00363">
        <w:rPr>
          <w:rFonts w:ascii="Courier New" w:hAnsi="Courier New" w:cs="Courier New"/>
          <w:noProof/>
          <w:sz w:val="18"/>
          <w:szCs w:val="16"/>
          <w:lang w:eastAsia="ru-RU"/>
        </w:rPr>
        <w:t xml:space="preserve"> </w:t>
      </w:r>
      <w:r w:rsidRPr="00FA3639">
        <w:rPr>
          <w:rFonts w:ascii="Courier New" w:hAnsi="Courier New" w:cs="Courier New"/>
          <w:noProof/>
          <w:sz w:val="18"/>
          <w:szCs w:val="16"/>
          <w:lang w:val="en-US" w:eastAsia="ru-RU"/>
        </w:rPr>
        <w:t>version</w:t>
      </w:r>
      <w:r w:rsidRPr="00C00363">
        <w:rPr>
          <w:rFonts w:ascii="Courier New" w:hAnsi="Courier New" w:cs="Courier New"/>
          <w:noProof/>
          <w:sz w:val="18"/>
          <w:szCs w:val="16"/>
          <w:lang w:eastAsia="ru-RU"/>
        </w:rPr>
        <w:t xml:space="preserve">="1.0" </w:t>
      </w:r>
      <w:r w:rsidRPr="00FA3639">
        <w:rPr>
          <w:rFonts w:ascii="Courier New" w:hAnsi="Courier New" w:cs="Courier New"/>
          <w:noProof/>
          <w:sz w:val="18"/>
          <w:szCs w:val="16"/>
          <w:lang w:val="en-US" w:eastAsia="ru-RU"/>
        </w:rPr>
        <w:t>encoding</w:t>
      </w:r>
      <w:r w:rsidRPr="00C00363">
        <w:rPr>
          <w:rFonts w:ascii="Courier New" w:hAnsi="Courier New" w:cs="Courier New"/>
          <w:noProof/>
          <w:sz w:val="18"/>
          <w:szCs w:val="16"/>
          <w:lang w:eastAsia="ru-RU"/>
        </w:rPr>
        <w:t>="</w:t>
      </w:r>
      <w:r w:rsidRPr="00FA3639">
        <w:rPr>
          <w:rFonts w:ascii="Courier New" w:hAnsi="Courier New" w:cs="Courier New"/>
          <w:noProof/>
          <w:sz w:val="18"/>
          <w:szCs w:val="16"/>
          <w:lang w:val="en-US" w:eastAsia="ru-RU"/>
        </w:rPr>
        <w:t>UTF</w:t>
      </w:r>
      <w:r w:rsidRPr="00C00363">
        <w:rPr>
          <w:rFonts w:ascii="Courier New" w:hAnsi="Courier New" w:cs="Courier New"/>
          <w:noProof/>
          <w:sz w:val="18"/>
          <w:szCs w:val="16"/>
          <w:lang w:eastAsia="ru-RU"/>
        </w:rPr>
        <w:t>-8"?&gt;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&lt;?xml-model href="http://docbook.org/xml/5.1/rng/docbook.rng" schematypens="http://relaxng.org/ns/structure/1.0"?&gt;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&lt;?xml-model href="http://docbook.org/xml/5.1/sch/docbook.sch" type="application/xml" schematypens="http://purl.oclc.org/dsdl/schematron"?&gt;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&lt;article xmlns="http://docbook.org/ns/docbook"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xmlns:xlink="http://www.w3.org/1999/xlink" version="5.1"&gt;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&lt;info&gt;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t xml:space="preserve">        &lt;title&gt;Документация к проекту 2048&lt;/title&gt;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eastAsia="ru-RU"/>
        </w:rPr>
        <w:t xml:space="preserve">        </w:t>
      </w:r>
      <w:r w:rsidRPr="00FA3639">
        <w:rPr>
          <w:rFonts w:ascii="Courier New" w:hAnsi="Courier New" w:cs="Courier New"/>
          <w:noProof/>
          <w:sz w:val="18"/>
          <w:szCs w:val="16"/>
          <w:lang w:val="en-US" w:eastAsia="ru-RU"/>
        </w:rPr>
        <w:t>&lt;author&gt;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&lt;personname&gt;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&lt;firstname&gt;</w:t>
      </w:r>
      <w:r w:rsidR="00C00363">
        <w:rPr>
          <w:rFonts w:ascii="Courier New" w:hAnsi="Courier New" w:cs="Courier New"/>
          <w:noProof/>
          <w:sz w:val="18"/>
          <w:szCs w:val="16"/>
          <w:lang w:eastAsia="ru-RU"/>
        </w:rPr>
        <w:t>Никита</w:t>
      </w:r>
      <w:r w:rsidRPr="00FA3639">
        <w:rPr>
          <w:rFonts w:ascii="Courier New" w:hAnsi="Courier New" w:cs="Courier New"/>
          <w:noProof/>
          <w:sz w:val="18"/>
          <w:szCs w:val="16"/>
          <w:lang w:val="en-US" w:eastAsia="ru-RU"/>
        </w:rPr>
        <w:t>&lt;/firstname&gt;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&lt;surname&gt;</w:t>
      </w:r>
      <w:r w:rsidR="00C00363">
        <w:rPr>
          <w:rFonts w:ascii="Courier New" w:hAnsi="Courier New" w:cs="Courier New"/>
          <w:noProof/>
          <w:sz w:val="18"/>
          <w:szCs w:val="16"/>
          <w:lang w:eastAsia="ru-RU"/>
        </w:rPr>
        <w:t>Пишванов</w:t>
      </w:r>
      <w:r w:rsidRPr="00FA3639">
        <w:rPr>
          <w:rFonts w:ascii="Courier New" w:hAnsi="Courier New" w:cs="Courier New"/>
          <w:noProof/>
          <w:sz w:val="18"/>
          <w:szCs w:val="16"/>
          <w:lang w:val="en-US" w:eastAsia="ru-RU"/>
        </w:rPr>
        <w:t>&lt;/surname&gt;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&lt;/personname&gt;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&lt;/author&gt;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&lt;copyright&gt;</w:t>
      </w:r>
    </w:p>
    <w:p w:rsidR="00FA3639" w:rsidRPr="00FA3639" w:rsidRDefault="00C00363" w:rsidP="00FA3639">
      <w:pPr>
        <w:spacing w:after="0"/>
        <w:rPr>
          <w:rFonts w:ascii="Courier New" w:hAnsi="Courier New" w:cs="Courier New"/>
          <w:noProof/>
          <w:sz w:val="18"/>
          <w:szCs w:val="16"/>
          <w:lang w:val="en-US" w:eastAsia="ru-RU"/>
        </w:rPr>
      </w:pPr>
      <w:r>
        <w:rPr>
          <w:rFonts w:ascii="Courier New" w:hAnsi="Courier New" w:cs="Courier New"/>
          <w:noProof/>
          <w:sz w:val="18"/>
          <w:szCs w:val="16"/>
          <w:lang w:val="en-US" w:eastAsia="ru-RU"/>
        </w:rPr>
        <w:t xml:space="preserve">            &lt;year&gt;20</w:t>
      </w:r>
      <w:r>
        <w:rPr>
          <w:rFonts w:ascii="Courier New" w:hAnsi="Courier New" w:cs="Courier New"/>
          <w:noProof/>
          <w:sz w:val="18"/>
          <w:szCs w:val="16"/>
          <w:lang w:eastAsia="ru-RU"/>
        </w:rPr>
        <w:t>21</w:t>
      </w:r>
      <w:bookmarkStart w:id="0" w:name="_GoBack"/>
      <w:bookmarkEnd w:id="0"/>
      <w:r w:rsidR="00FA3639" w:rsidRPr="00FA3639">
        <w:rPr>
          <w:rFonts w:ascii="Courier New" w:hAnsi="Courier New" w:cs="Courier New"/>
          <w:noProof/>
          <w:sz w:val="18"/>
          <w:szCs w:val="16"/>
          <w:lang w:val="en-US" w:eastAsia="ru-RU"/>
        </w:rPr>
        <w:t>&lt;/year&gt;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&lt;holder&gt;</w:t>
      </w:r>
      <w:r w:rsidR="00C00363">
        <w:rPr>
          <w:rFonts w:ascii="Courier New" w:hAnsi="Courier New" w:cs="Courier New"/>
          <w:noProof/>
          <w:sz w:val="18"/>
          <w:szCs w:val="16"/>
          <w:lang w:eastAsia="ru-RU"/>
        </w:rPr>
        <w:t>Никита Пишванов</w:t>
      </w:r>
      <w:r w:rsidRPr="00FA3639">
        <w:rPr>
          <w:rFonts w:ascii="Courier New" w:hAnsi="Courier New" w:cs="Courier New"/>
          <w:noProof/>
          <w:sz w:val="18"/>
          <w:szCs w:val="16"/>
          <w:lang w:val="en-US" w:eastAsia="ru-RU"/>
        </w:rPr>
        <w:t>&lt;/holder&gt;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&lt;/copyright&gt;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&lt;/info&gt;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&lt;chapter&gt;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&lt;title&gt;</w:t>
      </w:r>
      <w:r w:rsidRPr="00FA3639">
        <w:rPr>
          <w:rFonts w:ascii="Courier New" w:hAnsi="Courier New" w:cs="Courier New"/>
          <w:noProof/>
          <w:sz w:val="18"/>
          <w:szCs w:val="16"/>
          <w:lang w:eastAsia="ru-RU"/>
        </w:rPr>
        <w:t>Описание</w:t>
      </w: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проекта</w:t>
      </w:r>
      <w:r w:rsidRPr="00FA3639">
        <w:rPr>
          <w:rFonts w:ascii="Courier New" w:hAnsi="Courier New" w:cs="Courier New"/>
          <w:noProof/>
          <w:sz w:val="18"/>
          <w:szCs w:val="16"/>
          <w:lang w:val="en-US" w:eastAsia="ru-RU"/>
        </w:rPr>
        <w:t>&lt;/title&gt;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&lt;para&gt;2048 — браузерная игра, написанная 19-летним итальянским разработчиком Габриэле Чирулли. Игровое поле имеет форму квадрата 4x4. Целью игры является получение плитки номинала «2048».&lt;/para&gt;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eastAsia="ru-RU"/>
        </w:rPr>
        <w:t xml:space="preserve">        </w:t>
      </w:r>
      <w:r w:rsidRPr="00FA3639">
        <w:rPr>
          <w:rFonts w:ascii="Courier New" w:hAnsi="Courier New" w:cs="Courier New"/>
          <w:noProof/>
          <w:sz w:val="18"/>
          <w:szCs w:val="16"/>
          <w:lang w:val="en-US" w:eastAsia="ru-RU"/>
        </w:rPr>
        <w:t>&lt;section&gt;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&lt;title&gt;</w:t>
      </w:r>
      <w:r w:rsidRPr="00FA3639">
        <w:rPr>
          <w:rFonts w:ascii="Courier New" w:hAnsi="Courier New" w:cs="Courier New"/>
          <w:noProof/>
          <w:sz w:val="18"/>
          <w:szCs w:val="16"/>
          <w:lang w:eastAsia="ru-RU"/>
        </w:rPr>
        <w:t>Правила</w:t>
      </w: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игры</w:t>
      </w:r>
      <w:r w:rsidRPr="00FA3639">
        <w:rPr>
          <w:rFonts w:ascii="Courier New" w:hAnsi="Courier New" w:cs="Courier New"/>
          <w:noProof/>
          <w:sz w:val="18"/>
          <w:szCs w:val="16"/>
          <w:lang w:val="en-US" w:eastAsia="ru-RU"/>
        </w:rPr>
        <w:t>&lt;/title&gt;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&lt;para&gt;1. В каждом раунде появляется плитка номинала «2» (с вероятностью 90,9%) или «4» (с вероятностью 9,1 %)В каждом раунде появляется плитка номинала «2» (с вероятностью 90,9%) или «4» (с вероятностью 9,1 %)&lt;/para&gt;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t xml:space="preserve">            &lt;para&gt;2. Нажатием стрелки игрок может скинуть все плитки игрового поля в одну из 4 сторон. Если при сбрасывании две плитки одного номинала «налетают» одна на другую, то они слипаются в одну, номинал которой равен сумме соединившихся плиток. После каждого хода на свободной секции поля появляется новая плитка номиналом «2» или «4». Если при нажатии кнопки местоположение плиток или их номинал не изменится, то ход не совершается.Нажатием стрелки игрок может скинуть все плитки игрового поля в одну из 4 сторон. Если при сбрасывании две плитки одного номинала «налетают» одна на другую, то они слипаются в одну, номинал которой равен сумме соединившихся плиток. После каждого хода на свободной секции поля появляется новая плитка номиналом «2» или «4». Если при нажатии кнопки местоположение плиток или их номинал не изменится, то ход не совершается. &lt;/para&gt;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t xml:space="preserve">            &lt;para&gt;3. Если в одной строчке или в одном столбце находится более двух плиток одного номинала, то при сбрасывании они начинают слипаться с той стороны, в которую были направлены. Например, находящиеся в одной строке плитки (4, 4, 4) после хода влево они превратятся в (8, 4), а после хода вправо — в (4, 8).Если в одной строчке или в одном столбце находится более двух плиток одного номинала, то при сбрасывании они начинают слипаться с той стороны, в которую были направлены. Например, находящиеся в одной строке плитки (4, 4, 4) после хода влево они превратятся в (8, 4), а после хода вправо — в (4, 8). &lt;/para&gt;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t xml:space="preserve">            &lt;para&gt;4. За каждое соединение игровые очки увеличиваются на номинал получившейся плитки.За каждое соединение игровые очки увеличиваются на номинал получившейся плитки. &lt;/para&gt;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t xml:space="preserve">            &lt;para&gt;5. Игра заканчивается поражением, если после очередного хода невозможно совершить действие.Игра заканчивается поражением, если после очередного хода невозможно совершить действие. &lt;/para&gt;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t xml:space="preserve">        &lt;/section&gt;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t xml:space="preserve">    &lt;/chapter&gt;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lastRenderedPageBreak/>
        <w:t xml:space="preserve">    &lt;chapter&gt;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t xml:space="preserve">        &lt;title&gt;Детали реализации&lt;/title&gt;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t xml:space="preserve">        &lt;para&gt;Особенности реализации отдельного функционала представлены ниже:&lt;/para&gt;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eastAsia="ru-RU"/>
        </w:rPr>
        <w:t xml:space="preserve">        </w:t>
      </w:r>
      <w:r w:rsidRPr="00FA3639">
        <w:rPr>
          <w:rFonts w:ascii="Courier New" w:hAnsi="Courier New" w:cs="Courier New"/>
          <w:noProof/>
          <w:sz w:val="18"/>
          <w:szCs w:val="16"/>
          <w:lang w:val="en-US" w:eastAsia="ru-RU"/>
        </w:rPr>
        <w:t>&lt;section&gt;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&lt;title&gt;</w:t>
      </w:r>
      <w:r w:rsidRPr="00FA3639">
        <w:rPr>
          <w:rFonts w:ascii="Courier New" w:hAnsi="Courier New" w:cs="Courier New"/>
          <w:noProof/>
          <w:sz w:val="18"/>
          <w:szCs w:val="16"/>
          <w:lang w:eastAsia="ru-RU"/>
        </w:rPr>
        <w:t>Создание</w:t>
      </w: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ячеек</w:t>
      </w: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поля</w:t>
      </w:r>
      <w:r w:rsidRPr="00FA3639">
        <w:rPr>
          <w:rFonts w:ascii="Courier New" w:hAnsi="Courier New" w:cs="Courier New"/>
          <w:noProof/>
          <w:sz w:val="18"/>
          <w:szCs w:val="16"/>
          <w:lang w:val="en-US" w:eastAsia="ru-RU"/>
        </w:rPr>
        <w:t>&lt;/title&gt;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&lt;example&gt;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&lt;programlisting&gt;&lt;![CDATA[</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function drawCell(cell)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ctx.beginPath();</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ctx.rect(cell.x, cell.y, width, width);</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switch (cell.value){</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0 : ctx.fillStyle = '#A9A9A9';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2 : ctx.fillStyle = '#D2691E';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4 : ctx.fillStyle = '#FF7F50';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8 : ctx.fillStyle = '#ffbf00';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16 : ctx.fillStyle = '#bfff00';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32 : ctx.fillStyle = '#40ff00';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64 : ctx.fillStyle = '#00bfff';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128 : ctx.fillStyle = '#FF7F50';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256 : ctx.fillStyle = '#0040ff';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512 : ctx.fillStyle = '#ff0080';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1024 : ctx.fillStyle = '#D2691E';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2048 : ctx.fillStyle = '#FF7F50';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case 4096 : ctx.fillStyle = '#ffbf00';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default : ctx.fillStyle = '#ff0080';</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ctx.fill();</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if (cell.value)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fontSize = width / 2;</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ctx.font = fontSize + 'px Arial';</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ctx.fillStyle = 'white';</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ctx.textAlign = 'center';</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ctx.fillText(cell.value, cell.x + width / 2, cell.y + width / 2 + width/7);</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]]&gt;&lt;/programlisting&gt;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&lt;/example&gt;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&lt;/section&gt;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&lt;section&gt;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&lt;title&gt;</w:t>
      </w:r>
      <w:r w:rsidRPr="00FA3639">
        <w:rPr>
          <w:rFonts w:ascii="Courier New" w:hAnsi="Courier New" w:cs="Courier New"/>
          <w:noProof/>
          <w:sz w:val="18"/>
          <w:szCs w:val="16"/>
          <w:lang w:eastAsia="ru-RU"/>
        </w:rPr>
        <w:t>Управление</w:t>
      </w: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передвижением</w:t>
      </w: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клеток</w:t>
      </w:r>
      <w:r w:rsidRPr="00FA3639">
        <w:rPr>
          <w:rFonts w:ascii="Courier New" w:hAnsi="Courier New" w:cs="Courier New"/>
          <w:noProof/>
          <w:sz w:val="18"/>
          <w:szCs w:val="16"/>
          <w:lang w:val="en-US" w:eastAsia="ru-RU"/>
        </w:rPr>
        <w:t>&lt;/title&gt;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&lt;para&gt;В зависимости от нажатия стрелки вызывается соотвествующая функция перемещения клеток.&lt;/para&gt;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eastAsia="ru-RU"/>
        </w:rPr>
        <w:t xml:space="preserve">            </w:t>
      </w:r>
      <w:r w:rsidRPr="00FA3639">
        <w:rPr>
          <w:rFonts w:ascii="Courier New" w:hAnsi="Courier New" w:cs="Courier New"/>
          <w:noProof/>
          <w:sz w:val="18"/>
          <w:szCs w:val="16"/>
          <w:lang w:val="en-US" w:eastAsia="ru-RU"/>
        </w:rPr>
        <w:t>&lt;example&gt;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&lt;programlisting&gt;&lt;![CDATA[</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document.onkeydown = function (event)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if (!loss)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if (event.keyCode === 38 || event.keyCode === 87)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moveUp();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 else if (event.keyCode === 39 || event.keyCode === 68)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moveRight();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 else if (event.keyCode === 40 || event.keyCode === 83)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moveDown();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 else if (event.keyCode === 37 || event.keyCode === 65)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moveLeft();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scoreLabel.innerHTML = 'Score : ' + score;</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]]&gt;&lt;/programlisting&gt;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&lt;/example&gt;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&lt;/section&gt;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&lt;section&gt;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&lt;title&gt;</w:t>
      </w:r>
      <w:r w:rsidRPr="00FA3639">
        <w:rPr>
          <w:rFonts w:ascii="Courier New" w:hAnsi="Courier New" w:cs="Courier New"/>
          <w:noProof/>
          <w:sz w:val="18"/>
          <w:szCs w:val="16"/>
          <w:lang w:eastAsia="ru-RU"/>
        </w:rPr>
        <w:t>Сдвиг</w:t>
      </w: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влево</w:t>
      </w:r>
      <w:r w:rsidRPr="00FA3639">
        <w:rPr>
          <w:rFonts w:ascii="Courier New" w:hAnsi="Courier New" w:cs="Courier New"/>
          <w:noProof/>
          <w:sz w:val="18"/>
          <w:szCs w:val="16"/>
          <w:lang w:val="en-US" w:eastAsia="ru-RU"/>
        </w:rPr>
        <w:t>&lt;/title&gt;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&lt;para&gt;Описание функции перемещения клеток влево.&lt;/para&gt;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eastAsia="ru-RU"/>
        </w:rPr>
        <w:t xml:space="preserve">            </w:t>
      </w:r>
      <w:r w:rsidRPr="00FA3639">
        <w:rPr>
          <w:rFonts w:ascii="Courier New" w:hAnsi="Courier New" w:cs="Courier New"/>
          <w:noProof/>
          <w:sz w:val="18"/>
          <w:szCs w:val="16"/>
          <w:lang w:val="en-US" w:eastAsia="ru-RU"/>
        </w:rPr>
        <w:t>&lt;example&gt;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lastRenderedPageBreak/>
        <w:t xml:space="preserve">                &lt;programlisting&gt;&lt;![CDATA[</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function moveLeft()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var i, j;</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var coll;</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for(i = 0; i &lt; size; i++)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for(j = 1; j &lt; size; j++)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if(cells[i][j].value)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coll = j;</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while (coll - 1 &gt;= 0)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if (!cells[i][coll - 1].value)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cells[i][coll - 1].value = cells[i][coll].value;</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cells[i][coll].value = 0;</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coll--;</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 else if (cells[i][coll].value == cells[i][coll - 1].value)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cells[i][coll - 1].value *= 2;</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score +=   cells[i][coll - 1].value;</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cells[i][coll].value = 0;</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break;</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 else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break;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pasteNewCell();</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]]&gt;&lt;/programlisting&gt;</w:t>
      </w:r>
    </w:p>
    <w:p w:rsidR="00FA3639" w:rsidRPr="00FA3639" w:rsidRDefault="00FA3639" w:rsidP="00FA3639">
      <w:pPr>
        <w:spacing w:after="0"/>
        <w:rPr>
          <w:rFonts w:ascii="Courier New" w:hAnsi="Courier New" w:cs="Courier New"/>
          <w:noProof/>
          <w:sz w:val="18"/>
          <w:szCs w:val="16"/>
          <w:lang w:val="en-US" w:eastAsia="ru-RU"/>
        </w:rPr>
      </w:pPr>
      <w:r w:rsidRPr="00FA3639">
        <w:rPr>
          <w:rFonts w:ascii="Courier New" w:hAnsi="Courier New" w:cs="Courier New"/>
          <w:noProof/>
          <w:sz w:val="18"/>
          <w:szCs w:val="16"/>
          <w:lang w:val="en-US" w:eastAsia="ru-RU"/>
        </w:rPr>
        <w:t xml:space="preserve">            &lt;/example&gt;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val="en-US" w:eastAsia="ru-RU"/>
        </w:rPr>
        <w:t xml:space="preserve">        </w:t>
      </w:r>
      <w:r w:rsidRPr="00FA3639">
        <w:rPr>
          <w:rFonts w:ascii="Courier New" w:hAnsi="Courier New" w:cs="Courier New"/>
          <w:noProof/>
          <w:sz w:val="18"/>
          <w:szCs w:val="16"/>
          <w:lang w:eastAsia="ru-RU"/>
        </w:rPr>
        <w:t>&lt;/section&gt;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t xml:space="preserve">    &lt;/chapter&gt;</w:t>
      </w:r>
    </w:p>
    <w:p w:rsidR="00FA3639" w:rsidRPr="00FA3639" w:rsidRDefault="00FA3639" w:rsidP="00FA3639">
      <w:pPr>
        <w:spacing w:after="0"/>
        <w:rPr>
          <w:rFonts w:ascii="Courier New" w:hAnsi="Courier New" w:cs="Courier New"/>
          <w:noProof/>
          <w:sz w:val="18"/>
          <w:szCs w:val="16"/>
          <w:lang w:eastAsia="ru-RU"/>
        </w:rPr>
      </w:pPr>
      <w:r w:rsidRPr="00FA3639">
        <w:rPr>
          <w:rFonts w:ascii="Courier New" w:hAnsi="Courier New" w:cs="Courier New"/>
          <w:noProof/>
          <w:sz w:val="18"/>
          <w:szCs w:val="16"/>
          <w:lang w:eastAsia="ru-RU"/>
        </w:rPr>
        <w:t>&lt;/article&gt;</w:t>
      </w:r>
    </w:p>
    <w:p w:rsidR="00FA3639" w:rsidRPr="00FA3639" w:rsidRDefault="00FA3639" w:rsidP="00FA3639">
      <w:pPr>
        <w:rPr>
          <w:noProof/>
          <w:lang w:eastAsia="ru-RU"/>
        </w:rPr>
      </w:pPr>
    </w:p>
    <w:sectPr w:rsidR="00FA3639" w:rsidRPr="00FA36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4B99"/>
    <w:multiLevelType w:val="hybridMultilevel"/>
    <w:tmpl w:val="E06ACD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D136FF"/>
    <w:multiLevelType w:val="hybridMultilevel"/>
    <w:tmpl w:val="920692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6A97C4B"/>
    <w:multiLevelType w:val="hybridMultilevel"/>
    <w:tmpl w:val="061A52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A75665F"/>
    <w:multiLevelType w:val="hybridMultilevel"/>
    <w:tmpl w:val="4DD8C9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DE71837"/>
    <w:multiLevelType w:val="hybridMultilevel"/>
    <w:tmpl w:val="57FE164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1732A96"/>
    <w:multiLevelType w:val="hybridMultilevel"/>
    <w:tmpl w:val="14B27936"/>
    <w:lvl w:ilvl="0" w:tplc="04190001">
      <w:start w:val="1"/>
      <w:numFmt w:val="bullet"/>
      <w:lvlText w:val=""/>
      <w:lvlJc w:val="left"/>
      <w:pPr>
        <w:ind w:left="1068" w:hanging="360"/>
      </w:pPr>
      <w:rPr>
        <w:rFonts w:ascii="Symbol" w:hAnsi="Symbol"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EE2"/>
    <w:rsid w:val="0002486A"/>
    <w:rsid w:val="000425F8"/>
    <w:rsid w:val="00060E14"/>
    <w:rsid w:val="00064C4D"/>
    <w:rsid w:val="001239AE"/>
    <w:rsid w:val="001C578F"/>
    <w:rsid w:val="00305B57"/>
    <w:rsid w:val="003D7EE2"/>
    <w:rsid w:val="00453A22"/>
    <w:rsid w:val="00617DB6"/>
    <w:rsid w:val="00657B7D"/>
    <w:rsid w:val="006D754C"/>
    <w:rsid w:val="006F2939"/>
    <w:rsid w:val="00731869"/>
    <w:rsid w:val="008E4D77"/>
    <w:rsid w:val="00930649"/>
    <w:rsid w:val="00996E0C"/>
    <w:rsid w:val="009E182A"/>
    <w:rsid w:val="00A43605"/>
    <w:rsid w:val="00B74E46"/>
    <w:rsid w:val="00C00363"/>
    <w:rsid w:val="00C15124"/>
    <w:rsid w:val="00C526E8"/>
    <w:rsid w:val="00CC265D"/>
    <w:rsid w:val="00CF266D"/>
    <w:rsid w:val="00D2312B"/>
    <w:rsid w:val="00D979FF"/>
    <w:rsid w:val="00DC1D6C"/>
    <w:rsid w:val="00F52929"/>
    <w:rsid w:val="00FA3639"/>
    <w:rsid w:val="00FC2004"/>
    <w:rsid w:val="00FE62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7E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7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1202</Words>
  <Characters>6853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23</cp:revision>
  <dcterms:created xsi:type="dcterms:W3CDTF">2018-10-16T20:33:00Z</dcterms:created>
  <dcterms:modified xsi:type="dcterms:W3CDTF">2021-02-11T20:05:00Z</dcterms:modified>
</cp:coreProperties>
</file>