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css中的概念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inherit：泛关键字（所有属性都可以用）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solid，transparent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变量（特殊关键字）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currentColor（当前继承的文字颜色）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对于字体图标颜色变换很有用（悬浮变色图标）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后代选择器：空格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子元素选择器：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兄弟选择器  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相邻后面的兄弟选择器： 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相对长度单位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绝对长度单位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值以函数的形式指定（括号括起来的那种）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分为块级盒子和内联盒子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伪类：</w:t>
      </w:r>
    </w:p>
    <w:p>
      <w:pP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同一类型中的第一，最后一个</w:t>
      </w:r>
    </w:p>
    <w:p>
      <w:pPr>
        <w:ind w:firstLine="420" w:firstLineChars="0"/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  <w:t>:first-of-type</w:t>
      </w: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， 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  <w:t>:</w:t>
      </w: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last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  <w:t>-of-type</w:t>
      </w:r>
    </w:p>
    <w:p>
      <w:pPr>
        <w:ind w:firstLine="420" w:firstLineChars="0"/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css层叠规则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用户代理 &lt; 用户一般样式 &lt; 作者一般样式 &lt; 作者重要样式 &lt; 用户重要样式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继承样式优先级最低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如下列a继承的color优先级比用户代理优先级低</w:t>
      </w:r>
    </w:p>
    <w:p>
      <w:pPr>
        <w:ind w:firstLine="420" w:firstLineChars="0"/>
      </w:pPr>
      <w:r>
        <w:drawing>
          <wp:inline distT="0" distB="0" distL="114300" distR="114300">
            <wp:extent cx="4638040" cy="2466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285615" cy="2599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元素内嵌样式： 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id选择器相加数论： 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class选择器，属性选择器， 伪类选择器相加： 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标签选择器，伪元素相加： 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通用选择符 * ， 结合符的特异度为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空格不敏感（没有分号，会将后面的样式作为一个整体）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遇到无法识别的属性或者值时，会忽略这个属性（复合属性中有一个值无法识别，整个属性作废）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换行符会被视为空格。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关键字不能用引号（会被忽略）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多组选择器中，其中一个选择器如果是错的，其他的也不会被执行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@import只能放在所有样式规则之前。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属性值计算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在客户端解析文档并生成文档树之后，会将文档中每一个元素的属性分配一个值，这个值的最终值可能会进过指定值，计算值，使用值，实际值 4个步骤。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计算值会被尽可能的被处理，（如em，rem，百分比），但是一些情况下，需要在渲染时才能确认，如百分比宽度，必须要父元素不确定宽度时，这时，必须要包含快宽度被确定，才能计算。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继承的值时父元素的计算值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无论是否继承属性，都可以通过inherit关键字继承。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指的是：浏览器根据元素的标签和属性来决定元素的具体内容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img ，根据 src属性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input ，根据 type属性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而非替换元素，则是直接显示出来。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浮动的框可以左右移动，知道他的外边缘遇到包含框或则另一个浮动框的边缘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不会影响块级框，只会影响到内联框的排列。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构建一个BFC(块级格式化上下文:  闭合浮动 防止marign重叠 多栏布局的一种)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float:除了none外的值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overflow:除了visible外的值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table-cell  , table-caption, inline-block( table:这个与前面的是不一样的，table会产生匿名框，匿名框中的table-cell会创建BFC 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absolute  fixed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 元素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闭合浮动一些好的的解决方法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一、零宽度空格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.clearfix:after {content:"200B"; display:block; height:0; clear:both; }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.clearfix { *zoom:1;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二、避免内部元素的margin-top与上一个盒子的margin-top叠加（如果只写after）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cf:before,.cf:after {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content:"";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display:table;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（fixed是absolute的一个子类）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一些css技巧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镂空图标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仅仅适用于背景色固定的情况下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图标镂空，周边底色为背景色。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可以调节镂空图标背景来切换图标颜色（用currentColor更适合）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负</w:t>
      </w:r>
      <w:r>
        <w:rPr>
          <w:rFonts w:hint="eastAsia"/>
          <w:lang w:val="en-US" w:eastAsia="zh-CN"/>
        </w:rPr>
        <w:t>margin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margin-left/margin-top  : 使得元素位移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margin-bottom/margin-right  :  不会位移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margin-right: 如果没有固定宽度，则会增加元素宽度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margin-botton: 不会增加高度，会减少供CSS读取的高度（本身显示的高度不会变，但是下面的元素会向上浮动，遮蔽该元素）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居中布局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水平居中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行内元素:  text-align :center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块级元素：</w:t>
      </w:r>
      <w:r>
        <w:rPr>
          <w:rFonts w:hint="eastAsia"/>
          <w:lang w:val="en-US" w:eastAsia="zh-CN"/>
        </w:rPr>
        <w:t xml:space="preserve"> margin: 0 auto;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br w:type="textWrapping"/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垂直居中</w:t>
      </w:r>
    </w:p>
    <w:p>
      <w:pPr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行内元素</w:t>
      </w:r>
    </w:p>
    <w:p>
      <w:p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单行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上下</w:t>
      </w:r>
      <w:r>
        <w:rPr>
          <w:rFonts w:hint="eastAsia"/>
          <w:lang w:val="en-US" w:eastAsia="zh-CN"/>
        </w:rPr>
        <w:t>padding相等 line-height与height相等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上下padding相等  display:table-cell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vertical-align:middle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flex/伪元素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已知高度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top:50%;margin-top:-高度的一般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未知高度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top:50%; transorm:translateY(-50%)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水平垂直居中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绝对定位：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定高定宽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top:50%;left:50%; margin-left: -  marign-right:-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top:0;right:0;bottom:0;left:0;top:0;margin:auto;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未知高宽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top:50%;left:50%;transform:translate(-50%,-50%)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</w:t>
      </w:r>
      <w:r>
        <w:t>pointer-events</w:t>
      </w:r>
      <w:r>
        <w:rPr>
          <w:rFonts w:hint="eastAsia"/>
          <w:lang w:eastAsia="zh-CN"/>
        </w:rPr>
        <w:t>控制鼠标事件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eastAsia="zh-CN"/>
        </w:rPr>
        <w:t>元素在什么情况下可以成为鼠标事件事件的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target。（点透）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target:none;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缺陷：</w:t>
      </w:r>
    </w:p>
    <w:p>
      <w:p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这会导致 如cursor： not-allowed这种属性失效。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注意：</w:t>
      </w:r>
    </w:p>
    <w:p>
      <w:p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子元素仍然会触发事件，仍然会通过冒泡触发该父元素的事件</w:t>
      </w:r>
    </w:p>
    <w:p>
      <w:p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用处：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在页面滚动，或其他操作时，避免用户意外触发跳转，可以在body上加人这个属性，可以避免。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对遮罩层设置none，可以点击到遮罩层后面的内容。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选择子元素中唯一的同一元素类型（而不是class）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p:last-of-type:first-of-type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：only-child选中时唯一的元素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经典布局</w:t>
      </w:r>
    </w:p>
    <w:p>
      <w:pPr>
        <w:jc w:val="center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圣杯布局与双飞翼布局（两边固定，中间自适应）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优点：相较于一般的浮动布局，页面有限加载中间部分（重要内容）</w:t>
      </w:r>
    </w:p>
    <w:p>
      <w:pPr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&lt;!-- 圣杯的 HTML 结构start --&gt;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class="container"&gt;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&lt;!-- 中间的 div 必须写在最前面 --&gt;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class="middle"&gt;中间弹性区&lt;/div&gt;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class="left"&gt;左边栏&lt;/div&gt;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class="right"&gt;右边栏&lt;/div&gt;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圣杯的 HTML 结构end --&gt;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.container{ width: 1200px;margin:0 auto;}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.middle,.left,.right{border:1px solid black;height: 500px;}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.middle{width:100%;float: left;padding-left: 150px;padding-right:200px;box-sizing: border-box;;}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.left{margin-left: -100%;border-color: green;width:150px;float: left;box-sizing: border-box;}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.right{margin-left:-200px;width: 200px;border-color: red;float: left;box-sizing: border-box; }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双飞翼的 HTML 结构start --&gt;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class="container"&gt;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&lt;!-- 中间的 div 必须写在最前面 --&gt;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class="middle_t"&gt;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 &lt;div class="middle-inner"&gt;中间弹性区&lt;/div&gt;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class="left"&gt;左边栏&lt;/div&gt;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class="right"&gt;右边栏&lt;/div&gt;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双飞翼的 HTML 结构end --&gt;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D149"/>
    <w:multiLevelType w:val="multilevel"/>
    <w:tmpl w:val="5A6ED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7010DC"/>
    <w:multiLevelType w:val="singleLevel"/>
    <w:tmpl w:val="5A7010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7017CA"/>
    <w:multiLevelType w:val="singleLevel"/>
    <w:tmpl w:val="5A7017C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3382"/>
    <w:rsid w:val="052C090A"/>
    <w:rsid w:val="066B1F19"/>
    <w:rsid w:val="068B71FA"/>
    <w:rsid w:val="097457CA"/>
    <w:rsid w:val="0AD753F6"/>
    <w:rsid w:val="0D324319"/>
    <w:rsid w:val="0DA67534"/>
    <w:rsid w:val="157B6EE0"/>
    <w:rsid w:val="166B026D"/>
    <w:rsid w:val="1A2D1E6C"/>
    <w:rsid w:val="1B2E6763"/>
    <w:rsid w:val="1F1C29CA"/>
    <w:rsid w:val="1F9E1CD9"/>
    <w:rsid w:val="230B3609"/>
    <w:rsid w:val="26503F47"/>
    <w:rsid w:val="2A1C3909"/>
    <w:rsid w:val="2ABB133D"/>
    <w:rsid w:val="2ADF51FA"/>
    <w:rsid w:val="2B245C0C"/>
    <w:rsid w:val="2BDB7721"/>
    <w:rsid w:val="2D7D0276"/>
    <w:rsid w:val="30392855"/>
    <w:rsid w:val="39551D08"/>
    <w:rsid w:val="39E80DFF"/>
    <w:rsid w:val="3B145FCD"/>
    <w:rsid w:val="3E13457B"/>
    <w:rsid w:val="40F27A31"/>
    <w:rsid w:val="45A608A5"/>
    <w:rsid w:val="49A53076"/>
    <w:rsid w:val="4BF11DD6"/>
    <w:rsid w:val="4D610775"/>
    <w:rsid w:val="4FD071BD"/>
    <w:rsid w:val="50B36E3C"/>
    <w:rsid w:val="57132994"/>
    <w:rsid w:val="578B3E3A"/>
    <w:rsid w:val="58C00EDB"/>
    <w:rsid w:val="5E8E0F5C"/>
    <w:rsid w:val="62185B9B"/>
    <w:rsid w:val="63D31D59"/>
    <w:rsid w:val="670362C8"/>
    <w:rsid w:val="6BFF54AE"/>
    <w:rsid w:val="6CA20770"/>
    <w:rsid w:val="6D447747"/>
    <w:rsid w:val="70C85951"/>
    <w:rsid w:val="75FB69BB"/>
    <w:rsid w:val="775A5542"/>
    <w:rsid w:val="7B5A3903"/>
    <w:rsid w:val="7CE0710B"/>
    <w:rsid w:val="7FB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2018-02-05T03:07:58Z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